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8BD3B" w14:textId="77777777" w:rsidR="000E4293" w:rsidRPr="00542137" w:rsidRDefault="000E4293" w:rsidP="00542137">
      <w:pPr>
        <w:pStyle w:val="Heading3"/>
        <w:numPr>
          <w:ilvl w:val="0"/>
          <w:numId w:val="0"/>
        </w:numPr>
        <w:ind w:left="794"/>
        <w:jc w:val="both"/>
        <w:rPr>
          <w:b w:val="0"/>
          <w:bCs w:val="0"/>
          <w:noProof/>
        </w:rPr>
      </w:pPr>
    </w:p>
    <w:p w14:paraId="0E802993" w14:textId="77777777" w:rsidR="000E4293" w:rsidRDefault="000E4293" w:rsidP="006262E2">
      <w:pPr>
        <w:pStyle w:val="Dokumenttitel"/>
        <w:jc w:val="center"/>
        <w:rPr>
          <w:noProof/>
        </w:rPr>
      </w:pPr>
    </w:p>
    <w:p w14:paraId="3601BA1B" w14:textId="00B94171" w:rsidR="00C45886" w:rsidRDefault="00CF63CB" w:rsidP="00C45886">
      <w:pPr>
        <w:pStyle w:val="TOCHeading"/>
        <w:spacing w:before="0" w:line="216" w:lineRule="auto"/>
        <w:contextualSpacing/>
        <w:rPr>
          <w:noProof/>
          <w:sz w:val="80"/>
          <w:szCs w:val="80"/>
        </w:rPr>
      </w:pPr>
      <w:r>
        <w:rPr>
          <w:noProof/>
          <w:sz w:val="80"/>
          <w:szCs w:val="80"/>
        </w:rPr>
        <w:t>R</w:t>
      </w:r>
      <w:r w:rsidR="000E4293" w:rsidRPr="00D67443">
        <w:rPr>
          <w:noProof/>
          <w:sz w:val="80"/>
          <w:szCs w:val="80"/>
        </w:rPr>
        <w:t xml:space="preserve">egulativ for </w:t>
      </w:r>
    </w:p>
    <w:p w14:paraId="07EFA2FE" w14:textId="433727E1" w:rsidR="006262E2" w:rsidRPr="0089145F" w:rsidRDefault="00C45886" w:rsidP="00C45886">
      <w:pPr>
        <w:pStyle w:val="TOCHeading"/>
        <w:spacing w:before="0" w:line="216" w:lineRule="auto"/>
        <w:contextualSpacing/>
        <w:rPr>
          <w:noProof/>
          <w:sz w:val="80"/>
          <w:szCs w:val="80"/>
        </w:rPr>
      </w:pPr>
      <w:r w:rsidRPr="0089145F">
        <w:rPr>
          <w:noProof/>
          <w:sz w:val="80"/>
          <w:szCs w:val="80"/>
        </w:rPr>
        <w:t xml:space="preserve">Bogø </w:t>
      </w:r>
      <w:r w:rsidR="00B9068F" w:rsidRPr="0089145F">
        <w:rPr>
          <w:noProof/>
          <w:sz w:val="80"/>
          <w:szCs w:val="80"/>
        </w:rPr>
        <w:t>Vandværk</w:t>
      </w:r>
      <w:r w:rsidR="006262E2" w:rsidRPr="0089145F">
        <w:rPr>
          <w:noProof/>
          <w:sz w:val="80"/>
          <w:szCs w:val="80"/>
        </w:rPr>
        <w:t xml:space="preserve"> i</w:t>
      </w:r>
    </w:p>
    <w:p w14:paraId="35240B2C" w14:textId="68283465" w:rsidR="000E4293" w:rsidRDefault="00B9068F" w:rsidP="00C45886">
      <w:pPr>
        <w:pStyle w:val="TOCHeading"/>
        <w:spacing w:before="0" w:line="216" w:lineRule="auto"/>
        <w:contextualSpacing/>
        <w:rPr>
          <w:noProof/>
          <w:sz w:val="80"/>
          <w:szCs w:val="80"/>
        </w:rPr>
      </w:pPr>
      <w:r w:rsidRPr="0089145F">
        <w:rPr>
          <w:noProof/>
          <w:sz w:val="80"/>
          <w:szCs w:val="80"/>
        </w:rPr>
        <w:t>Vordingborg</w:t>
      </w:r>
      <w:r>
        <w:rPr>
          <w:noProof/>
          <w:sz w:val="80"/>
          <w:szCs w:val="80"/>
        </w:rPr>
        <w:t xml:space="preserve"> Kommune</w:t>
      </w:r>
    </w:p>
    <w:p w14:paraId="05EB1291" w14:textId="77777777" w:rsidR="00B9068F" w:rsidRPr="00B9068F" w:rsidRDefault="00B9068F" w:rsidP="00B9068F"/>
    <w:p w14:paraId="0B62D4B0" w14:textId="7375CC14" w:rsidR="000E4293" w:rsidRDefault="00D67443" w:rsidP="00542137">
      <w:pPr>
        <w:ind w:left="-851"/>
        <w:jc w:val="both"/>
      </w:pPr>
      <w:r>
        <w:rPr>
          <w:noProof/>
        </w:rPr>
        <w:drawing>
          <wp:inline distT="0" distB="0" distL="0" distR="0" wp14:anchorId="09231541" wp14:editId="482FC89A">
            <wp:extent cx="7562339" cy="5724525"/>
            <wp:effectExtent l="0" t="0" r="635" b="0"/>
            <wp:docPr id="2" name="Billed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Forsidefoto.jpg"/>
                    <pic:cNvPicPr preferRelativeResize="0"/>
                  </pic:nvPicPr>
                  <pic:blipFill>
                    <a:blip r:embed="rId11" cstate="print">
                      <a:extLst>
                        <a:ext uri="{28A0092B-C50C-407E-A947-70E740481C1C}">
                          <a14:useLocalDpi xmlns:a14="http://schemas.microsoft.com/office/drawing/2010/main" val="0"/>
                        </a:ext>
                      </a:extLst>
                    </a:blip>
                    <a:stretch>
                      <a:fillRect/>
                    </a:stretch>
                  </pic:blipFill>
                  <pic:spPr>
                    <a:xfrm>
                      <a:off x="0" y="0"/>
                      <a:ext cx="7574731" cy="5733906"/>
                    </a:xfrm>
                    <a:prstGeom prst="rect">
                      <a:avLst/>
                    </a:prstGeom>
                  </pic:spPr>
                </pic:pic>
              </a:graphicData>
            </a:graphic>
          </wp:inline>
        </w:drawing>
      </w:r>
      <w:r w:rsidR="00E600D4">
        <w:softHyphen/>
      </w:r>
      <w:r w:rsidR="00E600D4">
        <w:softHyphen/>
      </w:r>
      <w:r w:rsidR="00E600D4">
        <w:softHyphen/>
      </w:r>
    </w:p>
    <w:p w14:paraId="69861F21" w14:textId="38ADB7AA" w:rsidR="000E4293" w:rsidRDefault="000E4293" w:rsidP="00542137">
      <w:pPr>
        <w:jc w:val="both"/>
      </w:pPr>
    </w:p>
    <w:p w14:paraId="596521DC" w14:textId="77777777" w:rsidR="000E4293" w:rsidRDefault="000E4293" w:rsidP="00542137">
      <w:pPr>
        <w:jc w:val="both"/>
      </w:pPr>
    </w:p>
    <w:p w14:paraId="3385DEBE" w14:textId="77777777" w:rsidR="000E4293" w:rsidRDefault="000E4293" w:rsidP="00542137">
      <w:pPr>
        <w:jc w:val="both"/>
      </w:pPr>
    </w:p>
    <w:bookmarkStart w:id="0" w:name="_Toc29975964" w:displacedByCustomXml="next"/>
    <w:bookmarkStart w:id="1" w:name="_Toc214216144" w:displacedByCustomXml="next"/>
    <w:sdt>
      <w:sdtPr>
        <w:rPr>
          <w:b w:val="0"/>
          <w:bCs w:val="0"/>
          <w:color w:val="auto"/>
          <w:kern w:val="0"/>
          <w:sz w:val="19"/>
          <w:szCs w:val="24"/>
        </w:rPr>
        <w:id w:val="-2058534047"/>
        <w:docPartObj>
          <w:docPartGallery w:val="Table of Contents"/>
          <w:docPartUnique/>
        </w:docPartObj>
      </w:sdtPr>
      <w:sdtEndPr/>
      <w:sdtContent>
        <w:p w14:paraId="5F9C77BD" w14:textId="77777777" w:rsidR="00AB175C" w:rsidRDefault="00A86FEF">
          <w:pPr>
            <w:pStyle w:val="Heading1"/>
            <w:numPr>
              <w:ilvl w:val="0"/>
              <w:numId w:val="0"/>
            </w:numPr>
            <w:ind w:left="794" w:hanging="794"/>
            <w:jc w:val="both"/>
            <w:rPr>
              <w:noProof/>
            </w:rPr>
          </w:pPr>
          <w:r>
            <w:t>Indholdsfortegnelse</w:t>
          </w:r>
          <w:bookmarkEnd w:id="1"/>
          <w:bookmarkEnd w:id="0"/>
          <w:r>
            <w:rPr>
              <w:bCs w:val="0"/>
              <w:sz w:val="24"/>
            </w:rPr>
            <w:fldChar w:fldCharType="begin"/>
          </w:r>
          <w:r>
            <w:instrText xml:space="preserve"> TOC \o "1-3" \h \z \u </w:instrText>
          </w:r>
          <w:r>
            <w:rPr>
              <w:bCs w:val="0"/>
              <w:sz w:val="24"/>
            </w:rPr>
            <w:fldChar w:fldCharType="separate"/>
          </w:r>
        </w:p>
        <w:p w14:paraId="10AA8480" w14:textId="6B21071E" w:rsidR="00AB175C" w:rsidRDefault="00AB175C">
          <w:pPr>
            <w:pStyle w:val="TOC1"/>
            <w:rPr>
              <w:rFonts w:eastAsiaTheme="minorEastAsia" w:cstheme="minorBidi"/>
              <w:b w:val="0"/>
              <w:noProof/>
              <w:color w:val="auto"/>
              <w:kern w:val="2"/>
              <w14:ligatures w14:val="standardContextual"/>
            </w:rPr>
          </w:pPr>
          <w:hyperlink w:anchor="_Toc214216144" w:history="1">
            <w:r w:rsidRPr="009A47D6">
              <w:rPr>
                <w:rStyle w:val="Hyperlink"/>
                <w:noProof/>
              </w:rPr>
              <w:t>Indholdsfortegnelse</w:t>
            </w:r>
            <w:r>
              <w:rPr>
                <w:noProof/>
                <w:webHidden/>
              </w:rPr>
              <w:tab/>
            </w:r>
            <w:r>
              <w:rPr>
                <w:noProof/>
                <w:webHidden/>
              </w:rPr>
              <w:fldChar w:fldCharType="begin"/>
            </w:r>
            <w:r>
              <w:rPr>
                <w:noProof/>
                <w:webHidden/>
              </w:rPr>
              <w:instrText xml:space="preserve"> PAGEREF _Toc214216144 \h </w:instrText>
            </w:r>
            <w:r>
              <w:rPr>
                <w:noProof/>
                <w:webHidden/>
              </w:rPr>
            </w:r>
            <w:r>
              <w:rPr>
                <w:noProof/>
                <w:webHidden/>
              </w:rPr>
              <w:fldChar w:fldCharType="separate"/>
            </w:r>
            <w:r w:rsidR="00051FF6">
              <w:rPr>
                <w:noProof/>
                <w:webHidden/>
              </w:rPr>
              <w:t>2</w:t>
            </w:r>
            <w:r>
              <w:rPr>
                <w:noProof/>
                <w:webHidden/>
              </w:rPr>
              <w:fldChar w:fldCharType="end"/>
            </w:r>
          </w:hyperlink>
        </w:p>
        <w:p w14:paraId="78A9D91F" w14:textId="3FB5EC55" w:rsidR="00AB175C" w:rsidRDefault="00AB175C">
          <w:pPr>
            <w:pStyle w:val="TOC1"/>
            <w:rPr>
              <w:rFonts w:eastAsiaTheme="minorEastAsia" w:cstheme="minorBidi"/>
              <w:b w:val="0"/>
              <w:noProof/>
              <w:color w:val="auto"/>
              <w:kern w:val="2"/>
              <w14:ligatures w14:val="standardContextual"/>
            </w:rPr>
          </w:pPr>
          <w:hyperlink w:anchor="_Toc214216145" w:history="1">
            <w:r w:rsidRPr="009A47D6">
              <w:rPr>
                <w:rStyle w:val="Hyperlink"/>
                <w:noProof/>
              </w:rPr>
              <w:t>1</w:t>
            </w:r>
            <w:r>
              <w:rPr>
                <w:rFonts w:eastAsiaTheme="minorEastAsia" w:cstheme="minorBidi"/>
                <w:b w:val="0"/>
                <w:noProof/>
                <w:color w:val="auto"/>
                <w:kern w:val="2"/>
                <w14:ligatures w14:val="standardContextual"/>
              </w:rPr>
              <w:tab/>
            </w:r>
            <w:r w:rsidRPr="009A47D6">
              <w:rPr>
                <w:rStyle w:val="Hyperlink"/>
                <w:noProof/>
              </w:rPr>
              <w:t>Indledende bestemmelser</w:t>
            </w:r>
            <w:r>
              <w:rPr>
                <w:noProof/>
                <w:webHidden/>
              </w:rPr>
              <w:tab/>
            </w:r>
            <w:r>
              <w:rPr>
                <w:noProof/>
                <w:webHidden/>
              </w:rPr>
              <w:fldChar w:fldCharType="begin"/>
            </w:r>
            <w:r>
              <w:rPr>
                <w:noProof/>
                <w:webHidden/>
              </w:rPr>
              <w:instrText xml:space="preserve"> PAGEREF _Toc214216145 \h </w:instrText>
            </w:r>
            <w:r>
              <w:rPr>
                <w:noProof/>
                <w:webHidden/>
              </w:rPr>
            </w:r>
            <w:r>
              <w:rPr>
                <w:noProof/>
                <w:webHidden/>
              </w:rPr>
              <w:fldChar w:fldCharType="separate"/>
            </w:r>
            <w:r w:rsidR="00051FF6">
              <w:rPr>
                <w:noProof/>
                <w:webHidden/>
              </w:rPr>
              <w:t>7</w:t>
            </w:r>
            <w:r>
              <w:rPr>
                <w:noProof/>
                <w:webHidden/>
              </w:rPr>
              <w:fldChar w:fldCharType="end"/>
            </w:r>
          </w:hyperlink>
        </w:p>
        <w:p w14:paraId="26FB6410" w14:textId="2931A9DD" w:rsidR="00AB175C" w:rsidRPr="0089145F" w:rsidRDefault="00AB175C">
          <w:pPr>
            <w:pStyle w:val="TOC2"/>
            <w:rPr>
              <w:kern w:val="2"/>
              <w:sz w:val="24"/>
              <w:szCs w:val="24"/>
              <w14:ligatures w14:val="standardContextual"/>
            </w:rPr>
          </w:pPr>
          <w:hyperlink w:anchor="_Toc214216146" w:history="1">
            <w:r w:rsidRPr="0089145F">
              <w:rPr>
                <w:rStyle w:val="Hyperlink"/>
              </w:rPr>
              <w:t>1.1</w:t>
            </w:r>
            <w:r w:rsidRPr="0089145F">
              <w:rPr>
                <w:kern w:val="2"/>
                <w:sz w:val="24"/>
                <w:szCs w:val="24"/>
                <w14:ligatures w14:val="standardContextual"/>
              </w:rPr>
              <w:tab/>
            </w:r>
            <w:r w:rsidRPr="0089145F">
              <w:rPr>
                <w:rStyle w:val="Hyperlink"/>
              </w:rPr>
              <w:t xml:space="preserve">Regulativ for </w:t>
            </w:r>
            <w:r w:rsidR="00C45886" w:rsidRPr="0089145F">
              <w:rPr>
                <w:rStyle w:val="Hyperlink"/>
              </w:rPr>
              <w:t xml:space="preserve">Bogø </w:t>
            </w:r>
            <w:r w:rsidRPr="0089145F">
              <w:rPr>
                <w:rStyle w:val="Hyperlink"/>
              </w:rPr>
              <w:t>Vandværk i Vordingborg Kommune</w:t>
            </w:r>
            <w:r w:rsidRPr="0089145F">
              <w:rPr>
                <w:webHidden/>
              </w:rPr>
              <w:tab/>
            </w:r>
            <w:r w:rsidRPr="0089145F">
              <w:rPr>
                <w:webHidden/>
              </w:rPr>
              <w:fldChar w:fldCharType="begin"/>
            </w:r>
            <w:r w:rsidRPr="0089145F">
              <w:rPr>
                <w:webHidden/>
              </w:rPr>
              <w:instrText xml:space="preserve"> PAGEREF _Toc214216146 \h </w:instrText>
            </w:r>
            <w:r w:rsidRPr="0089145F">
              <w:rPr>
                <w:webHidden/>
              </w:rPr>
            </w:r>
            <w:r w:rsidRPr="0089145F">
              <w:rPr>
                <w:webHidden/>
              </w:rPr>
              <w:fldChar w:fldCharType="separate"/>
            </w:r>
            <w:r w:rsidR="00051FF6" w:rsidRPr="0089145F">
              <w:rPr>
                <w:webHidden/>
              </w:rPr>
              <w:t>7</w:t>
            </w:r>
            <w:r w:rsidRPr="0089145F">
              <w:rPr>
                <w:webHidden/>
              </w:rPr>
              <w:fldChar w:fldCharType="end"/>
            </w:r>
          </w:hyperlink>
        </w:p>
        <w:p w14:paraId="153A7F93" w14:textId="6149E07E" w:rsidR="00AB175C" w:rsidRPr="0089145F" w:rsidRDefault="00AB175C">
          <w:pPr>
            <w:pStyle w:val="TOC3"/>
            <w:rPr>
              <w:rFonts w:cstheme="minorBidi"/>
              <w:kern w:val="2"/>
              <w:sz w:val="24"/>
              <w:szCs w:val="24"/>
              <w14:ligatures w14:val="standardContextual"/>
            </w:rPr>
          </w:pPr>
          <w:hyperlink w:anchor="_Toc214216147" w:history="1">
            <w:r w:rsidRPr="0089145F">
              <w:rPr>
                <w:rStyle w:val="Hyperlink"/>
              </w:rPr>
              <w:t>1.1.1</w:t>
            </w:r>
            <w:r w:rsidRPr="0089145F">
              <w:rPr>
                <w:rFonts w:cstheme="minorBidi"/>
                <w:kern w:val="2"/>
                <w:sz w:val="24"/>
                <w:szCs w:val="24"/>
                <w14:ligatures w14:val="standardContextual"/>
              </w:rPr>
              <w:tab/>
            </w:r>
            <w:r w:rsidRPr="0089145F">
              <w:rPr>
                <w:rStyle w:val="Hyperlink"/>
              </w:rPr>
              <w:t>Regulativet</w:t>
            </w:r>
            <w:r w:rsidRPr="0089145F">
              <w:rPr>
                <w:webHidden/>
              </w:rPr>
              <w:tab/>
            </w:r>
            <w:r w:rsidRPr="0089145F">
              <w:rPr>
                <w:webHidden/>
              </w:rPr>
              <w:fldChar w:fldCharType="begin"/>
            </w:r>
            <w:r w:rsidRPr="0089145F">
              <w:rPr>
                <w:webHidden/>
              </w:rPr>
              <w:instrText xml:space="preserve"> PAGEREF _Toc214216147 \h </w:instrText>
            </w:r>
            <w:r w:rsidRPr="0089145F">
              <w:rPr>
                <w:webHidden/>
              </w:rPr>
            </w:r>
            <w:r w:rsidRPr="0089145F">
              <w:rPr>
                <w:webHidden/>
              </w:rPr>
              <w:fldChar w:fldCharType="separate"/>
            </w:r>
            <w:r w:rsidR="00051FF6" w:rsidRPr="0089145F">
              <w:rPr>
                <w:webHidden/>
              </w:rPr>
              <w:t>7</w:t>
            </w:r>
            <w:r w:rsidRPr="0089145F">
              <w:rPr>
                <w:webHidden/>
              </w:rPr>
              <w:fldChar w:fldCharType="end"/>
            </w:r>
          </w:hyperlink>
        </w:p>
        <w:p w14:paraId="003CE201" w14:textId="3AB111FB" w:rsidR="00AB175C" w:rsidRPr="0089145F" w:rsidRDefault="00AB175C">
          <w:pPr>
            <w:pStyle w:val="TOC3"/>
            <w:rPr>
              <w:rFonts w:cstheme="minorBidi"/>
              <w:kern w:val="2"/>
              <w:sz w:val="24"/>
              <w:szCs w:val="24"/>
              <w14:ligatures w14:val="standardContextual"/>
            </w:rPr>
          </w:pPr>
          <w:hyperlink w:anchor="_Toc214216148" w:history="1">
            <w:r w:rsidRPr="0089145F">
              <w:rPr>
                <w:rStyle w:val="Hyperlink"/>
              </w:rPr>
              <w:t>1.1.2</w:t>
            </w:r>
            <w:r w:rsidRPr="0089145F">
              <w:rPr>
                <w:rFonts w:cstheme="minorBidi"/>
                <w:kern w:val="2"/>
                <w:sz w:val="24"/>
                <w:szCs w:val="24"/>
                <w14:ligatures w14:val="standardContextual"/>
              </w:rPr>
              <w:tab/>
            </w:r>
            <w:r w:rsidRPr="0089145F">
              <w:rPr>
                <w:rStyle w:val="Hyperlink"/>
              </w:rPr>
              <w:t>Fastsættelse af anlægs- og driftsbidrag</w:t>
            </w:r>
            <w:r w:rsidRPr="0089145F">
              <w:rPr>
                <w:webHidden/>
              </w:rPr>
              <w:tab/>
            </w:r>
            <w:r w:rsidRPr="0089145F">
              <w:rPr>
                <w:webHidden/>
              </w:rPr>
              <w:fldChar w:fldCharType="begin"/>
            </w:r>
            <w:r w:rsidRPr="0089145F">
              <w:rPr>
                <w:webHidden/>
              </w:rPr>
              <w:instrText xml:space="preserve"> PAGEREF _Toc214216148 \h </w:instrText>
            </w:r>
            <w:r w:rsidRPr="0089145F">
              <w:rPr>
                <w:webHidden/>
              </w:rPr>
            </w:r>
            <w:r w:rsidRPr="0089145F">
              <w:rPr>
                <w:webHidden/>
              </w:rPr>
              <w:fldChar w:fldCharType="separate"/>
            </w:r>
            <w:r w:rsidR="00051FF6" w:rsidRPr="0089145F">
              <w:rPr>
                <w:webHidden/>
              </w:rPr>
              <w:t>7</w:t>
            </w:r>
            <w:r w:rsidRPr="0089145F">
              <w:rPr>
                <w:webHidden/>
              </w:rPr>
              <w:fldChar w:fldCharType="end"/>
            </w:r>
          </w:hyperlink>
        </w:p>
        <w:p w14:paraId="3AB6EB4C" w14:textId="774A0FBA" w:rsidR="00AB175C" w:rsidRPr="0089145F" w:rsidRDefault="00AB175C">
          <w:pPr>
            <w:pStyle w:val="TOC3"/>
            <w:rPr>
              <w:rFonts w:cstheme="minorBidi"/>
              <w:kern w:val="2"/>
              <w:sz w:val="24"/>
              <w:szCs w:val="24"/>
              <w14:ligatures w14:val="standardContextual"/>
            </w:rPr>
          </w:pPr>
          <w:hyperlink w:anchor="_Toc214216149" w:history="1">
            <w:r w:rsidRPr="0089145F">
              <w:rPr>
                <w:rStyle w:val="Hyperlink"/>
              </w:rPr>
              <w:t>1.1.3</w:t>
            </w:r>
            <w:r w:rsidRPr="0089145F">
              <w:rPr>
                <w:rFonts w:cstheme="minorBidi"/>
                <w:kern w:val="2"/>
                <w:sz w:val="24"/>
                <w:szCs w:val="24"/>
                <w14:ligatures w14:val="standardContextual"/>
              </w:rPr>
              <w:tab/>
            </w:r>
            <w:r w:rsidRPr="0089145F">
              <w:rPr>
                <w:rStyle w:val="Hyperlink"/>
              </w:rPr>
              <w:t>Vandmålere og betaling efter målt vandforbrug</w:t>
            </w:r>
            <w:r w:rsidRPr="0089145F">
              <w:rPr>
                <w:webHidden/>
              </w:rPr>
              <w:tab/>
            </w:r>
            <w:r w:rsidRPr="0089145F">
              <w:rPr>
                <w:webHidden/>
              </w:rPr>
              <w:fldChar w:fldCharType="begin"/>
            </w:r>
            <w:r w:rsidRPr="0089145F">
              <w:rPr>
                <w:webHidden/>
              </w:rPr>
              <w:instrText xml:space="preserve"> PAGEREF _Toc214216149 \h </w:instrText>
            </w:r>
            <w:r w:rsidRPr="0089145F">
              <w:rPr>
                <w:webHidden/>
              </w:rPr>
            </w:r>
            <w:r w:rsidRPr="0089145F">
              <w:rPr>
                <w:webHidden/>
              </w:rPr>
              <w:fldChar w:fldCharType="separate"/>
            </w:r>
            <w:r w:rsidR="00051FF6" w:rsidRPr="0089145F">
              <w:rPr>
                <w:webHidden/>
              </w:rPr>
              <w:t>7</w:t>
            </w:r>
            <w:r w:rsidRPr="0089145F">
              <w:rPr>
                <w:webHidden/>
              </w:rPr>
              <w:fldChar w:fldCharType="end"/>
            </w:r>
          </w:hyperlink>
        </w:p>
        <w:p w14:paraId="166D9F86" w14:textId="128CB9B6" w:rsidR="00AB175C" w:rsidRPr="0089145F" w:rsidRDefault="00AB175C">
          <w:pPr>
            <w:pStyle w:val="TOC3"/>
            <w:rPr>
              <w:rFonts w:cstheme="minorBidi"/>
              <w:kern w:val="2"/>
              <w:sz w:val="24"/>
              <w:szCs w:val="24"/>
              <w14:ligatures w14:val="standardContextual"/>
            </w:rPr>
          </w:pPr>
          <w:hyperlink w:anchor="_Toc214216150" w:history="1">
            <w:r w:rsidRPr="0089145F">
              <w:rPr>
                <w:rStyle w:val="Hyperlink"/>
              </w:rPr>
              <w:t>1.1.4</w:t>
            </w:r>
            <w:r w:rsidRPr="0089145F">
              <w:rPr>
                <w:rFonts w:cstheme="minorBidi"/>
                <w:kern w:val="2"/>
                <w:sz w:val="24"/>
                <w:szCs w:val="24"/>
                <w14:ligatures w14:val="standardContextual"/>
              </w:rPr>
              <w:tab/>
            </w:r>
            <w:r w:rsidRPr="0089145F">
              <w:rPr>
                <w:rStyle w:val="Hyperlink"/>
              </w:rPr>
              <w:t>Offentliggørelse af oplysninger om vandkvaliteten</w:t>
            </w:r>
            <w:r w:rsidRPr="0089145F">
              <w:rPr>
                <w:webHidden/>
              </w:rPr>
              <w:tab/>
            </w:r>
            <w:r w:rsidRPr="0089145F">
              <w:rPr>
                <w:webHidden/>
              </w:rPr>
              <w:fldChar w:fldCharType="begin"/>
            </w:r>
            <w:r w:rsidRPr="0089145F">
              <w:rPr>
                <w:webHidden/>
              </w:rPr>
              <w:instrText xml:space="preserve"> PAGEREF _Toc214216150 \h </w:instrText>
            </w:r>
            <w:r w:rsidRPr="0089145F">
              <w:rPr>
                <w:webHidden/>
              </w:rPr>
            </w:r>
            <w:r w:rsidRPr="0089145F">
              <w:rPr>
                <w:webHidden/>
              </w:rPr>
              <w:fldChar w:fldCharType="separate"/>
            </w:r>
            <w:r w:rsidR="00051FF6" w:rsidRPr="0089145F">
              <w:rPr>
                <w:webHidden/>
              </w:rPr>
              <w:t>7</w:t>
            </w:r>
            <w:r w:rsidRPr="0089145F">
              <w:rPr>
                <w:webHidden/>
              </w:rPr>
              <w:fldChar w:fldCharType="end"/>
            </w:r>
          </w:hyperlink>
        </w:p>
        <w:p w14:paraId="068DA289" w14:textId="66F8A920" w:rsidR="00AB175C" w:rsidRPr="0089145F" w:rsidRDefault="00AB175C">
          <w:pPr>
            <w:pStyle w:val="TOC3"/>
            <w:rPr>
              <w:rFonts w:cstheme="minorBidi"/>
              <w:kern w:val="2"/>
              <w:sz w:val="24"/>
              <w:szCs w:val="24"/>
              <w14:ligatures w14:val="standardContextual"/>
            </w:rPr>
          </w:pPr>
          <w:hyperlink w:anchor="_Toc214216151" w:history="1">
            <w:r w:rsidRPr="0089145F">
              <w:rPr>
                <w:rStyle w:val="Hyperlink"/>
              </w:rPr>
              <w:t>1.1.5</w:t>
            </w:r>
            <w:r w:rsidRPr="0089145F">
              <w:rPr>
                <w:rFonts w:cstheme="minorBidi"/>
                <w:kern w:val="2"/>
                <w:sz w:val="24"/>
                <w:szCs w:val="24"/>
                <w14:ligatures w14:val="standardContextual"/>
              </w:rPr>
              <w:tab/>
            </w:r>
            <w:r w:rsidRPr="0089145F">
              <w:rPr>
                <w:rStyle w:val="Hyperlink"/>
              </w:rPr>
              <w:t>Installationsarbejder</w:t>
            </w:r>
            <w:r w:rsidRPr="0089145F">
              <w:rPr>
                <w:webHidden/>
              </w:rPr>
              <w:tab/>
            </w:r>
            <w:r w:rsidRPr="0089145F">
              <w:rPr>
                <w:webHidden/>
              </w:rPr>
              <w:fldChar w:fldCharType="begin"/>
            </w:r>
            <w:r w:rsidRPr="0089145F">
              <w:rPr>
                <w:webHidden/>
              </w:rPr>
              <w:instrText xml:space="preserve"> PAGEREF _Toc214216151 \h </w:instrText>
            </w:r>
            <w:r w:rsidRPr="0089145F">
              <w:rPr>
                <w:webHidden/>
              </w:rPr>
            </w:r>
            <w:r w:rsidRPr="0089145F">
              <w:rPr>
                <w:webHidden/>
              </w:rPr>
              <w:fldChar w:fldCharType="separate"/>
            </w:r>
            <w:r w:rsidR="00051FF6" w:rsidRPr="0089145F">
              <w:rPr>
                <w:webHidden/>
              </w:rPr>
              <w:t>7</w:t>
            </w:r>
            <w:r w:rsidRPr="0089145F">
              <w:rPr>
                <w:webHidden/>
              </w:rPr>
              <w:fldChar w:fldCharType="end"/>
            </w:r>
          </w:hyperlink>
        </w:p>
        <w:p w14:paraId="02A126DC" w14:textId="17995FC8" w:rsidR="00AB175C" w:rsidRPr="0089145F" w:rsidRDefault="00AB175C">
          <w:pPr>
            <w:pStyle w:val="TOC3"/>
            <w:rPr>
              <w:rFonts w:cstheme="minorBidi"/>
              <w:kern w:val="2"/>
              <w:sz w:val="24"/>
              <w:szCs w:val="24"/>
              <w14:ligatures w14:val="standardContextual"/>
            </w:rPr>
          </w:pPr>
          <w:hyperlink w:anchor="_Toc214216152" w:history="1">
            <w:r w:rsidRPr="0089145F">
              <w:rPr>
                <w:rStyle w:val="Hyperlink"/>
              </w:rPr>
              <w:t>1.1.6</w:t>
            </w:r>
            <w:r w:rsidRPr="0089145F">
              <w:rPr>
                <w:rFonts w:cstheme="minorBidi"/>
                <w:kern w:val="2"/>
                <w:sz w:val="24"/>
                <w:szCs w:val="24"/>
                <w14:ligatures w14:val="standardContextual"/>
              </w:rPr>
              <w:tab/>
            </w:r>
            <w:r w:rsidRPr="0089145F">
              <w:rPr>
                <w:rStyle w:val="Hyperlink"/>
              </w:rPr>
              <w:t>Målere – størrelse, placering, kontrol og indgreb</w:t>
            </w:r>
            <w:r w:rsidRPr="0089145F">
              <w:rPr>
                <w:webHidden/>
              </w:rPr>
              <w:tab/>
            </w:r>
            <w:r w:rsidRPr="0089145F">
              <w:rPr>
                <w:webHidden/>
              </w:rPr>
              <w:fldChar w:fldCharType="begin"/>
            </w:r>
            <w:r w:rsidRPr="0089145F">
              <w:rPr>
                <w:webHidden/>
              </w:rPr>
              <w:instrText xml:space="preserve"> PAGEREF _Toc214216152 \h </w:instrText>
            </w:r>
            <w:r w:rsidRPr="0089145F">
              <w:rPr>
                <w:webHidden/>
              </w:rPr>
            </w:r>
            <w:r w:rsidRPr="0089145F">
              <w:rPr>
                <w:webHidden/>
              </w:rPr>
              <w:fldChar w:fldCharType="separate"/>
            </w:r>
            <w:r w:rsidR="00051FF6" w:rsidRPr="0089145F">
              <w:rPr>
                <w:webHidden/>
              </w:rPr>
              <w:t>7</w:t>
            </w:r>
            <w:r w:rsidRPr="0089145F">
              <w:rPr>
                <w:webHidden/>
              </w:rPr>
              <w:fldChar w:fldCharType="end"/>
            </w:r>
          </w:hyperlink>
        </w:p>
        <w:p w14:paraId="7B5C652A" w14:textId="71AC0867" w:rsidR="00AB175C" w:rsidRPr="0089145F" w:rsidRDefault="00AB175C">
          <w:pPr>
            <w:pStyle w:val="TOC3"/>
            <w:rPr>
              <w:rFonts w:cstheme="minorBidi"/>
              <w:kern w:val="2"/>
              <w:sz w:val="24"/>
              <w:szCs w:val="24"/>
              <w14:ligatures w14:val="standardContextual"/>
            </w:rPr>
          </w:pPr>
          <w:hyperlink w:anchor="_Toc214216153" w:history="1">
            <w:r w:rsidRPr="0089145F">
              <w:rPr>
                <w:rStyle w:val="Hyperlink"/>
              </w:rPr>
              <w:t>1.1.7</w:t>
            </w:r>
            <w:r w:rsidRPr="0089145F">
              <w:rPr>
                <w:rFonts w:cstheme="minorBidi"/>
                <w:kern w:val="2"/>
                <w:sz w:val="24"/>
                <w:szCs w:val="24"/>
                <w14:ligatures w14:val="standardContextual"/>
              </w:rPr>
              <w:tab/>
            </w:r>
            <w:r w:rsidRPr="0089145F">
              <w:rPr>
                <w:rStyle w:val="Hyperlink"/>
              </w:rPr>
              <w:t>Brandtekniske foranstaltninger</w:t>
            </w:r>
            <w:r w:rsidRPr="0089145F">
              <w:rPr>
                <w:webHidden/>
              </w:rPr>
              <w:tab/>
            </w:r>
            <w:r w:rsidRPr="0089145F">
              <w:rPr>
                <w:webHidden/>
              </w:rPr>
              <w:fldChar w:fldCharType="begin"/>
            </w:r>
            <w:r w:rsidRPr="0089145F">
              <w:rPr>
                <w:webHidden/>
              </w:rPr>
              <w:instrText xml:space="preserve"> PAGEREF _Toc214216153 \h </w:instrText>
            </w:r>
            <w:r w:rsidRPr="0089145F">
              <w:rPr>
                <w:webHidden/>
              </w:rPr>
            </w:r>
            <w:r w:rsidRPr="0089145F">
              <w:rPr>
                <w:webHidden/>
              </w:rPr>
              <w:fldChar w:fldCharType="separate"/>
            </w:r>
            <w:r w:rsidR="00051FF6" w:rsidRPr="0089145F">
              <w:rPr>
                <w:webHidden/>
              </w:rPr>
              <w:t>7</w:t>
            </w:r>
            <w:r w:rsidRPr="0089145F">
              <w:rPr>
                <w:webHidden/>
              </w:rPr>
              <w:fldChar w:fldCharType="end"/>
            </w:r>
          </w:hyperlink>
        </w:p>
        <w:p w14:paraId="22A1F2A6" w14:textId="63BCE53C" w:rsidR="00AB175C" w:rsidRPr="0089145F" w:rsidRDefault="00AB175C">
          <w:pPr>
            <w:pStyle w:val="TOC3"/>
            <w:rPr>
              <w:rFonts w:cstheme="minorBidi"/>
              <w:kern w:val="2"/>
              <w:sz w:val="24"/>
              <w:szCs w:val="24"/>
              <w14:ligatures w14:val="standardContextual"/>
            </w:rPr>
          </w:pPr>
          <w:hyperlink w:anchor="_Toc214216154" w:history="1">
            <w:r w:rsidRPr="0089145F">
              <w:rPr>
                <w:rStyle w:val="Hyperlink"/>
              </w:rPr>
              <w:t>1.1.8</w:t>
            </w:r>
            <w:r w:rsidRPr="0089145F">
              <w:rPr>
                <w:rFonts w:cstheme="minorBidi"/>
                <w:kern w:val="2"/>
                <w:sz w:val="24"/>
                <w:szCs w:val="24"/>
                <w14:ligatures w14:val="standardContextual"/>
              </w:rPr>
              <w:tab/>
            </w:r>
            <w:r w:rsidRPr="0089145F">
              <w:rPr>
                <w:rStyle w:val="Hyperlink"/>
              </w:rPr>
              <w:t>Forsyningsaktivitet med teknisk vand</w:t>
            </w:r>
            <w:r w:rsidRPr="0089145F">
              <w:rPr>
                <w:webHidden/>
              </w:rPr>
              <w:tab/>
            </w:r>
            <w:r w:rsidRPr="0089145F">
              <w:rPr>
                <w:webHidden/>
              </w:rPr>
              <w:fldChar w:fldCharType="begin"/>
            </w:r>
            <w:r w:rsidRPr="0089145F">
              <w:rPr>
                <w:webHidden/>
              </w:rPr>
              <w:instrText xml:space="preserve"> PAGEREF _Toc214216154 \h </w:instrText>
            </w:r>
            <w:r w:rsidRPr="0089145F">
              <w:rPr>
                <w:webHidden/>
              </w:rPr>
            </w:r>
            <w:r w:rsidRPr="0089145F">
              <w:rPr>
                <w:webHidden/>
              </w:rPr>
              <w:fldChar w:fldCharType="separate"/>
            </w:r>
            <w:r w:rsidR="00051FF6" w:rsidRPr="0089145F">
              <w:rPr>
                <w:webHidden/>
              </w:rPr>
              <w:t>7</w:t>
            </w:r>
            <w:r w:rsidRPr="0089145F">
              <w:rPr>
                <w:webHidden/>
              </w:rPr>
              <w:fldChar w:fldCharType="end"/>
            </w:r>
          </w:hyperlink>
        </w:p>
        <w:p w14:paraId="39E6948F" w14:textId="534779E1" w:rsidR="00AB175C" w:rsidRDefault="00AB175C">
          <w:pPr>
            <w:pStyle w:val="TOC3"/>
            <w:rPr>
              <w:rFonts w:cstheme="minorBidi"/>
              <w:kern w:val="2"/>
              <w:sz w:val="24"/>
              <w:szCs w:val="24"/>
              <w14:ligatures w14:val="standardContextual"/>
            </w:rPr>
          </w:pPr>
          <w:hyperlink w:anchor="_Toc214216155" w:history="1">
            <w:r w:rsidRPr="0089145F">
              <w:rPr>
                <w:rStyle w:val="Hyperlink"/>
              </w:rPr>
              <w:t>1.1.9</w:t>
            </w:r>
            <w:r w:rsidRPr="0089145F">
              <w:rPr>
                <w:rFonts w:cstheme="minorBidi"/>
                <w:kern w:val="2"/>
                <w:sz w:val="24"/>
                <w:szCs w:val="24"/>
                <w14:ligatures w14:val="standardContextual"/>
              </w:rPr>
              <w:tab/>
            </w:r>
            <w:r w:rsidRPr="0089145F">
              <w:rPr>
                <w:rStyle w:val="Hyperlink"/>
              </w:rPr>
              <w:t>Renter</w:t>
            </w:r>
            <w:r w:rsidRPr="0089145F">
              <w:rPr>
                <w:webHidden/>
              </w:rPr>
              <w:tab/>
            </w:r>
            <w:r w:rsidRPr="0089145F">
              <w:rPr>
                <w:webHidden/>
              </w:rPr>
              <w:fldChar w:fldCharType="begin"/>
            </w:r>
            <w:r w:rsidRPr="0089145F">
              <w:rPr>
                <w:webHidden/>
              </w:rPr>
              <w:instrText xml:space="preserve"> PAGEREF _Toc214216155 \h </w:instrText>
            </w:r>
            <w:r w:rsidRPr="0089145F">
              <w:rPr>
                <w:webHidden/>
              </w:rPr>
            </w:r>
            <w:r w:rsidRPr="0089145F">
              <w:rPr>
                <w:webHidden/>
              </w:rPr>
              <w:fldChar w:fldCharType="separate"/>
            </w:r>
            <w:r w:rsidR="00051FF6" w:rsidRPr="0089145F">
              <w:rPr>
                <w:webHidden/>
              </w:rPr>
              <w:t>8</w:t>
            </w:r>
            <w:r w:rsidRPr="0089145F">
              <w:rPr>
                <w:webHidden/>
              </w:rPr>
              <w:fldChar w:fldCharType="end"/>
            </w:r>
          </w:hyperlink>
        </w:p>
        <w:p w14:paraId="5DDE0C03" w14:textId="5681C558" w:rsidR="00AB175C" w:rsidRDefault="00AB175C">
          <w:pPr>
            <w:pStyle w:val="TOC3"/>
            <w:rPr>
              <w:rFonts w:cstheme="minorBidi"/>
              <w:kern w:val="2"/>
              <w:sz w:val="24"/>
              <w:szCs w:val="24"/>
              <w14:ligatures w14:val="standardContextual"/>
            </w:rPr>
          </w:pPr>
          <w:hyperlink w:anchor="_Toc214216156" w:history="1">
            <w:r w:rsidRPr="009A47D6">
              <w:rPr>
                <w:rStyle w:val="Hyperlink"/>
              </w:rPr>
              <w:t>1.1.10</w:t>
            </w:r>
            <w:r>
              <w:rPr>
                <w:rFonts w:cstheme="minorBidi"/>
                <w:kern w:val="2"/>
                <w:sz w:val="24"/>
                <w:szCs w:val="24"/>
                <w14:ligatures w14:val="standardContextual"/>
              </w:rPr>
              <w:tab/>
            </w:r>
            <w:r w:rsidRPr="009A47D6">
              <w:rPr>
                <w:rStyle w:val="Hyperlink"/>
              </w:rPr>
              <w:t>Vandafgift</w:t>
            </w:r>
            <w:r>
              <w:rPr>
                <w:webHidden/>
              </w:rPr>
              <w:tab/>
            </w:r>
            <w:r>
              <w:rPr>
                <w:webHidden/>
              </w:rPr>
              <w:fldChar w:fldCharType="begin"/>
            </w:r>
            <w:r>
              <w:rPr>
                <w:webHidden/>
              </w:rPr>
              <w:instrText xml:space="preserve"> PAGEREF _Toc214216156 \h </w:instrText>
            </w:r>
            <w:r>
              <w:rPr>
                <w:webHidden/>
              </w:rPr>
            </w:r>
            <w:r>
              <w:rPr>
                <w:webHidden/>
              </w:rPr>
              <w:fldChar w:fldCharType="separate"/>
            </w:r>
            <w:r w:rsidR="00051FF6">
              <w:rPr>
                <w:webHidden/>
              </w:rPr>
              <w:t>8</w:t>
            </w:r>
            <w:r>
              <w:rPr>
                <w:webHidden/>
              </w:rPr>
              <w:fldChar w:fldCharType="end"/>
            </w:r>
          </w:hyperlink>
        </w:p>
        <w:p w14:paraId="2A7FB5AB" w14:textId="0A3F9B5A" w:rsidR="00AB175C" w:rsidRDefault="00AB175C">
          <w:pPr>
            <w:pStyle w:val="TOC3"/>
            <w:rPr>
              <w:rFonts w:cstheme="minorBidi"/>
              <w:kern w:val="2"/>
              <w:sz w:val="24"/>
              <w:szCs w:val="24"/>
              <w14:ligatures w14:val="standardContextual"/>
            </w:rPr>
          </w:pPr>
          <w:hyperlink w:anchor="_Toc214216157" w:history="1">
            <w:r w:rsidRPr="009A47D6">
              <w:rPr>
                <w:rStyle w:val="Hyperlink"/>
              </w:rPr>
              <w:t>1.1.11</w:t>
            </w:r>
            <w:r>
              <w:rPr>
                <w:rFonts w:cstheme="minorBidi"/>
                <w:kern w:val="2"/>
                <w:sz w:val="24"/>
                <w:szCs w:val="24"/>
                <w14:ligatures w14:val="standardContextual"/>
              </w:rPr>
              <w:tab/>
            </w:r>
            <w:r w:rsidRPr="009A47D6">
              <w:rPr>
                <w:rStyle w:val="Hyperlink"/>
              </w:rPr>
              <w:t>Vandselskaber</w:t>
            </w:r>
            <w:r>
              <w:rPr>
                <w:webHidden/>
              </w:rPr>
              <w:tab/>
            </w:r>
            <w:r>
              <w:rPr>
                <w:webHidden/>
              </w:rPr>
              <w:fldChar w:fldCharType="begin"/>
            </w:r>
            <w:r>
              <w:rPr>
                <w:webHidden/>
              </w:rPr>
              <w:instrText xml:space="preserve"> PAGEREF _Toc214216157 \h </w:instrText>
            </w:r>
            <w:r>
              <w:rPr>
                <w:webHidden/>
              </w:rPr>
            </w:r>
            <w:r>
              <w:rPr>
                <w:webHidden/>
              </w:rPr>
              <w:fldChar w:fldCharType="separate"/>
            </w:r>
            <w:r w:rsidR="00051FF6">
              <w:rPr>
                <w:webHidden/>
              </w:rPr>
              <w:t>8</w:t>
            </w:r>
            <w:r>
              <w:rPr>
                <w:webHidden/>
              </w:rPr>
              <w:fldChar w:fldCharType="end"/>
            </w:r>
          </w:hyperlink>
        </w:p>
        <w:p w14:paraId="00692E27" w14:textId="7E194103" w:rsidR="00AB175C" w:rsidRDefault="00AB175C">
          <w:pPr>
            <w:pStyle w:val="TOC3"/>
            <w:rPr>
              <w:rFonts w:cstheme="minorBidi"/>
              <w:kern w:val="2"/>
              <w:sz w:val="24"/>
              <w:szCs w:val="24"/>
              <w14:ligatures w14:val="standardContextual"/>
            </w:rPr>
          </w:pPr>
          <w:hyperlink w:anchor="_Toc214216158" w:history="1">
            <w:r w:rsidRPr="009A47D6">
              <w:rPr>
                <w:rStyle w:val="Hyperlink"/>
              </w:rPr>
              <w:t>1.1.12</w:t>
            </w:r>
            <w:r>
              <w:rPr>
                <w:rFonts w:cstheme="minorBidi"/>
                <w:kern w:val="2"/>
                <w:sz w:val="24"/>
                <w:szCs w:val="24"/>
                <w14:ligatures w14:val="standardContextual"/>
              </w:rPr>
              <w:tab/>
            </w:r>
            <w:r w:rsidRPr="009A47D6">
              <w:rPr>
                <w:rStyle w:val="Hyperlink"/>
              </w:rPr>
              <w:t>Ejer og bruger</w:t>
            </w:r>
            <w:r>
              <w:rPr>
                <w:webHidden/>
              </w:rPr>
              <w:tab/>
            </w:r>
            <w:r>
              <w:rPr>
                <w:webHidden/>
              </w:rPr>
              <w:fldChar w:fldCharType="begin"/>
            </w:r>
            <w:r>
              <w:rPr>
                <w:webHidden/>
              </w:rPr>
              <w:instrText xml:space="preserve"> PAGEREF _Toc214216158 \h </w:instrText>
            </w:r>
            <w:r>
              <w:rPr>
                <w:webHidden/>
              </w:rPr>
            </w:r>
            <w:r>
              <w:rPr>
                <w:webHidden/>
              </w:rPr>
              <w:fldChar w:fldCharType="separate"/>
            </w:r>
            <w:r w:rsidR="00051FF6">
              <w:rPr>
                <w:webHidden/>
              </w:rPr>
              <w:t>8</w:t>
            </w:r>
            <w:r>
              <w:rPr>
                <w:webHidden/>
              </w:rPr>
              <w:fldChar w:fldCharType="end"/>
            </w:r>
          </w:hyperlink>
        </w:p>
        <w:p w14:paraId="5E1C3727" w14:textId="15B549C9" w:rsidR="00AB175C" w:rsidRDefault="00AB175C">
          <w:pPr>
            <w:pStyle w:val="TOC3"/>
            <w:rPr>
              <w:rFonts w:cstheme="minorBidi"/>
              <w:kern w:val="2"/>
              <w:sz w:val="24"/>
              <w:szCs w:val="24"/>
              <w14:ligatures w14:val="standardContextual"/>
            </w:rPr>
          </w:pPr>
          <w:hyperlink w:anchor="_Toc214216159" w:history="1">
            <w:r w:rsidRPr="009A47D6">
              <w:rPr>
                <w:rStyle w:val="Hyperlink"/>
              </w:rPr>
              <w:t>1.1.13</w:t>
            </w:r>
            <w:r>
              <w:rPr>
                <w:rFonts w:cstheme="minorBidi"/>
                <w:kern w:val="2"/>
                <w:sz w:val="24"/>
                <w:szCs w:val="24"/>
                <w14:ligatures w14:val="standardContextual"/>
              </w:rPr>
              <w:tab/>
            </w:r>
            <w:r w:rsidRPr="009A47D6">
              <w:rPr>
                <w:rStyle w:val="Hyperlink"/>
              </w:rPr>
              <w:t>Ejendom</w:t>
            </w:r>
            <w:r>
              <w:rPr>
                <w:webHidden/>
              </w:rPr>
              <w:tab/>
            </w:r>
            <w:r>
              <w:rPr>
                <w:webHidden/>
              </w:rPr>
              <w:fldChar w:fldCharType="begin"/>
            </w:r>
            <w:r>
              <w:rPr>
                <w:webHidden/>
              </w:rPr>
              <w:instrText xml:space="preserve"> PAGEREF _Toc214216159 \h </w:instrText>
            </w:r>
            <w:r>
              <w:rPr>
                <w:webHidden/>
              </w:rPr>
            </w:r>
            <w:r>
              <w:rPr>
                <w:webHidden/>
              </w:rPr>
              <w:fldChar w:fldCharType="separate"/>
            </w:r>
            <w:r w:rsidR="00051FF6">
              <w:rPr>
                <w:webHidden/>
              </w:rPr>
              <w:t>8</w:t>
            </w:r>
            <w:r>
              <w:rPr>
                <w:webHidden/>
              </w:rPr>
              <w:fldChar w:fldCharType="end"/>
            </w:r>
          </w:hyperlink>
        </w:p>
        <w:p w14:paraId="7B7CBAB8" w14:textId="3142F036" w:rsidR="00AB175C" w:rsidRDefault="00AB175C">
          <w:pPr>
            <w:pStyle w:val="TOC3"/>
            <w:rPr>
              <w:rFonts w:cstheme="minorBidi"/>
              <w:kern w:val="2"/>
              <w:sz w:val="24"/>
              <w:szCs w:val="24"/>
              <w14:ligatures w14:val="standardContextual"/>
            </w:rPr>
          </w:pPr>
          <w:hyperlink w:anchor="_Toc214216160" w:history="1">
            <w:r w:rsidRPr="009A47D6">
              <w:rPr>
                <w:rStyle w:val="Hyperlink"/>
              </w:rPr>
              <w:t>1.1.14</w:t>
            </w:r>
            <w:r>
              <w:rPr>
                <w:rFonts w:cstheme="minorBidi"/>
                <w:kern w:val="2"/>
                <w:sz w:val="24"/>
                <w:szCs w:val="24"/>
                <w14:ligatures w14:val="standardContextual"/>
              </w:rPr>
              <w:tab/>
            </w:r>
            <w:r w:rsidRPr="009A47D6">
              <w:rPr>
                <w:rStyle w:val="Hyperlink"/>
              </w:rPr>
              <w:t>Ejerens underretning til brugere</w:t>
            </w:r>
            <w:r>
              <w:rPr>
                <w:webHidden/>
              </w:rPr>
              <w:tab/>
            </w:r>
            <w:r>
              <w:rPr>
                <w:webHidden/>
              </w:rPr>
              <w:fldChar w:fldCharType="begin"/>
            </w:r>
            <w:r>
              <w:rPr>
                <w:webHidden/>
              </w:rPr>
              <w:instrText xml:space="preserve"> PAGEREF _Toc214216160 \h </w:instrText>
            </w:r>
            <w:r>
              <w:rPr>
                <w:webHidden/>
              </w:rPr>
            </w:r>
            <w:r>
              <w:rPr>
                <w:webHidden/>
              </w:rPr>
              <w:fldChar w:fldCharType="separate"/>
            </w:r>
            <w:r w:rsidR="00051FF6">
              <w:rPr>
                <w:webHidden/>
              </w:rPr>
              <w:t>8</w:t>
            </w:r>
            <w:r>
              <w:rPr>
                <w:webHidden/>
              </w:rPr>
              <w:fldChar w:fldCharType="end"/>
            </w:r>
          </w:hyperlink>
        </w:p>
        <w:p w14:paraId="7B140E1D" w14:textId="33DFD277" w:rsidR="00AB175C" w:rsidRDefault="00AB175C">
          <w:pPr>
            <w:pStyle w:val="TOC3"/>
            <w:rPr>
              <w:rFonts w:cstheme="minorBidi"/>
              <w:kern w:val="2"/>
              <w:sz w:val="24"/>
              <w:szCs w:val="24"/>
              <w14:ligatures w14:val="standardContextual"/>
            </w:rPr>
          </w:pPr>
          <w:hyperlink w:anchor="_Toc214216161" w:history="1">
            <w:r w:rsidRPr="009A47D6">
              <w:rPr>
                <w:rStyle w:val="Hyperlink"/>
              </w:rPr>
              <w:t>1.1.15</w:t>
            </w:r>
            <w:r>
              <w:rPr>
                <w:rFonts w:cstheme="minorBidi"/>
                <w:kern w:val="2"/>
                <w:sz w:val="24"/>
                <w:szCs w:val="24"/>
                <w14:ligatures w14:val="standardContextual"/>
              </w:rPr>
              <w:tab/>
            </w:r>
            <w:r w:rsidRPr="009A47D6">
              <w:rPr>
                <w:rStyle w:val="Hyperlink"/>
              </w:rPr>
              <w:t>Godkendelse og anmeldelse af regulativet</w:t>
            </w:r>
            <w:r>
              <w:rPr>
                <w:webHidden/>
              </w:rPr>
              <w:tab/>
            </w:r>
            <w:r>
              <w:rPr>
                <w:webHidden/>
              </w:rPr>
              <w:fldChar w:fldCharType="begin"/>
            </w:r>
            <w:r>
              <w:rPr>
                <w:webHidden/>
              </w:rPr>
              <w:instrText xml:space="preserve"> PAGEREF _Toc214216161 \h </w:instrText>
            </w:r>
            <w:r>
              <w:rPr>
                <w:webHidden/>
              </w:rPr>
            </w:r>
            <w:r>
              <w:rPr>
                <w:webHidden/>
              </w:rPr>
              <w:fldChar w:fldCharType="separate"/>
            </w:r>
            <w:r w:rsidR="00051FF6">
              <w:rPr>
                <w:webHidden/>
              </w:rPr>
              <w:t>9</w:t>
            </w:r>
            <w:r>
              <w:rPr>
                <w:webHidden/>
              </w:rPr>
              <w:fldChar w:fldCharType="end"/>
            </w:r>
          </w:hyperlink>
        </w:p>
        <w:p w14:paraId="4B6E76AE" w14:textId="27FB0FF9" w:rsidR="00AB175C" w:rsidRDefault="00AB175C">
          <w:pPr>
            <w:pStyle w:val="TOC2"/>
            <w:rPr>
              <w:kern w:val="2"/>
              <w:sz w:val="24"/>
              <w:szCs w:val="24"/>
              <w14:ligatures w14:val="standardContextual"/>
            </w:rPr>
          </w:pPr>
          <w:hyperlink w:anchor="_Toc214216162" w:history="1">
            <w:r w:rsidRPr="009A47D6">
              <w:rPr>
                <w:rStyle w:val="Hyperlink"/>
              </w:rPr>
              <w:t>1.2</w:t>
            </w:r>
            <w:r>
              <w:rPr>
                <w:kern w:val="2"/>
                <w:sz w:val="24"/>
                <w:szCs w:val="24"/>
                <w14:ligatures w14:val="standardContextual"/>
              </w:rPr>
              <w:tab/>
            </w:r>
            <w:r w:rsidRPr="009A47D6">
              <w:rPr>
                <w:rStyle w:val="Hyperlink"/>
              </w:rPr>
              <w:t>Vandforsyningens anlæg m.v.</w:t>
            </w:r>
            <w:r>
              <w:rPr>
                <w:webHidden/>
              </w:rPr>
              <w:tab/>
            </w:r>
            <w:r>
              <w:rPr>
                <w:webHidden/>
              </w:rPr>
              <w:fldChar w:fldCharType="begin"/>
            </w:r>
            <w:r>
              <w:rPr>
                <w:webHidden/>
              </w:rPr>
              <w:instrText xml:space="preserve"> PAGEREF _Toc214216162 \h </w:instrText>
            </w:r>
            <w:r>
              <w:rPr>
                <w:webHidden/>
              </w:rPr>
            </w:r>
            <w:r>
              <w:rPr>
                <w:webHidden/>
              </w:rPr>
              <w:fldChar w:fldCharType="separate"/>
            </w:r>
            <w:r w:rsidR="00051FF6">
              <w:rPr>
                <w:webHidden/>
              </w:rPr>
              <w:t>9</w:t>
            </w:r>
            <w:r>
              <w:rPr>
                <w:webHidden/>
              </w:rPr>
              <w:fldChar w:fldCharType="end"/>
            </w:r>
          </w:hyperlink>
        </w:p>
        <w:p w14:paraId="67CBCCB2" w14:textId="5D240543" w:rsidR="00AB175C" w:rsidRDefault="00AB175C">
          <w:pPr>
            <w:pStyle w:val="TOC1"/>
            <w:rPr>
              <w:rFonts w:eastAsiaTheme="minorEastAsia" w:cstheme="minorBidi"/>
              <w:b w:val="0"/>
              <w:noProof/>
              <w:color w:val="auto"/>
              <w:kern w:val="2"/>
              <w14:ligatures w14:val="standardContextual"/>
            </w:rPr>
          </w:pPr>
          <w:hyperlink w:anchor="_Toc214216163" w:history="1">
            <w:r w:rsidRPr="009A47D6">
              <w:rPr>
                <w:rStyle w:val="Hyperlink"/>
                <w:noProof/>
              </w:rPr>
              <w:t>2</w:t>
            </w:r>
            <w:r>
              <w:rPr>
                <w:rFonts w:eastAsiaTheme="minorEastAsia" w:cstheme="minorBidi"/>
                <w:b w:val="0"/>
                <w:noProof/>
                <w:color w:val="auto"/>
                <w:kern w:val="2"/>
                <w14:ligatures w14:val="standardContextual"/>
              </w:rPr>
              <w:tab/>
            </w:r>
            <w:r w:rsidRPr="009A47D6">
              <w:rPr>
                <w:rStyle w:val="Hyperlink"/>
                <w:noProof/>
              </w:rPr>
              <w:t>Vandforsyningens styrelse</w:t>
            </w:r>
            <w:r>
              <w:rPr>
                <w:noProof/>
                <w:webHidden/>
              </w:rPr>
              <w:tab/>
            </w:r>
            <w:r>
              <w:rPr>
                <w:noProof/>
                <w:webHidden/>
              </w:rPr>
              <w:fldChar w:fldCharType="begin"/>
            </w:r>
            <w:r>
              <w:rPr>
                <w:noProof/>
                <w:webHidden/>
              </w:rPr>
              <w:instrText xml:space="preserve"> PAGEREF _Toc214216163 \h </w:instrText>
            </w:r>
            <w:r>
              <w:rPr>
                <w:noProof/>
                <w:webHidden/>
              </w:rPr>
            </w:r>
            <w:r>
              <w:rPr>
                <w:noProof/>
                <w:webHidden/>
              </w:rPr>
              <w:fldChar w:fldCharType="separate"/>
            </w:r>
            <w:r w:rsidR="00051FF6">
              <w:rPr>
                <w:noProof/>
                <w:webHidden/>
              </w:rPr>
              <w:t>11</w:t>
            </w:r>
            <w:r>
              <w:rPr>
                <w:noProof/>
                <w:webHidden/>
              </w:rPr>
              <w:fldChar w:fldCharType="end"/>
            </w:r>
          </w:hyperlink>
        </w:p>
        <w:p w14:paraId="1078C08D" w14:textId="50BEC322" w:rsidR="00AB175C" w:rsidRDefault="00AB175C">
          <w:pPr>
            <w:pStyle w:val="TOC3"/>
            <w:rPr>
              <w:rFonts w:cstheme="minorBidi"/>
              <w:kern w:val="2"/>
              <w:sz w:val="24"/>
              <w:szCs w:val="24"/>
              <w14:ligatures w14:val="standardContextual"/>
            </w:rPr>
          </w:pPr>
          <w:hyperlink w:anchor="_Toc214216164" w:history="1">
            <w:r w:rsidRPr="009A47D6">
              <w:rPr>
                <w:rStyle w:val="Hyperlink"/>
              </w:rPr>
              <w:t>2.1.1</w:t>
            </w:r>
            <w:r>
              <w:rPr>
                <w:rFonts w:cstheme="minorBidi"/>
                <w:kern w:val="2"/>
                <w:sz w:val="24"/>
                <w:szCs w:val="24"/>
                <w14:ligatures w14:val="standardContextual"/>
              </w:rPr>
              <w:tab/>
            </w:r>
            <w:r w:rsidRPr="009A47D6">
              <w:rPr>
                <w:rStyle w:val="Hyperlink"/>
              </w:rPr>
              <w:t>Oplysninger om vandforsyningen</w:t>
            </w:r>
            <w:r>
              <w:rPr>
                <w:webHidden/>
              </w:rPr>
              <w:tab/>
            </w:r>
            <w:r>
              <w:rPr>
                <w:webHidden/>
              </w:rPr>
              <w:fldChar w:fldCharType="begin"/>
            </w:r>
            <w:r>
              <w:rPr>
                <w:webHidden/>
              </w:rPr>
              <w:instrText xml:space="preserve"> PAGEREF _Toc214216164 \h </w:instrText>
            </w:r>
            <w:r>
              <w:rPr>
                <w:webHidden/>
              </w:rPr>
            </w:r>
            <w:r>
              <w:rPr>
                <w:webHidden/>
              </w:rPr>
              <w:fldChar w:fldCharType="separate"/>
            </w:r>
            <w:r w:rsidR="00051FF6">
              <w:rPr>
                <w:webHidden/>
              </w:rPr>
              <w:t>11</w:t>
            </w:r>
            <w:r>
              <w:rPr>
                <w:webHidden/>
              </w:rPr>
              <w:fldChar w:fldCharType="end"/>
            </w:r>
          </w:hyperlink>
        </w:p>
        <w:p w14:paraId="037FACAE" w14:textId="56A7476A" w:rsidR="00AB175C" w:rsidRDefault="00AB175C">
          <w:pPr>
            <w:pStyle w:val="TOC3"/>
            <w:rPr>
              <w:rFonts w:cstheme="minorBidi"/>
              <w:kern w:val="2"/>
              <w:sz w:val="24"/>
              <w:szCs w:val="24"/>
              <w14:ligatures w14:val="standardContextual"/>
            </w:rPr>
          </w:pPr>
          <w:hyperlink w:anchor="_Toc214216165" w:history="1">
            <w:r w:rsidRPr="009A47D6">
              <w:rPr>
                <w:rStyle w:val="Hyperlink"/>
              </w:rPr>
              <w:t>2.1.2</w:t>
            </w:r>
            <w:r>
              <w:rPr>
                <w:rFonts w:cstheme="minorBidi"/>
                <w:kern w:val="2"/>
                <w:sz w:val="24"/>
                <w:szCs w:val="24"/>
                <w14:ligatures w14:val="standardContextual"/>
              </w:rPr>
              <w:tab/>
            </w:r>
            <w:r w:rsidRPr="009A47D6">
              <w:rPr>
                <w:rStyle w:val="Hyperlink"/>
              </w:rPr>
              <w:t>Afgørelser</w:t>
            </w:r>
            <w:r>
              <w:rPr>
                <w:webHidden/>
              </w:rPr>
              <w:tab/>
            </w:r>
            <w:r>
              <w:rPr>
                <w:webHidden/>
              </w:rPr>
              <w:fldChar w:fldCharType="begin"/>
            </w:r>
            <w:r>
              <w:rPr>
                <w:webHidden/>
              </w:rPr>
              <w:instrText xml:space="preserve"> PAGEREF _Toc214216165 \h </w:instrText>
            </w:r>
            <w:r>
              <w:rPr>
                <w:webHidden/>
              </w:rPr>
            </w:r>
            <w:r>
              <w:rPr>
                <w:webHidden/>
              </w:rPr>
              <w:fldChar w:fldCharType="separate"/>
            </w:r>
            <w:r w:rsidR="00051FF6">
              <w:rPr>
                <w:webHidden/>
              </w:rPr>
              <w:t>11</w:t>
            </w:r>
            <w:r>
              <w:rPr>
                <w:webHidden/>
              </w:rPr>
              <w:fldChar w:fldCharType="end"/>
            </w:r>
          </w:hyperlink>
        </w:p>
        <w:p w14:paraId="54103F50" w14:textId="3D590ECB" w:rsidR="00AB175C" w:rsidRDefault="00AB175C">
          <w:pPr>
            <w:pStyle w:val="TOC3"/>
            <w:rPr>
              <w:rFonts w:cstheme="minorBidi"/>
              <w:kern w:val="2"/>
              <w:sz w:val="24"/>
              <w:szCs w:val="24"/>
              <w14:ligatures w14:val="standardContextual"/>
            </w:rPr>
          </w:pPr>
          <w:hyperlink w:anchor="_Toc214216166" w:history="1">
            <w:r w:rsidRPr="009A47D6">
              <w:rPr>
                <w:rStyle w:val="Hyperlink"/>
              </w:rPr>
              <w:t>2.1.3</w:t>
            </w:r>
            <w:r>
              <w:rPr>
                <w:rFonts w:cstheme="minorBidi"/>
                <w:kern w:val="2"/>
                <w:sz w:val="24"/>
                <w:szCs w:val="24"/>
                <w14:ligatures w14:val="standardContextual"/>
              </w:rPr>
              <w:tab/>
            </w:r>
            <w:r w:rsidRPr="009A47D6">
              <w:rPr>
                <w:rStyle w:val="Hyperlink"/>
              </w:rPr>
              <w:t>Takstblad</w:t>
            </w:r>
            <w:r>
              <w:rPr>
                <w:webHidden/>
              </w:rPr>
              <w:tab/>
            </w:r>
            <w:r>
              <w:rPr>
                <w:webHidden/>
              </w:rPr>
              <w:fldChar w:fldCharType="begin"/>
            </w:r>
            <w:r>
              <w:rPr>
                <w:webHidden/>
              </w:rPr>
              <w:instrText xml:space="preserve"> PAGEREF _Toc214216166 \h </w:instrText>
            </w:r>
            <w:r>
              <w:rPr>
                <w:webHidden/>
              </w:rPr>
            </w:r>
            <w:r>
              <w:rPr>
                <w:webHidden/>
              </w:rPr>
              <w:fldChar w:fldCharType="separate"/>
            </w:r>
            <w:r w:rsidR="00051FF6">
              <w:rPr>
                <w:webHidden/>
              </w:rPr>
              <w:t>11</w:t>
            </w:r>
            <w:r>
              <w:rPr>
                <w:webHidden/>
              </w:rPr>
              <w:fldChar w:fldCharType="end"/>
            </w:r>
          </w:hyperlink>
        </w:p>
        <w:p w14:paraId="0E59D16F" w14:textId="41D7211D" w:rsidR="00AB175C" w:rsidRDefault="00AB175C">
          <w:pPr>
            <w:pStyle w:val="TOC3"/>
            <w:rPr>
              <w:rFonts w:cstheme="minorBidi"/>
              <w:kern w:val="2"/>
              <w:sz w:val="24"/>
              <w:szCs w:val="24"/>
              <w14:ligatures w14:val="standardContextual"/>
            </w:rPr>
          </w:pPr>
          <w:hyperlink w:anchor="_Toc214216167" w:history="1">
            <w:r w:rsidRPr="009A47D6">
              <w:rPr>
                <w:rStyle w:val="Hyperlink"/>
              </w:rPr>
              <w:t>2.1.4</w:t>
            </w:r>
            <w:r>
              <w:rPr>
                <w:rFonts w:cstheme="minorBidi"/>
                <w:kern w:val="2"/>
                <w:sz w:val="24"/>
                <w:szCs w:val="24"/>
                <w14:ligatures w14:val="standardContextual"/>
              </w:rPr>
              <w:tab/>
            </w:r>
            <w:r w:rsidRPr="009A47D6">
              <w:rPr>
                <w:rStyle w:val="Hyperlink"/>
              </w:rPr>
              <w:t>Medlemskab</w:t>
            </w:r>
            <w:r>
              <w:rPr>
                <w:webHidden/>
              </w:rPr>
              <w:tab/>
            </w:r>
            <w:r>
              <w:rPr>
                <w:webHidden/>
              </w:rPr>
              <w:fldChar w:fldCharType="begin"/>
            </w:r>
            <w:r>
              <w:rPr>
                <w:webHidden/>
              </w:rPr>
              <w:instrText xml:space="preserve"> PAGEREF _Toc214216167 \h </w:instrText>
            </w:r>
            <w:r>
              <w:rPr>
                <w:webHidden/>
              </w:rPr>
            </w:r>
            <w:r>
              <w:rPr>
                <w:webHidden/>
              </w:rPr>
              <w:fldChar w:fldCharType="separate"/>
            </w:r>
            <w:r w:rsidR="00051FF6">
              <w:rPr>
                <w:webHidden/>
              </w:rPr>
              <w:t>11</w:t>
            </w:r>
            <w:r>
              <w:rPr>
                <w:webHidden/>
              </w:rPr>
              <w:fldChar w:fldCharType="end"/>
            </w:r>
          </w:hyperlink>
        </w:p>
        <w:p w14:paraId="26C43BFC" w14:textId="21A4CC34" w:rsidR="00AB175C" w:rsidRDefault="00AB175C">
          <w:pPr>
            <w:pStyle w:val="TOC1"/>
            <w:rPr>
              <w:rFonts w:eastAsiaTheme="minorEastAsia" w:cstheme="minorBidi"/>
              <w:b w:val="0"/>
              <w:noProof/>
              <w:color w:val="auto"/>
              <w:kern w:val="2"/>
              <w14:ligatures w14:val="standardContextual"/>
            </w:rPr>
          </w:pPr>
          <w:hyperlink w:anchor="_Toc214216168" w:history="1">
            <w:r w:rsidRPr="009A47D6">
              <w:rPr>
                <w:rStyle w:val="Hyperlink"/>
                <w:noProof/>
              </w:rPr>
              <w:t>3</w:t>
            </w:r>
            <w:r>
              <w:rPr>
                <w:rFonts w:eastAsiaTheme="minorEastAsia" w:cstheme="minorBidi"/>
                <w:b w:val="0"/>
                <w:noProof/>
                <w:color w:val="auto"/>
                <w:kern w:val="2"/>
                <w14:ligatures w14:val="standardContextual"/>
              </w:rPr>
              <w:tab/>
            </w:r>
            <w:r w:rsidRPr="009A47D6">
              <w:rPr>
                <w:rStyle w:val="Hyperlink"/>
                <w:noProof/>
              </w:rPr>
              <w:t>Ret til forsyning med vand</w:t>
            </w:r>
            <w:r>
              <w:rPr>
                <w:noProof/>
                <w:webHidden/>
              </w:rPr>
              <w:tab/>
            </w:r>
            <w:r>
              <w:rPr>
                <w:noProof/>
                <w:webHidden/>
              </w:rPr>
              <w:fldChar w:fldCharType="begin"/>
            </w:r>
            <w:r>
              <w:rPr>
                <w:noProof/>
                <w:webHidden/>
              </w:rPr>
              <w:instrText xml:space="preserve"> PAGEREF _Toc214216168 \h </w:instrText>
            </w:r>
            <w:r>
              <w:rPr>
                <w:noProof/>
                <w:webHidden/>
              </w:rPr>
            </w:r>
            <w:r>
              <w:rPr>
                <w:noProof/>
                <w:webHidden/>
              </w:rPr>
              <w:fldChar w:fldCharType="separate"/>
            </w:r>
            <w:r w:rsidR="00051FF6">
              <w:rPr>
                <w:noProof/>
                <w:webHidden/>
              </w:rPr>
              <w:t>12</w:t>
            </w:r>
            <w:r>
              <w:rPr>
                <w:noProof/>
                <w:webHidden/>
              </w:rPr>
              <w:fldChar w:fldCharType="end"/>
            </w:r>
          </w:hyperlink>
        </w:p>
        <w:p w14:paraId="513DEFEA" w14:textId="4A31A0EB" w:rsidR="00AB175C" w:rsidRDefault="00AB175C">
          <w:pPr>
            <w:pStyle w:val="TOC2"/>
            <w:rPr>
              <w:kern w:val="2"/>
              <w:sz w:val="24"/>
              <w:szCs w:val="24"/>
              <w14:ligatures w14:val="standardContextual"/>
            </w:rPr>
          </w:pPr>
          <w:hyperlink w:anchor="_Toc214216169" w:history="1">
            <w:r w:rsidRPr="009A47D6">
              <w:rPr>
                <w:rStyle w:val="Hyperlink"/>
              </w:rPr>
              <w:t>3.1</w:t>
            </w:r>
            <w:r>
              <w:rPr>
                <w:kern w:val="2"/>
                <w:sz w:val="24"/>
                <w:szCs w:val="24"/>
                <w14:ligatures w14:val="standardContextual"/>
              </w:rPr>
              <w:tab/>
            </w:r>
            <w:r w:rsidRPr="009A47D6">
              <w:rPr>
                <w:rStyle w:val="Hyperlink"/>
              </w:rPr>
              <w:t>Ret til forsyning med vand</w:t>
            </w:r>
            <w:r>
              <w:rPr>
                <w:webHidden/>
              </w:rPr>
              <w:tab/>
            </w:r>
            <w:r>
              <w:rPr>
                <w:webHidden/>
              </w:rPr>
              <w:fldChar w:fldCharType="begin"/>
            </w:r>
            <w:r>
              <w:rPr>
                <w:webHidden/>
              </w:rPr>
              <w:instrText xml:space="preserve"> PAGEREF _Toc214216169 \h </w:instrText>
            </w:r>
            <w:r>
              <w:rPr>
                <w:webHidden/>
              </w:rPr>
            </w:r>
            <w:r>
              <w:rPr>
                <w:webHidden/>
              </w:rPr>
              <w:fldChar w:fldCharType="separate"/>
            </w:r>
            <w:r w:rsidR="00051FF6">
              <w:rPr>
                <w:webHidden/>
              </w:rPr>
              <w:t>12</w:t>
            </w:r>
            <w:r>
              <w:rPr>
                <w:webHidden/>
              </w:rPr>
              <w:fldChar w:fldCharType="end"/>
            </w:r>
          </w:hyperlink>
        </w:p>
        <w:p w14:paraId="5029B4C8" w14:textId="608F88A7" w:rsidR="00AB175C" w:rsidRDefault="00AB175C">
          <w:pPr>
            <w:pStyle w:val="TOC3"/>
            <w:rPr>
              <w:rFonts w:cstheme="minorBidi"/>
              <w:kern w:val="2"/>
              <w:sz w:val="24"/>
              <w:szCs w:val="24"/>
              <w14:ligatures w14:val="standardContextual"/>
            </w:rPr>
          </w:pPr>
          <w:hyperlink w:anchor="_Toc214216170" w:history="1">
            <w:r w:rsidRPr="009A47D6">
              <w:rPr>
                <w:rStyle w:val="Hyperlink"/>
              </w:rPr>
              <w:t>3.1.1</w:t>
            </w:r>
            <w:r>
              <w:rPr>
                <w:rFonts w:cstheme="minorBidi"/>
                <w:kern w:val="2"/>
                <w:sz w:val="24"/>
                <w:szCs w:val="24"/>
                <w14:ligatures w14:val="standardContextual"/>
              </w:rPr>
              <w:tab/>
            </w:r>
            <w:r w:rsidRPr="009A47D6">
              <w:rPr>
                <w:rStyle w:val="Hyperlink"/>
              </w:rPr>
              <w:t>Vilkår for forsyning</w:t>
            </w:r>
            <w:r>
              <w:rPr>
                <w:webHidden/>
              </w:rPr>
              <w:tab/>
            </w:r>
            <w:r>
              <w:rPr>
                <w:webHidden/>
              </w:rPr>
              <w:fldChar w:fldCharType="begin"/>
            </w:r>
            <w:r>
              <w:rPr>
                <w:webHidden/>
              </w:rPr>
              <w:instrText xml:space="preserve"> PAGEREF _Toc214216170 \h </w:instrText>
            </w:r>
            <w:r>
              <w:rPr>
                <w:webHidden/>
              </w:rPr>
            </w:r>
            <w:r>
              <w:rPr>
                <w:webHidden/>
              </w:rPr>
              <w:fldChar w:fldCharType="separate"/>
            </w:r>
            <w:r w:rsidR="00051FF6">
              <w:rPr>
                <w:webHidden/>
              </w:rPr>
              <w:t>12</w:t>
            </w:r>
            <w:r>
              <w:rPr>
                <w:webHidden/>
              </w:rPr>
              <w:fldChar w:fldCharType="end"/>
            </w:r>
          </w:hyperlink>
        </w:p>
        <w:p w14:paraId="6B092F26" w14:textId="58A0E4DC" w:rsidR="00AB175C" w:rsidRDefault="00AB175C">
          <w:pPr>
            <w:pStyle w:val="TOC2"/>
            <w:rPr>
              <w:kern w:val="2"/>
              <w:sz w:val="24"/>
              <w:szCs w:val="24"/>
              <w14:ligatures w14:val="standardContextual"/>
            </w:rPr>
          </w:pPr>
          <w:hyperlink w:anchor="_Toc214216171" w:history="1">
            <w:r w:rsidRPr="009A47D6">
              <w:rPr>
                <w:rStyle w:val="Hyperlink"/>
              </w:rPr>
              <w:t>3.2</w:t>
            </w:r>
            <w:r>
              <w:rPr>
                <w:kern w:val="2"/>
                <w:sz w:val="24"/>
                <w:szCs w:val="24"/>
                <w14:ligatures w14:val="standardContextual"/>
              </w:rPr>
              <w:tab/>
            </w:r>
            <w:r w:rsidRPr="009A47D6">
              <w:rPr>
                <w:rStyle w:val="Hyperlink"/>
              </w:rPr>
              <w:t>Forsyning af erhvervsvirksomheder</w:t>
            </w:r>
            <w:r>
              <w:rPr>
                <w:webHidden/>
              </w:rPr>
              <w:tab/>
            </w:r>
            <w:r>
              <w:rPr>
                <w:webHidden/>
              </w:rPr>
              <w:fldChar w:fldCharType="begin"/>
            </w:r>
            <w:r>
              <w:rPr>
                <w:webHidden/>
              </w:rPr>
              <w:instrText xml:space="preserve"> PAGEREF _Toc214216171 \h </w:instrText>
            </w:r>
            <w:r>
              <w:rPr>
                <w:webHidden/>
              </w:rPr>
            </w:r>
            <w:r>
              <w:rPr>
                <w:webHidden/>
              </w:rPr>
              <w:fldChar w:fldCharType="separate"/>
            </w:r>
            <w:r w:rsidR="00051FF6">
              <w:rPr>
                <w:webHidden/>
              </w:rPr>
              <w:t>12</w:t>
            </w:r>
            <w:r>
              <w:rPr>
                <w:webHidden/>
              </w:rPr>
              <w:fldChar w:fldCharType="end"/>
            </w:r>
          </w:hyperlink>
        </w:p>
        <w:p w14:paraId="5A62C47B" w14:textId="4658CF06" w:rsidR="00AB175C" w:rsidRDefault="00AB175C">
          <w:pPr>
            <w:pStyle w:val="TOC2"/>
            <w:rPr>
              <w:kern w:val="2"/>
              <w:sz w:val="24"/>
              <w:szCs w:val="24"/>
              <w14:ligatures w14:val="standardContextual"/>
            </w:rPr>
          </w:pPr>
          <w:hyperlink w:anchor="_Toc214216172" w:history="1">
            <w:r w:rsidRPr="009A47D6">
              <w:rPr>
                <w:rStyle w:val="Hyperlink"/>
              </w:rPr>
              <w:t>3.3</w:t>
            </w:r>
            <w:r>
              <w:rPr>
                <w:kern w:val="2"/>
                <w:sz w:val="24"/>
                <w:szCs w:val="24"/>
                <w14:ligatures w14:val="standardContextual"/>
              </w:rPr>
              <w:tab/>
            </w:r>
            <w:r w:rsidRPr="009A47D6">
              <w:rPr>
                <w:rStyle w:val="Hyperlink"/>
              </w:rPr>
              <w:t>Forsyning af brandtekniske installationer</w:t>
            </w:r>
            <w:r>
              <w:rPr>
                <w:webHidden/>
              </w:rPr>
              <w:tab/>
            </w:r>
            <w:r>
              <w:rPr>
                <w:webHidden/>
              </w:rPr>
              <w:fldChar w:fldCharType="begin"/>
            </w:r>
            <w:r>
              <w:rPr>
                <w:webHidden/>
              </w:rPr>
              <w:instrText xml:space="preserve"> PAGEREF _Toc214216172 \h </w:instrText>
            </w:r>
            <w:r>
              <w:rPr>
                <w:webHidden/>
              </w:rPr>
            </w:r>
            <w:r>
              <w:rPr>
                <w:webHidden/>
              </w:rPr>
              <w:fldChar w:fldCharType="separate"/>
            </w:r>
            <w:r w:rsidR="00051FF6">
              <w:rPr>
                <w:webHidden/>
              </w:rPr>
              <w:t>12</w:t>
            </w:r>
            <w:r>
              <w:rPr>
                <w:webHidden/>
              </w:rPr>
              <w:fldChar w:fldCharType="end"/>
            </w:r>
          </w:hyperlink>
        </w:p>
        <w:p w14:paraId="1A18904E" w14:textId="374D9629" w:rsidR="00AB175C" w:rsidRDefault="00AB175C">
          <w:pPr>
            <w:pStyle w:val="TOC3"/>
            <w:rPr>
              <w:rFonts w:cstheme="minorBidi"/>
              <w:kern w:val="2"/>
              <w:sz w:val="24"/>
              <w:szCs w:val="24"/>
              <w14:ligatures w14:val="standardContextual"/>
            </w:rPr>
          </w:pPr>
          <w:hyperlink w:anchor="_Toc214216173" w:history="1">
            <w:r w:rsidRPr="009A47D6">
              <w:rPr>
                <w:rStyle w:val="Hyperlink"/>
              </w:rPr>
              <w:t>3.3.1</w:t>
            </w:r>
            <w:r>
              <w:rPr>
                <w:rFonts w:cstheme="minorBidi"/>
                <w:kern w:val="2"/>
                <w:sz w:val="24"/>
                <w:szCs w:val="24"/>
                <w14:ligatures w14:val="standardContextual"/>
              </w:rPr>
              <w:tab/>
            </w:r>
            <w:r w:rsidRPr="009A47D6">
              <w:rPr>
                <w:rStyle w:val="Hyperlink"/>
              </w:rPr>
              <w:t>Slangevinder og brandskabe</w:t>
            </w:r>
            <w:r>
              <w:rPr>
                <w:webHidden/>
              </w:rPr>
              <w:tab/>
            </w:r>
            <w:r>
              <w:rPr>
                <w:webHidden/>
              </w:rPr>
              <w:fldChar w:fldCharType="begin"/>
            </w:r>
            <w:r>
              <w:rPr>
                <w:webHidden/>
              </w:rPr>
              <w:instrText xml:space="preserve"> PAGEREF _Toc214216173 \h </w:instrText>
            </w:r>
            <w:r>
              <w:rPr>
                <w:webHidden/>
              </w:rPr>
            </w:r>
            <w:r>
              <w:rPr>
                <w:webHidden/>
              </w:rPr>
              <w:fldChar w:fldCharType="separate"/>
            </w:r>
            <w:r w:rsidR="00051FF6">
              <w:rPr>
                <w:webHidden/>
              </w:rPr>
              <w:t>13</w:t>
            </w:r>
            <w:r>
              <w:rPr>
                <w:webHidden/>
              </w:rPr>
              <w:fldChar w:fldCharType="end"/>
            </w:r>
          </w:hyperlink>
        </w:p>
        <w:p w14:paraId="3B64D036" w14:textId="60BC8659" w:rsidR="00AB175C" w:rsidRDefault="00AB175C">
          <w:pPr>
            <w:pStyle w:val="TOC2"/>
            <w:rPr>
              <w:kern w:val="2"/>
              <w:sz w:val="24"/>
              <w:szCs w:val="24"/>
              <w14:ligatures w14:val="standardContextual"/>
            </w:rPr>
          </w:pPr>
          <w:hyperlink w:anchor="_Toc214216174" w:history="1">
            <w:r w:rsidRPr="0089145F">
              <w:rPr>
                <w:rStyle w:val="Hyperlink"/>
              </w:rPr>
              <w:t>3.4</w:t>
            </w:r>
            <w:r w:rsidRPr="0089145F">
              <w:rPr>
                <w:kern w:val="2"/>
                <w:sz w:val="24"/>
                <w:szCs w:val="24"/>
                <w14:ligatures w14:val="standardContextual"/>
              </w:rPr>
              <w:tab/>
            </w:r>
            <w:r w:rsidRPr="0089145F">
              <w:rPr>
                <w:rStyle w:val="Hyperlink"/>
              </w:rPr>
              <w:t>Forsyningsaktivitet med teknisk vand</w:t>
            </w:r>
            <w:r w:rsidRPr="0089145F">
              <w:rPr>
                <w:webHidden/>
              </w:rPr>
              <w:tab/>
            </w:r>
            <w:r w:rsidRPr="0089145F">
              <w:rPr>
                <w:webHidden/>
              </w:rPr>
              <w:fldChar w:fldCharType="begin"/>
            </w:r>
            <w:r w:rsidRPr="0089145F">
              <w:rPr>
                <w:webHidden/>
              </w:rPr>
              <w:instrText xml:space="preserve"> PAGEREF _Toc214216174 \h </w:instrText>
            </w:r>
            <w:r w:rsidRPr="0089145F">
              <w:rPr>
                <w:webHidden/>
              </w:rPr>
            </w:r>
            <w:r w:rsidRPr="0089145F">
              <w:rPr>
                <w:webHidden/>
              </w:rPr>
              <w:fldChar w:fldCharType="separate"/>
            </w:r>
            <w:r w:rsidR="00051FF6" w:rsidRPr="0089145F">
              <w:rPr>
                <w:webHidden/>
              </w:rPr>
              <w:t>13</w:t>
            </w:r>
            <w:r w:rsidRPr="0089145F">
              <w:rPr>
                <w:webHidden/>
              </w:rPr>
              <w:fldChar w:fldCharType="end"/>
            </w:r>
          </w:hyperlink>
        </w:p>
        <w:p w14:paraId="25947339" w14:textId="738D50F2" w:rsidR="00AB175C" w:rsidRDefault="00AB175C">
          <w:pPr>
            <w:pStyle w:val="TOC2"/>
            <w:rPr>
              <w:kern w:val="2"/>
              <w:sz w:val="24"/>
              <w:szCs w:val="24"/>
              <w14:ligatures w14:val="standardContextual"/>
            </w:rPr>
          </w:pPr>
          <w:hyperlink w:anchor="_Toc214216175" w:history="1">
            <w:r w:rsidRPr="009A47D6">
              <w:rPr>
                <w:rStyle w:val="Hyperlink"/>
              </w:rPr>
              <w:t>3.5</w:t>
            </w:r>
            <w:r>
              <w:rPr>
                <w:kern w:val="2"/>
                <w:sz w:val="24"/>
                <w:szCs w:val="24"/>
                <w14:ligatures w14:val="standardContextual"/>
              </w:rPr>
              <w:tab/>
            </w:r>
            <w:r w:rsidRPr="009A47D6">
              <w:rPr>
                <w:rStyle w:val="Hyperlink"/>
              </w:rPr>
              <w:t>Reserveforsyning</w:t>
            </w:r>
            <w:r>
              <w:rPr>
                <w:webHidden/>
              </w:rPr>
              <w:tab/>
            </w:r>
            <w:r>
              <w:rPr>
                <w:webHidden/>
              </w:rPr>
              <w:fldChar w:fldCharType="begin"/>
            </w:r>
            <w:r>
              <w:rPr>
                <w:webHidden/>
              </w:rPr>
              <w:instrText xml:space="preserve"> PAGEREF _Toc214216175 \h </w:instrText>
            </w:r>
            <w:r>
              <w:rPr>
                <w:webHidden/>
              </w:rPr>
            </w:r>
            <w:r>
              <w:rPr>
                <w:webHidden/>
              </w:rPr>
              <w:fldChar w:fldCharType="separate"/>
            </w:r>
            <w:r w:rsidR="00051FF6">
              <w:rPr>
                <w:webHidden/>
              </w:rPr>
              <w:t>13</w:t>
            </w:r>
            <w:r>
              <w:rPr>
                <w:webHidden/>
              </w:rPr>
              <w:fldChar w:fldCharType="end"/>
            </w:r>
          </w:hyperlink>
        </w:p>
        <w:p w14:paraId="4B150FBF" w14:textId="0A6ED083" w:rsidR="00AB175C" w:rsidRDefault="00AB175C">
          <w:pPr>
            <w:pStyle w:val="TOC2"/>
            <w:rPr>
              <w:kern w:val="2"/>
              <w:sz w:val="24"/>
              <w:szCs w:val="24"/>
              <w14:ligatures w14:val="standardContextual"/>
            </w:rPr>
          </w:pPr>
          <w:hyperlink w:anchor="_Toc214216176" w:history="1">
            <w:r w:rsidRPr="009A47D6">
              <w:rPr>
                <w:rStyle w:val="Hyperlink"/>
              </w:rPr>
              <w:t>3.6</w:t>
            </w:r>
            <w:r>
              <w:rPr>
                <w:kern w:val="2"/>
                <w:sz w:val="24"/>
                <w:szCs w:val="24"/>
                <w14:ligatures w14:val="standardContextual"/>
              </w:rPr>
              <w:tab/>
            </w:r>
            <w:r w:rsidRPr="009A47D6">
              <w:rPr>
                <w:rStyle w:val="Hyperlink"/>
              </w:rPr>
              <w:t>Levering af byggevand</w:t>
            </w:r>
            <w:r>
              <w:rPr>
                <w:webHidden/>
              </w:rPr>
              <w:tab/>
            </w:r>
            <w:r>
              <w:rPr>
                <w:webHidden/>
              </w:rPr>
              <w:fldChar w:fldCharType="begin"/>
            </w:r>
            <w:r>
              <w:rPr>
                <w:webHidden/>
              </w:rPr>
              <w:instrText xml:space="preserve"> PAGEREF _Toc214216176 \h </w:instrText>
            </w:r>
            <w:r>
              <w:rPr>
                <w:webHidden/>
              </w:rPr>
            </w:r>
            <w:r>
              <w:rPr>
                <w:webHidden/>
              </w:rPr>
              <w:fldChar w:fldCharType="separate"/>
            </w:r>
            <w:r w:rsidR="00051FF6">
              <w:rPr>
                <w:webHidden/>
              </w:rPr>
              <w:t>13</w:t>
            </w:r>
            <w:r>
              <w:rPr>
                <w:webHidden/>
              </w:rPr>
              <w:fldChar w:fldCharType="end"/>
            </w:r>
          </w:hyperlink>
        </w:p>
        <w:p w14:paraId="0209FB84" w14:textId="7173C090" w:rsidR="00AB175C" w:rsidRDefault="00AB175C">
          <w:pPr>
            <w:pStyle w:val="TOC2"/>
            <w:rPr>
              <w:kern w:val="2"/>
              <w:sz w:val="24"/>
              <w:szCs w:val="24"/>
              <w14:ligatures w14:val="standardContextual"/>
            </w:rPr>
          </w:pPr>
          <w:hyperlink w:anchor="_Toc214216177" w:history="1">
            <w:r w:rsidRPr="009A47D6">
              <w:rPr>
                <w:rStyle w:val="Hyperlink"/>
              </w:rPr>
              <w:t>3.7</w:t>
            </w:r>
            <w:r>
              <w:rPr>
                <w:kern w:val="2"/>
                <w:sz w:val="24"/>
                <w:szCs w:val="24"/>
                <w14:ligatures w14:val="standardContextual"/>
              </w:rPr>
              <w:tab/>
            </w:r>
            <w:r w:rsidRPr="009A47D6">
              <w:rPr>
                <w:rStyle w:val="Hyperlink"/>
              </w:rPr>
              <w:t>Trykstød</w:t>
            </w:r>
            <w:r>
              <w:rPr>
                <w:webHidden/>
              </w:rPr>
              <w:tab/>
            </w:r>
            <w:r>
              <w:rPr>
                <w:webHidden/>
              </w:rPr>
              <w:fldChar w:fldCharType="begin"/>
            </w:r>
            <w:r>
              <w:rPr>
                <w:webHidden/>
              </w:rPr>
              <w:instrText xml:space="preserve"> PAGEREF _Toc214216177 \h </w:instrText>
            </w:r>
            <w:r>
              <w:rPr>
                <w:webHidden/>
              </w:rPr>
            </w:r>
            <w:r>
              <w:rPr>
                <w:webHidden/>
              </w:rPr>
              <w:fldChar w:fldCharType="separate"/>
            </w:r>
            <w:r w:rsidR="00051FF6">
              <w:rPr>
                <w:webHidden/>
              </w:rPr>
              <w:t>13</w:t>
            </w:r>
            <w:r>
              <w:rPr>
                <w:webHidden/>
              </w:rPr>
              <w:fldChar w:fldCharType="end"/>
            </w:r>
          </w:hyperlink>
        </w:p>
        <w:p w14:paraId="5402A45C" w14:textId="5F981127" w:rsidR="00AB175C" w:rsidRDefault="00AB175C">
          <w:pPr>
            <w:pStyle w:val="TOC2"/>
            <w:rPr>
              <w:kern w:val="2"/>
              <w:sz w:val="24"/>
              <w:szCs w:val="24"/>
              <w14:ligatures w14:val="standardContextual"/>
            </w:rPr>
          </w:pPr>
          <w:hyperlink w:anchor="_Toc214216178" w:history="1">
            <w:r w:rsidRPr="009A47D6">
              <w:rPr>
                <w:rStyle w:val="Hyperlink"/>
              </w:rPr>
              <w:t>3.8</w:t>
            </w:r>
            <w:r>
              <w:rPr>
                <w:kern w:val="2"/>
                <w:sz w:val="24"/>
                <w:szCs w:val="24"/>
                <w14:ligatures w14:val="standardContextual"/>
              </w:rPr>
              <w:tab/>
            </w:r>
            <w:r w:rsidRPr="009A47D6">
              <w:rPr>
                <w:rStyle w:val="Hyperlink"/>
              </w:rPr>
              <w:t>Udstykning, byggemodning m.v.</w:t>
            </w:r>
            <w:r>
              <w:rPr>
                <w:webHidden/>
              </w:rPr>
              <w:tab/>
            </w:r>
            <w:r>
              <w:rPr>
                <w:webHidden/>
              </w:rPr>
              <w:fldChar w:fldCharType="begin"/>
            </w:r>
            <w:r>
              <w:rPr>
                <w:webHidden/>
              </w:rPr>
              <w:instrText xml:space="preserve"> PAGEREF _Toc214216178 \h </w:instrText>
            </w:r>
            <w:r>
              <w:rPr>
                <w:webHidden/>
              </w:rPr>
            </w:r>
            <w:r>
              <w:rPr>
                <w:webHidden/>
              </w:rPr>
              <w:fldChar w:fldCharType="separate"/>
            </w:r>
            <w:r w:rsidR="00051FF6">
              <w:rPr>
                <w:webHidden/>
              </w:rPr>
              <w:t>14</w:t>
            </w:r>
            <w:r>
              <w:rPr>
                <w:webHidden/>
              </w:rPr>
              <w:fldChar w:fldCharType="end"/>
            </w:r>
          </w:hyperlink>
        </w:p>
        <w:p w14:paraId="04683A1D" w14:textId="3A69BF06" w:rsidR="00AB175C" w:rsidRDefault="00AB175C">
          <w:pPr>
            <w:pStyle w:val="TOC1"/>
            <w:rPr>
              <w:rFonts w:eastAsiaTheme="minorEastAsia" w:cstheme="minorBidi"/>
              <w:b w:val="0"/>
              <w:noProof/>
              <w:color w:val="auto"/>
              <w:kern w:val="2"/>
              <w14:ligatures w14:val="standardContextual"/>
            </w:rPr>
          </w:pPr>
          <w:hyperlink w:anchor="_Toc214216179" w:history="1">
            <w:r w:rsidRPr="009A47D6">
              <w:rPr>
                <w:rStyle w:val="Hyperlink"/>
                <w:noProof/>
              </w:rPr>
              <w:t>4</w:t>
            </w:r>
            <w:r>
              <w:rPr>
                <w:rFonts w:eastAsiaTheme="minorEastAsia" w:cstheme="minorBidi"/>
                <w:b w:val="0"/>
                <w:noProof/>
                <w:color w:val="auto"/>
                <w:kern w:val="2"/>
                <w14:ligatures w14:val="standardContextual"/>
              </w:rPr>
              <w:tab/>
            </w:r>
            <w:r w:rsidRPr="009A47D6">
              <w:rPr>
                <w:rStyle w:val="Hyperlink"/>
                <w:noProof/>
              </w:rPr>
              <w:t>Forsyningsledninger</w:t>
            </w:r>
            <w:r>
              <w:rPr>
                <w:noProof/>
                <w:webHidden/>
              </w:rPr>
              <w:tab/>
            </w:r>
            <w:r>
              <w:rPr>
                <w:noProof/>
                <w:webHidden/>
              </w:rPr>
              <w:fldChar w:fldCharType="begin"/>
            </w:r>
            <w:r>
              <w:rPr>
                <w:noProof/>
                <w:webHidden/>
              </w:rPr>
              <w:instrText xml:space="preserve"> PAGEREF _Toc214216179 \h </w:instrText>
            </w:r>
            <w:r>
              <w:rPr>
                <w:noProof/>
                <w:webHidden/>
              </w:rPr>
            </w:r>
            <w:r>
              <w:rPr>
                <w:noProof/>
                <w:webHidden/>
              </w:rPr>
              <w:fldChar w:fldCharType="separate"/>
            </w:r>
            <w:r w:rsidR="00051FF6">
              <w:rPr>
                <w:noProof/>
                <w:webHidden/>
              </w:rPr>
              <w:t>15</w:t>
            </w:r>
            <w:r>
              <w:rPr>
                <w:noProof/>
                <w:webHidden/>
              </w:rPr>
              <w:fldChar w:fldCharType="end"/>
            </w:r>
          </w:hyperlink>
        </w:p>
        <w:p w14:paraId="2D8A291A" w14:textId="6B39F59B" w:rsidR="00AB175C" w:rsidRDefault="00AB175C">
          <w:pPr>
            <w:pStyle w:val="TOC2"/>
            <w:rPr>
              <w:kern w:val="2"/>
              <w:sz w:val="24"/>
              <w:szCs w:val="24"/>
              <w14:ligatures w14:val="standardContextual"/>
            </w:rPr>
          </w:pPr>
          <w:hyperlink w:anchor="_Toc214216180" w:history="1">
            <w:r w:rsidRPr="009A47D6">
              <w:rPr>
                <w:rStyle w:val="Hyperlink"/>
              </w:rPr>
              <w:t>4.1</w:t>
            </w:r>
            <w:r>
              <w:rPr>
                <w:kern w:val="2"/>
                <w:sz w:val="24"/>
                <w:szCs w:val="24"/>
                <w14:ligatures w14:val="standardContextual"/>
              </w:rPr>
              <w:tab/>
            </w:r>
            <w:r w:rsidRPr="009A47D6">
              <w:rPr>
                <w:rStyle w:val="Hyperlink"/>
              </w:rPr>
              <w:t>Anlæg af forsyningsledninger</w:t>
            </w:r>
            <w:r>
              <w:rPr>
                <w:webHidden/>
              </w:rPr>
              <w:tab/>
            </w:r>
            <w:r>
              <w:rPr>
                <w:webHidden/>
              </w:rPr>
              <w:fldChar w:fldCharType="begin"/>
            </w:r>
            <w:r>
              <w:rPr>
                <w:webHidden/>
              </w:rPr>
              <w:instrText xml:space="preserve"> PAGEREF _Toc214216180 \h </w:instrText>
            </w:r>
            <w:r>
              <w:rPr>
                <w:webHidden/>
              </w:rPr>
            </w:r>
            <w:r>
              <w:rPr>
                <w:webHidden/>
              </w:rPr>
              <w:fldChar w:fldCharType="separate"/>
            </w:r>
            <w:r w:rsidR="00051FF6">
              <w:rPr>
                <w:webHidden/>
              </w:rPr>
              <w:t>15</w:t>
            </w:r>
            <w:r>
              <w:rPr>
                <w:webHidden/>
              </w:rPr>
              <w:fldChar w:fldCharType="end"/>
            </w:r>
          </w:hyperlink>
        </w:p>
        <w:p w14:paraId="285797A0" w14:textId="19489061" w:rsidR="00AB175C" w:rsidRDefault="00AB175C">
          <w:pPr>
            <w:pStyle w:val="TOC2"/>
            <w:rPr>
              <w:kern w:val="2"/>
              <w:sz w:val="24"/>
              <w:szCs w:val="24"/>
              <w14:ligatures w14:val="standardContextual"/>
            </w:rPr>
          </w:pPr>
          <w:hyperlink w:anchor="_Toc214216181" w:history="1">
            <w:r w:rsidRPr="009A47D6">
              <w:rPr>
                <w:rStyle w:val="Hyperlink"/>
              </w:rPr>
              <w:t>4.2</w:t>
            </w:r>
            <w:r>
              <w:rPr>
                <w:kern w:val="2"/>
                <w:sz w:val="24"/>
                <w:szCs w:val="24"/>
                <w14:ligatures w14:val="standardContextual"/>
              </w:rPr>
              <w:tab/>
            </w:r>
            <w:r w:rsidRPr="009A47D6">
              <w:rPr>
                <w:rStyle w:val="Hyperlink"/>
              </w:rPr>
              <w:t>Tinglysning</w:t>
            </w:r>
            <w:r>
              <w:rPr>
                <w:webHidden/>
              </w:rPr>
              <w:tab/>
            </w:r>
            <w:r>
              <w:rPr>
                <w:webHidden/>
              </w:rPr>
              <w:fldChar w:fldCharType="begin"/>
            </w:r>
            <w:r>
              <w:rPr>
                <w:webHidden/>
              </w:rPr>
              <w:instrText xml:space="preserve"> PAGEREF _Toc214216181 \h </w:instrText>
            </w:r>
            <w:r>
              <w:rPr>
                <w:webHidden/>
              </w:rPr>
            </w:r>
            <w:r>
              <w:rPr>
                <w:webHidden/>
              </w:rPr>
              <w:fldChar w:fldCharType="separate"/>
            </w:r>
            <w:r w:rsidR="00051FF6">
              <w:rPr>
                <w:webHidden/>
              </w:rPr>
              <w:t>15</w:t>
            </w:r>
            <w:r>
              <w:rPr>
                <w:webHidden/>
              </w:rPr>
              <w:fldChar w:fldCharType="end"/>
            </w:r>
          </w:hyperlink>
        </w:p>
        <w:p w14:paraId="43608C0C" w14:textId="5D9C9EDD" w:rsidR="00AB175C" w:rsidRDefault="00AB175C">
          <w:pPr>
            <w:pStyle w:val="TOC1"/>
            <w:rPr>
              <w:rFonts w:eastAsiaTheme="minorEastAsia" w:cstheme="minorBidi"/>
              <w:b w:val="0"/>
              <w:noProof/>
              <w:color w:val="auto"/>
              <w:kern w:val="2"/>
              <w14:ligatures w14:val="standardContextual"/>
            </w:rPr>
          </w:pPr>
          <w:hyperlink w:anchor="_Toc214216182" w:history="1">
            <w:r w:rsidRPr="009A47D6">
              <w:rPr>
                <w:rStyle w:val="Hyperlink"/>
                <w:noProof/>
              </w:rPr>
              <w:t>5</w:t>
            </w:r>
            <w:r>
              <w:rPr>
                <w:rFonts w:eastAsiaTheme="minorEastAsia" w:cstheme="minorBidi"/>
                <w:b w:val="0"/>
                <w:noProof/>
                <w:color w:val="auto"/>
                <w:kern w:val="2"/>
                <w14:ligatures w14:val="standardContextual"/>
              </w:rPr>
              <w:tab/>
            </w:r>
            <w:r w:rsidRPr="009A47D6">
              <w:rPr>
                <w:rStyle w:val="Hyperlink"/>
                <w:noProof/>
              </w:rPr>
              <w:t>Stikledninger</w:t>
            </w:r>
            <w:r>
              <w:rPr>
                <w:noProof/>
                <w:webHidden/>
              </w:rPr>
              <w:tab/>
            </w:r>
            <w:r>
              <w:rPr>
                <w:noProof/>
                <w:webHidden/>
              </w:rPr>
              <w:fldChar w:fldCharType="begin"/>
            </w:r>
            <w:r>
              <w:rPr>
                <w:noProof/>
                <w:webHidden/>
              </w:rPr>
              <w:instrText xml:space="preserve"> PAGEREF _Toc214216182 \h </w:instrText>
            </w:r>
            <w:r>
              <w:rPr>
                <w:noProof/>
                <w:webHidden/>
              </w:rPr>
            </w:r>
            <w:r>
              <w:rPr>
                <w:noProof/>
                <w:webHidden/>
              </w:rPr>
              <w:fldChar w:fldCharType="separate"/>
            </w:r>
            <w:r w:rsidR="00051FF6">
              <w:rPr>
                <w:noProof/>
                <w:webHidden/>
              </w:rPr>
              <w:t>16</w:t>
            </w:r>
            <w:r>
              <w:rPr>
                <w:noProof/>
                <w:webHidden/>
              </w:rPr>
              <w:fldChar w:fldCharType="end"/>
            </w:r>
          </w:hyperlink>
        </w:p>
        <w:p w14:paraId="69E987AA" w14:textId="520D0DF5" w:rsidR="00AB175C" w:rsidRDefault="00AB175C">
          <w:pPr>
            <w:pStyle w:val="TOC2"/>
            <w:rPr>
              <w:kern w:val="2"/>
              <w:sz w:val="24"/>
              <w:szCs w:val="24"/>
              <w14:ligatures w14:val="standardContextual"/>
            </w:rPr>
          </w:pPr>
          <w:hyperlink w:anchor="_Toc214216183" w:history="1">
            <w:r w:rsidRPr="009A47D6">
              <w:rPr>
                <w:rStyle w:val="Hyperlink"/>
              </w:rPr>
              <w:t>5.1</w:t>
            </w:r>
            <w:r>
              <w:rPr>
                <w:kern w:val="2"/>
                <w:sz w:val="24"/>
                <w:szCs w:val="24"/>
                <w14:ligatures w14:val="standardContextual"/>
              </w:rPr>
              <w:tab/>
            </w:r>
            <w:r w:rsidRPr="009A47D6">
              <w:rPr>
                <w:rStyle w:val="Hyperlink"/>
              </w:rPr>
              <w:t>Anlæg og vedligeholdelse af stikledninger</w:t>
            </w:r>
            <w:r>
              <w:rPr>
                <w:webHidden/>
              </w:rPr>
              <w:tab/>
            </w:r>
            <w:r>
              <w:rPr>
                <w:webHidden/>
              </w:rPr>
              <w:fldChar w:fldCharType="begin"/>
            </w:r>
            <w:r>
              <w:rPr>
                <w:webHidden/>
              </w:rPr>
              <w:instrText xml:space="preserve"> PAGEREF _Toc214216183 \h </w:instrText>
            </w:r>
            <w:r>
              <w:rPr>
                <w:webHidden/>
              </w:rPr>
            </w:r>
            <w:r>
              <w:rPr>
                <w:webHidden/>
              </w:rPr>
              <w:fldChar w:fldCharType="separate"/>
            </w:r>
            <w:r w:rsidR="00051FF6">
              <w:rPr>
                <w:webHidden/>
              </w:rPr>
              <w:t>16</w:t>
            </w:r>
            <w:r>
              <w:rPr>
                <w:webHidden/>
              </w:rPr>
              <w:fldChar w:fldCharType="end"/>
            </w:r>
          </w:hyperlink>
        </w:p>
        <w:p w14:paraId="3F0686C2" w14:textId="1AEAC3AF" w:rsidR="00AB175C" w:rsidRDefault="00AB175C">
          <w:pPr>
            <w:pStyle w:val="TOC2"/>
            <w:rPr>
              <w:kern w:val="2"/>
              <w:sz w:val="24"/>
              <w:szCs w:val="24"/>
              <w14:ligatures w14:val="standardContextual"/>
            </w:rPr>
          </w:pPr>
          <w:hyperlink w:anchor="_Toc214216184" w:history="1">
            <w:r w:rsidRPr="009A47D6">
              <w:rPr>
                <w:rStyle w:val="Hyperlink"/>
              </w:rPr>
              <w:t>5.2</w:t>
            </w:r>
            <w:r>
              <w:rPr>
                <w:kern w:val="2"/>
                <w:sz w:val="24"/>
                <w:szCs w:val="24"/>
                <w14:ligatures w14:val="standardContextual"/>
              </w:rPr>
              <w:tab/>
            </w:r>
            <w:r w:rsidRPr="009A47D6">
              <w:rPr>
                <w:rStyle w:val="Hyperlink"/>
              </w:rPr>
              <w:t>Stikledning til ejendomme</w:t>
            </w:r>
            <w:r>
              <w:rPr>
                <w:webHidden/>
              </w:rPr>
              <w:tab/>
            </w:r>
            <w:r>
              <w:rPr>
                <w:webHidden/>
              </w:rPr>
              <w:fldChar w:fldCharType="begin"/>
            </w:r>
            <w:r>
              <w:rPr>
                <w:webHidden/>
              </w:rPr>
              <w:instrText xml:space="preserve"> PAGEREF _Toc214216184 \h </w:instrText>
            </w:r>
            <w:r>
              <w:rPr>
                <w:webHidden/>
              </w:rPr>
            </w:r>
            <w:r>
              <w:rPr>
                <w:webHidden/>
              </w:rPr>
              <w:fldChar w:fldCharType="separate"/>
            </w:r>
            <w:r w:rsidR="00051FF6">
              <w:rPr>
                <w:webHidden/>
              </w:rPr>
              <w:t>16</w:t>
            </w:r>
            <w:r>
              <w:rPr>
                <w:webHidden/>
              </w:rPr>
              <w:fldChar w:fldCharType="end"/>
            </w:r>
          </w:hyperlink>
        </w:p>
        <w:p w14:paraId="786C9FEF" w14:textId="3376B832" w:rsidR="00AB175C" w:rsidRDefault="00AB175C">
          <w:pPr>
            <w:pStyle w:val="TOC2"/>
            <w:rPr>
              <w:kern w:val="2"/>
              <w:sz w:val="24"/>
              <w:szCs w:val="24"/>
              <w14:ligatures w14:val="standardContextual"/>
            </w:rPr>
          </w:pPr>
          <w:hyperlink w:anchor="_Toc214216185" w:history="1">
            <w:r w:rsidRPr="009A47D6">
              <w:rPr>
                <w:rStyle w:val="Hyperlink"/>
              </w:rPr>
              <w:t>5.3</w:t>
            </w:r>
            <w:r>
              <w:rPr>
                <w:kern w:val="2"/>
                <w:sz w:val="24"/>
                <w:szCs w:val="24"/>
                <w14:ligatures w14:val="standardContextual"/>
              </w:rPr>
              <w:tab/>
            </w:r>
            <w:r w:rsidRPr="009A47D6">
              <w:rPr>
                <w:rStyle w:val="Hyperlink"/>
              </w:rPr>
              <w:t>Udstykning, sammenlægning og omlægning</w:t>
            </w:r>
            <w:r>
              <w:rPr>
                <w:webHidden/>
              </w:rPr>
              <w:tab/>
            </w:r>
            <w:r>
              <w:rPr>
                <w:webHidden/>
              </w:rPr>
              <w:fldChar w:fldCharType="begin"/>
            </w:r>
            <w:r>
              <w:rPr>
                <w:webHidden/>
              </w:rPr>
              <w:instrText xml:space="preserve"> PAGEREF _Toc214216185 \h </w:instrText>
            </w:r>
            <w:r>
              <w:rPr>
                <w:webHidden/>
              </w:rPr>
            </w:r>
            <w:r>
              <w:rPr>
                <w:webHidden/>
              </w:rPr>
              <w:fldChar w:fldCharType="separate"/>
            </w:r>
            <w:r w:rsidR="00051FF6">
              <w:rPr>
                <w:webHidden/>
              </w:rPr>
              <w:t>16</w:t>
            </w:r>
            <w:r>
              <w:rPr>
                <w:webHidden/>
              </w:rPr>
              <w:fldChar w:fldCharType="end"/>
            </w:r>
          </w:hyperlink>
        </w:p>
        <w:p w14:paraId="7A407D65" w14:textId="48313A58" w:rsidR="00AB175C" w:rsidRDefault="00AB175C">
          <w:pPr>
            <w:pStyle w:val="TOC2"/>
            <w:rPr>
              <w:kern w:val="2"/>
              <w:sz w:val="24"/>
              <w:szCs w:val="24"/>
              <w14:ligatures w14:val="standardContextual"/>
            </w:rPr>
          </w:pPr>
          <w:hyperlink w:anchor="_Toc214216186" w:history="1">
            <w:r w:rsidRPr="009A47D6">
              <w:rPr>
                <w:rStyle w:val="Hyperlink"/>
              </w:rPr>
              <w:t>5.4</w:t>
            </w:r>
            <w:r>
              <w:rPr>
                <w:kern w:val="2"/>
                <w:sz w:val="24"/>
                <w:szCs w:val="24"/>
                <w14:ligatures w14:val="standardContextual"/>
              </w:rPr>
              <w:tab/>
            </w:r>
            <w:r w:rsidRPr="009A47D6">
              <w:rPr>
                <w:rStyle w:val="Hyperlink"/>
              </w:rPr>
              <w:t>Ubenyttet ejendom</w:t>
            </w:r>
            <w:r>
              <w:rPr>
                <w:webHidden/>
              </w:rPr>
              <w:tab/>
            </w:r>
            <w:r>
              <w:rPr>
                <w:webHidden/>
              </w:rPr>
              <w:fldChar w:fldCharType="begin"/>
            </w:r>
            <w:r>
              <w:rPr>
                <w:webHidden/>
              </w:rPr>
              <w:instrText xml:space="preserve"> PAGEREF _Toc214216186 \h </w:instrText>
            </w:r>
            <w:r>
              <w:rPr>
                <w:webHidden/>
              </w:rPr>
            </w:r>
            <w:r>
              <w:rPr>
                <w:webHidden/>
              </w:rPr>
              <w:fldChar w:fldCharType="separate"/>
            </w:r>
            <w:r w:rsidR="00051FF6">
              <w:rPr>
                <w:webHidden/>
              </w:rPr>
              <w:t>17</w:t>
            </w:r>
            <w:r>
              <w:rPr>
                <w:webHidden/>
              </w:rPr>
              <w:fldChar w:fldCharType="end"/>
            </w:r>
          </w:hyperlink>
        </w:p>
        <w:p w14:paraId="17178959" w14:textId="1C27F49E" w:rsidR="00AB175C" w:rsidRDefault="00AB175C">
          <w:pPr>
            <w:pStyle w:val="TOC2"/>
            <w:rPr>
              <w:kern w:val="2"/>
              <w:sz w:val="24"/>
              <w:szCs w:val="24"/>
              <w14:ligatures w14:val="standardContextual"/>
            </w:rPr>
          </w:pPr>
          <w:hyperlink w:anchor="_Toc214216187" w:history="1">
            <w:r w:rsidRPr="009A47D6">
              <w:rPr>
                <w:rStyle w:val="Hyperlink"/>
              </w:rPr>
              <w:t>5.5</w:t>
            </w:r>
            <w:r>
              <w:rPr>
                <w:kern w:val="2"/>
                <w:sz w:val="24"/>
                <w:szCs w:val="24"/>
                <w14:ligatures w14:val="standardContextual"/>
              </w:rPr>
              <w:tab/>
            </w:r>
            <w:r w:rsidRPr="009A47D6">
              <w:rPr>
                <w:rStyle w:val="Hyperlink"/>
              </w:rPr>
              <w:t>Fejl på stikledninger og stophaner</w:t>
            </w:r>
            <w:r>
              <w:rPr>
                <w:webHidden/>
              </w:rPr>
              <w:tab/>
            </w:r>
            <w:r>
              <w:rPr>
                <w:webHidden/>
              </w:rPr>
              <w:fldChar w:fldCharType="begin"/>
            </w:r>
            <w:r>
              <w:rPr>
                <w:webHidden/>
              </w:rPr>
              <w:instrText xml:space="preserve"> PAGEREF _Toc214216187 \h </w:instrText>
            </w:r>
            <w:r>
              <w:rPr>
                <w:webHidden/>
              </w:rPr>
            </w:r>
            <w:r>
              <w:rPr>
                <w:webHidden/>
              </w:rPr>
              <w:fldChar w:fldCharType="separate"/>
            </w:r>
            <w:r w:rsidR="00051FF6">
              <w:rPr>
                <w:webHidden/>
              </w:rPr>
              <w:t>17</w:t>
            </w:r>
            <w:r>
              <w:rPr>
                <w:webHidden/>
              </w:rPr>
              <w:fldChar w:fldCharType="end"/>
            </w:r>
          </w:hyperlink>
        </w:p>
        <w:p w14:paraId="7CFCE655" w14:textId="0580C788" w:rsidR="00AB175C" w:rsidRDefault="00AB175C">
          <w:pPr>
            <w:pStyle w:val="TOC2"/>
            <w:rPr>
              <w:kern w:val="2"/>
              <w:sz w:val="24"/>
              <w:szCs w:val="24"/>
              <w14:ligatures w14:val="standardContextual"/>
            </w:rPr>
          </w:pPr>
          <w:hyperlink w:anchor="_Toc214216188" w:history="1">
            <w:r w:rsidRPr="009A47D6">
              <w:rPr>
                <w:rStyle w:val="Hyperlink"/>
              </w:rPr>
              <w:t>5.6</w:t>
            </w:r>
            <w:r>
              <w:rPr>
                <w:kern w:val="2"/>
                <w:sz w:val="24"/>
                <w:szCs w:val="24"/>
                <w14:ligatures w14:val="standardContextual"/>
              </w:rPr>
              <w:tab/>
            </w:r>
            <w:r w:rsidRPr="009A47D6">
              <w:rPr>
                <w:rStyle w:val="Hyperlink"/>
              </w:rPr>
              <w:t>Fri adgang til stophane og målerbrønd</w:t>
            </w:r>
            <w:r>
              <w:rPr>
                <w:webHidden/>
              </w:rPr>
              <w:tab/>
            </w:r>
            <w:r>
              <w:rPr>
                <w:webHidden/>
              </w:rPr>
              <w:fldChar w:fldCharType="begin"/>
            </w:r>
            <w:r>
              <w:rPr>
                <w:webHidden/>
              </w:rPr>
              <w:instrText xml:space="preserve"> PAGEREF _Toc214216188 \h </w:instrText>
            </w:r>
            <w:r>
              <w:rPr>
                <w:webHidden/>
              </w:rPr>
            </w:r>
            <w:r>
              <w:rPr>
                <w:webHidden/>
              </w:rPr>
              <w:fldChar w:fldCharType="separate"/>
            </w:r>
            <w:r w:rsidR="00051FF6">
              <w:rPr>
                <w:webHidden/>
              </w:rPr>
              <w:t>17</w:t>
            </w:r>
            <w:r>
              <w:rPr>
                <w:webHidden/>
              </w:rPr>
              <w:fldChar w:fldCharType="end"/>
            </w:r>
          </w:hyperlink>
        </w:p>
        <w:p w14:paraId="0D1D4444" w14:textId="3DC1EC4F" w:rsidR="00AB175C" w:rsidRDefault="00AB175C">
          <w:pPr>
            <w:pStyle w:val="TOC1"/>
            <w:rPr>
              <w:rFonts w:eastAsiaTheme="minorEastAsia" w:cstheme="minorBidi"/>
              <w:b w:val="0"/>
              <w:noProof/>
              <w:color w:val="auto"/>
              <w:kern w:val="2"/>
              <w14:ligatures w14:val="standardContextual"/>
            </w:rPr>
          </w:pPr>
          <w:hyperlink w:anchor="_Toc214216189" w:history="1">
            <w:r w:rsidRPr="009A47D6">
              <w:rPr>
                <w:rStyle w:val="Hyperlink"/>
                <w:noProof/>
              </w:rPr>
              <w:t>6</w:t>
            </w:r>
            <w:r>
              <w:rPr>
                <w:rFonts w:eastAsiaTheme="minorEastAsia" w:cstheme="minorBidi"/>
                <w:b w:val="0"/>
                <w:noProof/>
                <w:color w:val="auto"/>
                <w:kern w:val="2"/>
                <w14:ligatures w14:val="standardContextual"/>
              </w:rPr>
              <w:tab/>
            </w:r>
            <w:r w:rsidRPr="009A47D6">
              <w:rPr>
                <w:rStyle w:val="Hyperlink"/>
                <w:noProof/>
              </w:rPr>
              <w:t>Opretholdelse af tryk og forsyning</w:t>
            </w:r>
            <w:r>
              <w:rPr>
                <w:noProof/>
                <w:webHidden/>
              </w:rPr>
              <w:tab/>
            </w:r>
            <w:r>
              <w:rPr>
                <w:noProof/>
                <w:webHidden/>
              </w:rPr>
              <w:fldChar w:fldCharType="begin"/>
            </w:r>
            <w:r>
              <w:rPr>
                <w:noProof/>
                <w:webHidden/>
              </w:rPr>
              <w:instrText xml:space="preserve"> PAGEREF _Toc214216189 \h </w:instrText>
            </w:r>
            <w:r>
              <w:rPr>
                <w:noProof/>
                <w:webHidden/>
              </w:rPr>
            </w:r>
            <w:r>
              <w:rPr>
                <w:noProof/>
                <w:webHidden/>
              </w:rPr>
              <w:fldChar w:fldCharType="separate"/>
            </w:r>
            <w:r w:rsidR="00051FF6">
              <w:rPr>
                <w:noProof/>
                <w:webHidden/>
              </w:rPr>
              <w:t>18</w:t>
            </w:r>
            <w:r>
              <w:rPr>
                <w:noProof/>
                <w:webHidden/>
              </w:rPr>
              <w:fldChar w:fldCharType="end"/>
            </w:r>
          </w:hyperlink>
        </w:p>
        <w:p w14:paraId="36D0A212" w14:textId="57845527" w:rsidR="00AB175C" w:rsidRDefault="00AB175C">
          <w:pPr>
            <w:pStyle w:val="TOC2"/>
            <w:rPr>
              <w:kern w:val="2"/>
              <w:sz w:val="24"/>
              <w:szCs w:val="24"/>
              <w14:ligatures w14:val="standardContextual"/>
            </w:rPr>
          </w:pPr>
          <w:hyperlink w:anchor="_Toc214216190" w:history="1">
            <w:r w:rsidRPr="009A47D6">
              <w:rPr>
                <w:rStyle w:val="Hyperlink"/>
              </w:rPr>
              <w:t>6.1</w:t>
            </w:r>
            <w:r>
              <w:rPr>
                <w:kern w:val="2"/>
                <w:sz w:val="24"/>
                <w:szCs w:val="24"/>
                <w14:ligatures w14:val="standardContextual"/>
              </w:rPr>
              <w:tab/>
            </w:r>
            <w:r w:rsidRPr="009A47D6">
              <w:rPr>
                <w:rStyle w:val="Hyperlink"/>
              </w:rPr>
              <w:t>Vandtryk</w:t>
            </w:r>
            <w:r>
              <w:rPr>
                <w:webHidden/>
              </w:rPr>
              <w:tab/>
            </w:r>
            <w:r>
              <w:rPr>
                <w:webHidden/>
              </w:rPr>
              <w:fldChar w:fldCharType="begin"/>
            </w:r>
            <w:r>
              <w:rPr>
                <w:webHidden/>
              </w:rPr>
              <w:instrText xml:space="preserve"> PAGEREF _Toc214216190 \h </w:instrText>
            </w:r>
            <w:r>
              <w:rPr>
                <w:webHidden/>
              </w:rPr>
            </w:r>
            <w:r>
              <w:rPr>
                <w:webHidden/>
              </w:rPr>
              <w:fldChar w:fldCharType="separate"/>
            </w:r>
            <w:r w:rsidR="00051FF6">
              <w:rPr>
                <w:webHidden/>
              </w:rPr>
              <w:t>18</w:t>
            </w:r>
            <w:r>
              <w:rPr>
                <w:webHidden/>
              </w:rPr>
              <w:fldChar w:fldCharType="end"/>
            </w:r>
          </w:hyperlink>
        </w:p>
        <w:p w14:paraId="7CE65D4F" w14:textId="0C2AC28F" w:rsidR="00AB175C" w:rsidRDefault="00AB175C">
          <w:pPr>
            <w:pStyle w:val="TOC2"/>
            <w:rPr>
              <w:kern w:val="2"/>
              <w:sz w:val="24"/>
              <w:szCs w:val="24"/>
              <w14:ligatures w14:val="standardContextual"/>
            </w:rPr>
          </w:pPr>
          <w:hyperlink w:anchor="_Toc214216191" w:history="1">
            <w:r w:rsidRPr="009A47D6">
              <w:rPr>
                <w:rStyle w:val="Hyperlink"/>
              </w:rPr>
              <w:t>6.2</w:t>
            </w:r>
            <w:r>
              <w:rPr>
                <w:kern w:val="2"/>
                <w:sz w:val="24"/>
                <w:szCs w:val="24"/>
                <w14:ligatures w14:val="standardContextual"/>
              </w:rPr>
              <w:tab/>
            </w:r>
            <w:r w:rsidRPr="009A47D6">
              <w:rPr>
                <w:rStyle w:val="Hyperlink"/>
              </w:rPr>
              <w:t>Aflukning</w:t>
            </w:r>
            <w:r>
              <w:rPr>
                <w:webHidden/>
              </w:rPr>
              <w:tab/>
            </w:r>
            <w:r>
              <w:rPr>
                <w:webHidden/>
              </w:rPr>
              <w:fldChar w:fldCharType="begin"/>
            </w:r>
            <w:r>
              <w:rPr>
                <w:webHidden/>
              </w:rPr>
              <w:instrText xml:space="preserve"> PAGEREF _Toc214216191 \h </w:instrText>
            </w:r>
            <w:r>
              <w:rPr>
                <w:webHidden/>
              </w:rPr>
            </w:r>
            <w:r>
              <w:rPr>
                <w:webHidden/>
              </w:rPr>
              <w:fldChar w:fldCharType="separate"/>
            </w:r>
            <w:r w:rsidR="00051FF6">
              <w:rPr>
                <w:webHidden/>
              </w:rPr>
              <w:t>18</w:t>
            </w:r>
            <w:r>
              <w:rPr>
                <w:webHidden/>
              </w:rPr>
              <w:fldChar w:fldCharType="end"/>
            </w:r>
          </w:hyperlink>
        </w:p>
        <w:p w14:paraId="2C96988F" w14:textId="620D8F19" w:rsidR="00AB175C" w:rsidRDefault="00AB175C">
          <w:pPr>
            <w:pStyle w:val="TOC2"/>
            <w:rPr>
              <w:kern w:val="2"/>
              <w:sz w:val="24"/>
              <w:szCs w:val="24"/>
              <w14:ligatures w14:val="standardContextual"/>
            </w:rPr>
          </w:pPr>
          <w:hyperlink w:anchor="_Toc214216192" w:history="1">
            <w:r w:rsidRPr="009A47D6">
              <w:rPr>
                <w:rStyle w:val="Hyperlink"/>
              </w:rPr>
              <w:t>6.3</w:t>
            </w:r>
            <w:r>
              <w:rPr>
                <w:kern w:val="2"/>
                <w:sz w:val="24"/>
                <w:szCs w:val="24"/>
                <w14:ligatures w14:val="standardContextual"/>
              </w:rPr>
              <w:tab/>
            </w:r>
            <w:r w:rsidRPr="009A47D6">
              <w:rPr>
                <w:rStyle w:val="Hyperlink"/>
              </w:rPr>
              <w:t>Ulemper</w:t>
            </w:r>
            <w:r>
              <w:rPr>
                <w:webHidden/>
              </w:rPr>
              <w:tab/>
            </w:r>
            <w:r>
              <w:rPr>
                <w:webHidden/>
              </w:rPr>
              <w:fldChar w:fldCharType="begin"/>
            </w:r>
            <w:r>
              <w:rPr>
                <w:webHidden/>
              </w:rPr>
              <w:instrText xml:space="preserve"> PAGEREF _Toc214216192 \h </w:instrText>
            </w:r>
            <w:r>
              <w:rPr>
                <w:webHidden/>
              </w:rPr>
            </w:r>
            <w:r>
              <w:rPr>
                <w:webHidden/>
              </w:rPr>
              <w:fldChar w:fldCharType="separate"/>
            </w:r>
            <w:r w:rsidR="00051FF6">
              <w:rPr>
                <w:webHidden/>
              </w:rPr>
              <w:t>18</w:t>
            </w:r>
            <w:r>
              <w:rPr>
                <w:webHidden/>
              </w:rPr>
              <w:fldChar w:fldCharType="end"/>
            </w:r>
          </w:hyperlink>
        </w:p>
        <w:p w14:paraId="28677F57" w14:textId="1A8645CD" w:rsidR="00AB175C" w:rsidRDefault="00AB175C">
          <w:pPr>
            <w:pStyle w:val="TOC2"/>
            <w:rPr>
              <w:kern w:val="2"/>
              <w:sz w:val="24"/>
              <w:szCs w:val="24"/>
              <w14:ligatures w14:val="standardContextual"/>
            </w:rPr>
          </w:pPr>
          <w:hyperlink w:anchor="_Toc214216193" w:history="1">
            <w:r w:rsidRPr="009A47D6">
              <w:rPr>
                <w:rStyle w:val="Hyperlink"/>
              </w:rPr>
              <w:t>6.4</w:t>
            </w:r>
            <w:r>
              <w:rPr>
                <w:kern w:val="2"/>
                <w:sz w:val="24"/>
                <w:szCs w:val="24"/>
                <w14:ligatures w14:val="standardContextual"/>
              </w:rPr>
              <w:tab/>
            </w:r>
            <w:r w:rsidRPr="009A47D6">
              <w:rPr>
                <w:rStyle w:val="Hyperlink"/>
              </w:rPr>
              <w:t>Indskrænkning af vandforbruget</w:t>
            </w:r>
            <w:r>
              <w:rPr>
                <w:webHidden/>
              </w:rPr>
              <w:tab/>
            </w:r>
            <w:r>
              <w:rPr>
                <w:webHidden/>
              </w:rPr>
              <w:fldChar w:fldCharType="begin"/>
            </w:r>
            <w:r>
              <w:rPr>
                <w:webHidden/>
              </w:rPr>
              <w:instrText xml:space="preserve"> PAGEREF _Toc214216193 \h </w:instrText>
            </w:r>
            <w:r>
              <w:rPr>
                <w:webHidden/>
              </w:rPr>
            </w:r>
            <w:r>
              <w:rPr>
                <w:webHidden/>
              </w:rPr>
              <w:fldChar w:fldCharType="separate"/>
            </w:r>
            <w:r w:rsidR="00051FF6">
              <w:rPr>
                <w:webHidden/>
              </w:rPr>
              <w:t>19</w:t>
            </w:r>
            <w:r>
              <w:rPr>
                <w:webHidden/>
              </w:rPr>
              <w:fldChar w:fldCharType="end"/>
            </w:r>
          </w:hyperlink>
        </w:p>
        <w:p w14:paraId="258CFAD5" w14:textId="5CB1B6E0" w:rsidR="00AB175C" w:rsidRDefault="00AB175C">
          <w:pPr>
            <w:pStyle w:val="TOC1"/>
            <w:rPr>
              <w:rFonts w:eastAsiaTheme="minorEastAsia" w:cstheme="minorBidi"/>
              <w:b w:val="0"/>
              <w:noProof/>
              <w:color w:val="auto"/>
              <w:kern w:val="2"/>
              <w14:ligatures w14:val="standardContextual"/>
            </w:rPr>
          </w:pPr>
          <w:hyperlink w:anchor="_Toc214216194" w:history="1">
            <w:r w:rsidRPr="009A47D6">
              <w:rPr>
                <w:rStyle w:val="Hyperlink"/>
                <w:noProof/>
              </w:rPr>
              <w:t>7</w:t>
            </w:r>
            <w:r>
              <w:rPr>
                <w:rFonts w:eastAsiaTheme="minorEastAsia" w:cstheme="minorBidi"/>
                <w:b w:val="0"/>
                <w:noProof/>
                <w:color w:val="auto"/>
                <w:kern w:val="2"/>
                <w14:ligatures w14:val="standardContextual"/>
              </w:rPr>
              <w:tab/>
            </w:r>
            <w:r w:rsidRPr="009A47D6">
              <w:rPr>
                <w:rStyle w:val="Hyperlink"/>
                <w:noProof/>
              </w:rPr>
              <w:t>Vandforsyning til brandslukning</w:t>
            </w:r>
            <w:r>
              <w:rPr>
                <w:noProof/>
                <w:webHidden/>
              </w:rPr>
              <w:tab/>
            </w:r>
            <w:r>
              <w:rPr>
                <w:noProof/>
                <w:webHidden/>
              </w:rPr>
              <w:fldChar w:fldCharType="begin"/>
            </w:r>
            <w:r>
              <w:rPr>
                <w:noProof/>
                <w:webHidden/>
              </w:rPr>
              <w:instrText xml:space="preserve"> PAGEREF _Toc214216194 \h </w:instrText>
            </w:r>
            <w:r>
              <w:rPr>
                <w:noProof/>
                <w:webHidden/>
              </w:rPr>
            </w:r>
            <w:r>
              <w:rPr>
                <w:noProof/>
                <w:webHidden/>
              </w:rPr>
              <w:fldChar w:fldCharType="separate"/>
            </w:r>
            <w:r w:rsidR="00051FF6">
              <w:rPr>
                <w:noProof/>
                <w:webHidden/>
              </w:rPr>
              <w:t>20</w:t>
            </w:r>
            <w:r>
              <w:rPr>
                <w:noProof/>
                <w:webHidden/>
              </w:rPr>
              <w:fldChar w:fldCharType="end"/>
            </w:r>
          </w:hyperlink>
        </w:p>
        <w:p w14:paraId="2C7F8922" w14:textId="285FDF1D" w:rsidR="00AB175C" w:rsidRDefault="00AB175C">
          <w:pPr>
            <w:pStyle w:val="TOC2"/>
            <w:rPr>
              <w:kern w:val="2"/>
              <w:sz w:val="24"/>
              <w:szCs w:val="24"/>
              <w14:ligatures w14:val="standardContextual"/>
            </w:rPr>
          </w:pPr>
          <w:hyperlink w:anchor="_Toc214216195" w:history="1">
            <w:r w:rsidRPr="009A47D6">
              <w:rPr>
                <w:rStyle w:val="Hyperlink"/>
              </w:rPr>
              <w:t>7.1</w:t>
            </w:r>
            <w:r>
              <w:rPr>
                <w:kern w:val="2"/>
                <w:sz w:val="24"/>
                <w:szCs w:val="24"/>
                <w14:ligatures w14:val="standardContextual"/>
              </w:rPr>
              <w:tab/>
            </w:r>
            <w:r w:rsidRPr="009A47D6">
              <w:rPr>
                <w:rStyle w:val="Hyperlink"/>
              </w:rPr>
              <w:t>Etablering og vedligeholdelse</w:t>
            </w:r>
            <w:r>
              <w:rPr>
                <w:webHidden/>
              </w:rPr>
              <w:tab/>
            </w:r>
            <w:r>
              <w:rPr>
                <w:webHidden/>
              </w:rPr>
              <w:fldChar w:fldCharType="begin"/>
            </w:r>
            <w:r>
              <w:rPr>
                <w:webHidden/>
              </w:rPr>
              <w:instrText xml:space="preserve"> PAGEREF _Toc214216195 \h </w:instrText>
            </w:r>
            <w:r>
              <w:rPr>
                <w:webHidden/>
              </w:rPr>
            </w:r>
            <w:r>
              <w:rPr>
                <w:webHidden/>
              </w:rPr>
              <w:fldChar w:fldCharType="separate"/>
            </w:r>
            <w:r w:rsidR="00051FF6">
              <w:rPr>
                <w:webHidden/>
              </w:rPr>
              <w:t>20</w:t>
            </w:r>
            <w:r>
              <w:rPr>
                <w:webHidden/>
              </w:rPr>
              <w:fldChar w:fldCharType="end"/>
            </w:r>
          </w:hyperlink>
        </w:p>
        <w:p w14:paraId="33BCA954" w14:textId="56E6959E" w:rsidR="00AB175C" w:rsidRDefault="00AB175C">
          <w:pPr>
            <w:pStyle w:val="TOC2"/>
            <w:rPr>
              <w:kern w:val="2"/>
              <w:sz w:val="24"/>
              <w:szCs w:val="24"/>
              <w14:ligatures w14:val="standardContextual"/>
            </w:rPr>
          </w:pPr>
          <w:hyperlink w:anchor="_Toc214216196" w:history="1">
            <w:r w:rsidRPr="009A47D6">
              <w:rPr>
                <w:rStyle w:val="Hyperlink"/>
              </w:rPr>
              <w:t>7.2</w:t>
            </w:r>
            <w:r>
              <w:rPr>
                <w:kern w:val="2"/>
                <w:sz w:val="24"/>
                <w:szCs w:val="24"/>
                <w14:ligatures w14:val="standardContextual"/>
              </w:rPr>
              <w:tab/>
            </w:r>
            <w:r w:rsidRPr="009A47D6">
              <w:rPr>
                <w:rStyle w:val="Hyperlink"/>
              </w:rPr>
              <w:t>Flytning af forsyningsledning</w:t>
            </w:r>
            <w:r>
              <w:rPr>
                <w:webHidden/>
              </w:rPr>
              <w:tab/>
            </w:r>
            <w:r>
              <w:rPr>
                <w:webHidden/>
              </w:rPr>
              <w:fldChar w:fldCharType="begin"/>
            </w:r>
            <w:r>
              <w:rPr>
                <w:webHidden/>
              </w:rPr>
              <w:instrText xml:space="preserve"> PAGEREF _Toc214216196 \h </w:instrText>
            </w:r>
            <w:r>
              <w:rPr>
                <w:webHidden/>
              </w:rPr>
            </w:r>
            <w:r>
              <w:rPr>
                <w:webHidden/>
              </w:rPr>
              <w:fldChar w:fldCharType="separate"/>
            </w:r>
            <w:r w:rsidR="00051FF6">
              <w:rPr>
                <w:webHidden/>
              </w:rPr>
              <w:t>20</w:t>
            </w:r>
            <w:r>
              <w:rPr>
                <w:webHidden/>
              </w:rPr>
              <w:fldChar w:fldCharType="end"/>
            </w:r>
          </w:hyperlink>
        </w:p>
        <w:p w14:paraId="67B8DC65" w14:textId="090E9FA8" w:rsidR="00AB175C" w:rsidRDefault="00AB175C">
          <w:pPr>
            <w:pStyle w:val="TOC2"/>
            <w:rPr>
              <w:kern w:val="2"/>
              <w:sz w:val="24"/>
              <w:szCs w:val="24"/>
              <w14:ligatures w14:val="standardContextual"/>
            </w:rPr>
          </w:pPr>
          <w:hyperlink w:anchor="_Toc214216197" w:history="1">
            <w:r w:rsidRPr="009A47D6">
              <w:rPr>
                <w:rStyle w:val="Hyperlink"/>
              </w:rPr>
              <w:t>7.3</w:t>
            </w:r>
            <w:r>
              <w:rPr>
                <w:kern w:val="2"/>
                <w:sz w:val="24"/>
                <w:szCs w:val="24"/>
                <w14:ligatures w14:val="standardContextual"/>
              </w:rPr>
              <w:tab/>
            </w:r>
            <w:r w:rsidRPr="009A47D6">
              <w:rPr>
                <w:rStyle w:val="Hyperlink"/>
              </w:rPr>
              <w:t>Brug af brandhaner</w:t>
            </w:r>
            <w:r>
              <w:rPr>
                <w:webHidden/>
              </w:rPr>
              <w:tab/>
            </w:r>
            <w:r>
              <w:rPr>
                <w:webHidden/>
              </w:rPr>
              <w:fldChar w:fldCharType="begin"/>
            </w:r>
            <w:r>
              <w:rPr>
                <w:webHidden/>
              </w:rPr>
              <w:instrText xml:space="preserve"> PAGEREF _Toc214216197 \h </w:instrText>
            </w:r>
            <w:r>
              <w:rPr>
                <w:webHidden/>
              </w:rPr>
            </w:r>
            <w:r>
              <w:rPr>
                <w:webHidden/>
              </w:rPr>
              <w:fldChar w:fldCharType="separate"/>
            </w:r>
            <w:r w:rsidR="00051FF6">
              <w:rPr>
                <w:webHidden/>
              </w:rPr>
              <w:t>20</w:t>
            </w:r>
            <w:r>
              <w:rPr>
                <w:webHidden/>
              </w:rPr>
              <w:fldChar w:fldCharType="end"/>
            </w:r>
          </w:hyperlink>
        </w:p>
        <w:p w14:paraId="39EC0993" w14:textId="2117575B" w:rsidR="00AB175C" w:rsidRDefault="00AB175C">
          <w:pPr>
            <w:pStyle w:val="TOC2"/>
            <w:rPr>
              <w:kern w:val="2"/>
              <w:sz w:val="24"/>
              <w:szCs w:val="24"/>
              <w14:ligatures w14:val="standardContextual"/>
            </w:rPr>
          </w:pPr>
          <w:hyperlink w:anchor="_Toc214216198" w:history="1">
            <w:r w:rsidRPr="009A47D6">
              <w:rPr>
                <w:rStyle w:val="Hyperlink"/>
              </w:rPr>
              <w:t>7.4</w:t>
            </w:r>
            <w:r>
              <w:rPr>
                <w:kern w:val="2"/>
                <w:sz w:val="24"/>
                <w:szCs w:val="24"/>
                <w14:ligatures w14:val="standardContextual"/>
              </w:rPr>
              <w:tab/>
            </w:r>
            <w:r w:rsidRPr="009A47D6">
              <w:rPr>
                <w:rStyle w:val="Hyperlink"/>
              </w:rPr>
              <w:t>Oplysning om brandvand</w:t>
            </w:r>
            <w:r>
              <w:rPr>
                <w:webHidden/>
              </w:rPr>
              <w:tab/>
            </w:r>
            <w:r>
              <w:rPr>
                <w:webHidden/>
              </w:rPr>
              <w:fldChar w:fldCharType="begin"/>
            </w:r>
            <w:r>
              <w:rPr>
                <w:webHidden/>
              </w:rPr>
              <w:instrText xml:space="preserve"> PAGEREF _Toc214216198 \h </w:instrText>
            </w:r>
            <w:r>
              <w:rPr>
                <w:webHidden/>
              </w:rPr>
            </w:r>
            <w:r>
              <w:rPr>
                <w:webHidden/>
              </w:rPr>
              <w:fldChar w:fldCharType="separate"/>
            </w:r>
            <w:r w:rsidR="00051FF6">
              <w:rPr>
                <w:webHidden/>
              </w:rPr>
              <w:t>20</w:t>
            </w:r>
            <w:r>
              <w:rPr>
                <w:webHidden/>
              </w:rPr>
              <w:fldChar w:fldCharType="end"/>
            </w:r>
          </w:hyperlink>
        </w:p>
        <w:p w14:paraId="2F38220C" w14:textId="7F4960CE" w:rsidR="00AB175C" w:rsidRDefault="00AB175C">
          <w:pPr>
            <w:pStyle w:val="TOC1"/>
            <w:rPr>
              <w:rFonts w:eastAsiaTheme="minorEastAsia" w:cstheme="minorBidi"/>
              <w:b w:val="0"/>
              <w:noProof/>
              <w:color w:val="auto"/>
              <w:kern w:val="2"/>
              <w14:ligatures w14:val="standardContextual"/>
            </w:rPr>
          </w:pPr>
          <w:hyperlink w:anchor="_Toc214216199" w:history="1">
            <w:r w:rsidRPr="009A47D6">
              <w:rPr>
                <w:rStyle w:val="Hyperlink"/>
                <w:noProof/>
              </w:rPr>
              <w:t>8</w:t>
            </w:r>
            <w:r>
              <w:rPr>
                <w:rFonts w:eastAsiaTheme="minorEastAsia" w:cstheme="minorBidi"/>
                <w:b w:val="0"/>
                <w:noProof/>
                <w:color w:val="auto"/>
                <w:kern w:val="2"/>
                <w14:ligatures w14:val="standardContextual"/>
              </w:rPr>
              <w:tab/>
            </w:r>
            <w:r w:rsidRPr="009A47D6">
              <w:rPr>
                <w:rStyle w:val="Hyperlink"/>
                <w:noProof/>
              </w:rPr>
              <w:t>Vandinstallationer</w:t>
            </w:r>
            <w:r>
              <w:rPr>
                <w:noProof/>
                <w:webHidden/>
              </w:rPr>
              <w:tab/>
            </w:r>
            <w:r>
              <w:rPr>
                <w:noProof/>
                <w:webHidden/>
              </w:rPr>
              <w:fldChar w:fldCharType="begin"/>
            </w:r>
            <w:r>
              <w:rPr>
                <w:noProof/>
                <w:webHidden/>
              </w:rPr>
              <w:instrText xml:space="preserve"> PAGEREF _Toc214216199 \h </w:instrText>
            </w:r>
            <w:r>
              <w:rPr>
                <w:noProof/>
                <w:webHidden/>
              </w:rPr>
            </w:r>
            <w:r>
              <w:rPr>
                <w:noProof/>
                <w:webHidden/>
              </w:rPr>
              <w:fldChar w:fldCharType="separate"/>
            </w:r>
            <w:r w:rsidR="00051FF6">
              <w:rPr>
                <w:noProof/>
                <w:webHidden/>
              </w:rPr>
              <w:t>21</w:t>
            </w:r>
            <w:r>
              <w:rPr>
                <w:noProof/>
                <w:webHidden/>
              </w:rPr>
              <w:fldChar w:fldCharType="end"/>
            </w:r>
          </w:hyperlink>
        </w:p>
        <w:p w14:paraId="177EF171" w14:textId="38052648" w:rsidR="00AB175C" w:rsidRDefault="00AB175C">
          <w:pPr>
            <w:pStyle w:val="TOC2"/>
            <w:rPr>
              <w:kern w:val="2"/>
              <w:sz w:val="24"/>
              <w:szCs w:val="24"/>
              <w14:ligatures w14:val="standardContextual"/>
            </w:rPr>
          </w:pPr>
          <w:hyperlink w:anchor="_Toc214216200" w:history="1">
            <w:r w:rsidRPr="009A47D6">
              <w:rPr>
                <w:rStyle w:val="Hyperlink"/>
              </w:rPr>
              <w:t>8.1</w:t>
            </w:r>
            <w:r>
              <w:rPr>
                <w:kern w:val="2"/>
                <w:sz w:val="24"/>
                <w:szCs w:val="24"/>
                <w14:ligatures w14:val="standardContextual"/>
              </w:rPr>
              <w:tab/>
            </w:r>
            <w:r w:rsidRPr="009A47D6">
              <w:rPr>
                <w:rStyle w:val="Hyperlink"/>
              </w:rPr>
              <w:t>Generelt vedrørende vandinstallationer</w:t>
            </w:r>
            <w:r>
              <w:rPr>
                <w:webHidden/>
              </w:rPr>
              <w:tab/>
            </w:r>
            <w:r>
              <w:rPr>
                <w:webHidden/>
              </w:rPr>
              <w:fldChar w:fldCharType="begin"/>
            </w:r>
            <w:r>
              <w:rPr>
                <w:webHidden/>
              </w:rPr>
              <w:instrText xml:space="preserve"> PAGEREF _Toc214216200 \h </w:instrText>
            </w:r>
            <w:r>
              <w:rPr>
                <w:webHidden/>
              </w:rPr>
            </w:r>
            <w:r>
              <w:rPr>
                <w:webHidden/>
              </w:rPr>
              <w:fldChar w:fldCharType="separate"/>
            </w:r>
            <w:r w:rsidR="00051FF6">
              <w:rPr>
                <w:webHidden/>
              </w:rPr>
              <w:t>21</w:t>
            </w:r>
            <w:r>
              <w:rPr>
                <w:webHidden/>
              </w:rPr>
              <w:fldChar w:fldCharType="end"/>
            </w:r>
          </w:hyperlink>
        </w:p>
        <w:p w14:paraId="7C012FAC" w14:textId="179E3A9D" w:rsidR="00AB175C" w:rsidRDefault="00AB175C">
          <w:pPr>
            <w:pStyle w:val="TOC3"/>
            <w:rPr>
              <w:rFonts w:cstheme="minorBidi"/>
              <w:kern w:val="2"/>
              <w:sz w:val="24"/>
              <w:szCs w:val="24"/>
              <w14:ligatures w14:val="standardContextual"/>
            </w:rPr>
          </w:pPr>
          <w:hyperlink w:anchor="_Toc214216201" w:history="1">
            <w:r w:rsidRPr="009A47D6">
              <w:rPr>
                <w:rStyle w:val="Hyperlink"/>
              </w:rPr>
              <w:t>8.1.1</w:t>
            </w:r>
            <w:r>
              <w:rPr>
                <w:rFonts w:cstheme="minorBidi"/>
                <w:kern w:val="2"/>
                <w:sz w:val="24"/>
                <w:szCs w:val="24"/>
                <w14:ligatures w14:val="standardContextual"/>
              </w:rPr>
              <w:tab/>
            </w:r>
            <w:r w:rsidRPr="009A47D6">
              <w:rPr>
                <w:rStyle w:val="Hyperlink"/>
              </w:rPr>
              <w:t>Grundejeren</w:t>
            </w:r>
            <w:r>
              <w:rPr>
                <w:webHidden/>
              </w:rPr>
              <w:tab/>
            </w:r>
            <w:r>
              <w:rPr>
                <w:webHidden/>
              </w:rPr>
              <w:fldChar w:fldCharType="begin"/>
            </w:r>
            <w:r>
              <w:rPr>
                <w:webHidden/>
              </w:rPr>
              <w:instrText xml:space="preserve"> PAGEREF _Toc214216201 \h </w:instrText>
            </w:r>
            <w:r>
              <w:rPr>
                <w:webHidden/>
              </w:rPr>
            </w:r>
            <w:r>
              <w:rPr>
                <w:webHidden/>
              </w:rPr>
              <w:fldChar w:fldCharType="separate"/>
            </w:r>
            <w:r w:rsidR="00051FF6">
              <w:rPr>
                <w:webHidden/>
              </w:rPr>
              <w:t>21</w:t>
            </w:r>
            <w:r>
              <w:rPr>
                <w:webHidden/>
              </w:rPr>
              <w:fldChar w:fldCharType="end"/>
            </w:r>
          </w:hyperlink>
        </w:p>
        <w:p w14:paraId="548EDF75" w14:textId="7C34D544" w:rsidR="00AB175C" w:rsidRDefault="00AB175C">
          <w:pPr>
            <w:pStyle w:val="TOC3"/>
            <w:rPr>
              <w:rFonts w:cstheme="minorBidi"/>
              <w:kern w:val="2"/>
              <w:sz w:val="24"/>
              <w:szCs w:val="24"/>
              <w14:ligatures w14:val="standardContextual"/>
            </w:rPr>
          </w:pPr>
          <w:hyperlink w:anchor="_Toc214216202" w:history="1">
            <w:r w:rsidRPr="009A47D6">
              <w:rPr>
                <w:rStyle w:val="Hyperlink"/>
              </w:rPr>
              <w:t>8.1.2</w:t>
            </w:r>
            <w:r>
              <w:rPr>
                <w:rFonts w:cstheme="minorBidi"/>
                <w:kern w:val="2"/>
                <w:sz w:val="24"/>
                <w:szCs w:val="24"/>
                <w14:ligatures w14:val="standardContextual"/>
              </w:rPr>
              <w:tab/>
            </w:r>
            <w:r w:rsidRPr="009A47D6">
              <w:rPr>
                <w:rStyle w:val="Hyperlink"/>
              </w:rPr>
              <w:t>Nyanlæg og væsentlig ændring</w:t>
            </w:r>
            <w:r>
              <w:rPr>
                <w:webHidden/>
              </w:rPr>
              <w:tab/>
            </w:r>
            <w:r>
              <w:rPr>
                <w:webHidden/>
              </w:rPr>
              <w:fldChar w:fldCharType="begin"/>
            </w:r>
            <w:r>
              <w:rPr>
                <w:webHidden/>
              </w:rPr>
              <w:instrText xml:space="preserve"> PAGEREF _Toc214216202 \h </w:instrText>
            </w:r>
            <w:r>
              <w:rPr>
                <w:webHidden/>
              </w:rPr>
            </w:r>
            <w:r>
              <w:rPr>
                <w:webHidden/>
              </w:rPr>
              <w:fldChar w:fldCharType="separate"/>
            </w:r>
            <w:r w:rsidR="00051FF6">
              <w:rPr>
                <w:webHidden/>
              </w:rPr>
              <w:t>21</w:t>
            </w:r>
            <w:r>
              <w:rPr>
                <w:webHidden/>
              </w:rPr>
              <w:fldChar w:fldCharType="end"/>
            </w:r>
          </w:hyperlink>
        </w:p>
        <w:p w14:paraId="081F5CA8" w14:textId="52000B10" w:rsidR="00AB175C" w:rsidRDefault="00AB175C">
          <w:pPr>
            <w:pStyle w:val="TOC3"/>
            <w:rPr>
              <w:rFonts w:cstheme="minorBidi"/>
              <w:kern w:val="2"/>
              <w:sz w:val="24"/>
              <w:szCs w:val="24"/>
              <w14:ligatures w14:val="standardContextual"/>
            </w:rPr>
          </w:pPr>
          <w:hyperlink w:anchor="_Toc214216203" w:history="1">
            <w:r w:rsidRPr="009A47D6">
              <w:rPr>
                <w:rStyle w:val="Hyperlink"/>
              </w:rPr>
              <w:t>8.1.3</w:t>
            </w:r>
            <w:r>
              <w:rPr>
                <w:rFonts w:cstheme="minorBidi"/>
                <w:kern w:val="2"/>
                <w:sz w:val="24"/>
                <w:szCs w:val="24"/>
                <w14:ligatures w14:val="standardContextual"/>
              </w:rPr>
              <w:tab/>
            </w:r>
            <w:r w:rsidRPr="009A47D6">
              <w:rPr>
                <w:rStyle w:val="Hyperlink"/>
              </w:rPr>
              <w:t>Vandinstallationer</w:t>
            </w:r>
            <w:r>
              <w:rPr>
                <w:webHidden/>
              </w:rPr>
              <w:tab/>
            </w:r>
            <w:r>
              <w:rPr>
                <w:webHidden/>
              </w:rPr>
              <w:fldChar w:fldCharType="begin"/>
            </w:r>
            <w:r>
              <w:rPr>
                <w:webHidden/>
              </w:rPr>
              <w:instrText xml:space="preserve"> PAGEREF _Toc214216203 \h </w:instrText>
            </w:r>
            <w:r>
              <w:rPr>
                <w:webHidden/>
              </w:rPr>
            </w:r>
            <w:r>
              <w:rPr>
                <w:webHidden/>
              </w:rPr>
              <w:fldChar w:fldCharType="separate"/>
            </w:r>
            <w:r w:rsidR="00051FF6">
              <w:rPr>
                <w:webHidden/>
              </w:rPr>
              <w:t>21</w:t>
            </w:r>
            <w:r>
              <w:rPr>
                <w:webHidden/>
              </w:rPr>
              <w:fldChar w:fldCharType="end"/>
            </w:r>
          </w:hyperlink>
        </w:p>
        <w:p w14:paraId="363241A5" w14:textId="55535A42" w:rsidR="00AB175C" w:rsidRDefault="00AB175C">
          <w:pPr>
            <w:pStyle w:val="TOC3"/>
            <w:rPr>
              <w:rFonts w:cstheme="minorBidi"/>
              <w:kern w:val="2"/>
              <w:sz w:val="24"/>
              <w:szCs w:val="24"/>
              <w14:ligatures w14:val="standardContextual"/>
            </w:rPr>
          </w:pPr>
          <w:hyperlink w:anchor="_Toc214216204" w:history="1">
            <w:r w:rsidRPr="009A47D6">
              <w:rPr>
                <w:rStyle w:val="Hyperlink"/>
              </w:rPr>
              <w:t>8.1.4</w:t>
            </w:r>
            <w:r>
              <w:rPr>
                <w:rFonts w:cstheme="minorBidi"/>
                <w:kern w:val="2"/>
                <w:sz w:val="24"/>
                <w:szCs w:val="24"/>
                <w14:ligatures w14:val="standardContextual"/>
              </w:rPr>
              <w:tab/>
            </w:r>
            <w:r w:rsidRPr="009A47D6">
              <w:rPr>
                <w:rStyle w:val="Hyperlink"/>
              </w:rPr>
              <w:t>Fabriksfremstillede produkter godkendt til drikkevand</w:t>
            </w:r>
            <w:r>
              <w:rPr>
                <w:webHidden/>
              </w:rPr>
              <w:tab/>
            </w:r>
            <w:r>
              <w:rPr>
                <w:webHidden/>
              </w:rPr>
              <w:fldChar w:fldCharType="begin"/>
            </w:r>
            <w:r>
              <w:rPr>
                <w:webHidden/>
              </w:rPr>
              <w:instrText xml:space="preserve"> PAGEREF _Toc214216204 \h </w:instrText>
            </w:r>
            <w:r>
              <w:rPr>
                <w:webHidden/>
              </w:rPr>
            </w:r>
            <w:r>
              <w:rPr>
                <w:webHidden/>
              </w:rPr>
              <w:fldChar w:fldCharType="separate"/>
            </w:r>
            <w:r w:rsidR="00051FF6">
              <w:rPr>
                <w:webHidden/>
              </w:rPr>
              <w:t>22</w:t>
            </w:r>
            <w:r>
              <w:rPr>
                <w:webHidden/>
              </w:rPr>
              <w:fldChar w:fldCharType="end"/>
            </w:r>
          </w:hyperlink>
        </w:p>
        <w:p w14:paraId="410D1BA7" w14:textId="007A5570" w:rsidR="00AB175C" w:rsidRDefault="00AB175C">
          <w:pPr>
            <w:pStyle w:val="TOC3"/>
            <w:rPr>
              <w:rFonts w:cstheme="minorBidi"/>
              <w:kern w:val="2"/>
              <w:sz w:val="24"/>
              <w:szCs w:val="24"/>
              <w14:ligatures w14:val="standardContextual"/>
            </w:rPr>
          </w:pPr>
          <w:hyperlink w:anchor="_Toc214216205" w:history="1">
            <w:r w:rsidRPr="009A47D6">
              <w:rPr>
                <w:rStyle w:val="Hyperlink"/>
              </w:rPr>
              <w:t>8.1.5</w:t>
            </w:r>
            <w:r>
              <w:rPr>
                <w:rFonts w:cstheme="minorBidi"/>
                <w:kern w:val="2"/>
                <w:sz w:val="24"/>
                <w:szCs w:val="24"/>
                <w14:ligatures w14:val="standardContextual"/>
              </w:rPr>
              <w:tab/>
            </w:r>
            <w:r w:rsidRPr="009A47D6">
              <w:rPr>
                <w:rStyle w:val="Hyperlink"/>
              </w:rPr>
              <w:t>Fejl på vandinstallationer</w:t>
            </w:r>
            <w:r>
              <w:rPr>
                <w:webHidden/>
              </w:rPr>
              <w:tab/>
            </w:r>
            <w:r>
              <w:rPr>
                <w:webHidden/>
              </w:rPr>
              <w:fldChar w:fldCharType="begin"/>
            </w:r>
            <w:r>
              <w:rPr>
                <w:webHidden/>
              </w:rPr>
              <w:instrText xml:space="preserve"> PAGEREF _Toc214216205 \h </w:instrText>
            </w:r>
            <w:r>
              <w:rPr>
                <w:webHidden/>
              </w:rPr>
            </w:r>
            <w:r>
              <w:rPr>
                <w:webHidden/>
              </w:rPr>
              <w:fldChar w:fldCharType="separate"/>
            </w:r>
            <w:r w:rsidR="00051FF6">
              <w:rPr>
                <w:webHidden/>
              </w:rPr>
              <w:t>22</w:t>
            </w:r>
            <w:r>
              <w:rPr>
                <w:webHidden/>
              </w:rPr>
              <w:fldChar w:fldCharType="end"/>
            </w:r>
          </w:hyperlink>
        </w:p>
        <w:p w14:paraId="2EEA9ECD" w14:textId="71216460" w:rsidR="00AB175C" w:rsidRDefault="00AB175C">
          <w:pPr>
            <w:pStyle w:val="TOC3"/>
            <w:rPr>
              <w:rFonts w:cstheme="minorBidi"/>
              <w:kern w:val="2"/>
              <w:sz w:val="24"/>
              <w:szCs w:val="24"/>
              <w14:ligatures w14:val="standardContextual"/>
            </w:rPr>
          </w:pPr>
          <w:hyperlink w:anchor="_Toc214216206" w:history="1">
            <w:r w:rsidRPr="009A47D6">
              <w:rPr>
                <w:rStyle w:val="Hyperlink"/>
              </w:rPr>
              <w:t>8.1.6</w:t>
            </w:r>
            <w:r>
              <w:rPr>
                <w:rFonts w:cstheme="minorBidi"/>
                <w:kern w:val="2"/>
                <w:sz w:val="24"/>
                <w:szCs w:val="24"/>
                <w14:ligatures w14:val="standardContextual"/>
              </w:rPr>
              <w:tab/>
            </w:r>
            <w:r w:rsidRPr="009A47D6">
              <w:rPr>
                <w:rStyle w:val="Hyperlink"/>
              </w:rPr>
              <w:t>Forsvarlig funktion</w:t>
            </w:r>
            <w:r>
              <w:rPr>
                <w:webHidden/>
              </w:rPr>
              <w:tab/>
            </w:r>
            <w:r>
              <w:rPr>
                <w:webHidden/>
              </w:rPr>
              <w:fldChar w:fldCharType="begin"/>
            </w:r>
            <w:r>
              <w:rPr>
                <w:webHidden/>
              </w:rPr>
              <w:instrText xml:space="preserve"> PAGEREF _Toc214216206 \h </w:instrText>
            </w:r>
            <w:r>
              <w:rPr>
                <w:webHidden/>
              </w:rPr>
            </w:r>
            <w:r>
              <w:rPr>
                <w:webHidden/>
              </w:rPr>
              <w:fldChar w:fldCharType="separate"/>
            </w:r>
            <w:r w:rsidR="00051FF6">
              <w:rPr>
                <w:webHidden/>
              </w:rPr>
              <w:t>22</w:t>
            </w:r>
            <w:r>
              <w:rPr>
                <w:webHidden/>
              </w:rPr>
              <w:fldChar w:fldCharType="end"/>
            </w:r>
          </w:hyperlink>
        </w:p>
        <w:p w14:paraId="79DADCBC" w14:textId="1AC04C04" w:rsidR="00AB175C" w:rsidRDefault="00AB175C">
          <w:pPr>
            <w:pStyle w:val="TOC3"/>
            <w:rPr>
              <w:rFonts w:cstheme="minorBidi"/>
              <w:kern w:val="2"/>
              <w:sz w:val="24"/>
              <w:szCs w:val="24"/>
              <w14:ligatures w14:val="standardContextual"/>
            </w:rPr>
          </w:pPr>
          <w:hyperlink w:anchor="_Toc214216207" w:history="1">
            <w:r w:rsidRPr="009A47D6">
              <w:rPr>
                <w:rStyle w:val="Hyperlink"/>
              </w:rPr>
              <w:t>8.1.7</w:t>
            </w:r>
            <w:r>
              <w:rPr>
                <w:rFonts w:cstheme="minorBidi"/>
                <w:kern w:val="2"/>
                <w:sz w:val="24"/>
                <w:szCs w:val="24"/>
                <w14:ligatures w14:val="standardContextual"/>
              </w:rPr>
              <w:tab/>
            </w:r>
            <w:r w:rsidRPr="009A47D6">
              <w:rPr>
                <w:rStyle w:val="Hyperlink"/>
              </w:rPr>
              <w:t>Ubenyttede vandinstallationer</w:t>
            </w:r>
            <w:r>
              <w:rPr>
                <w:webHidden/>
              </w:rPr>
              <w:tab/>
            </w:r>
            <w:r>
              <w:rPr>
                <w:webHidden/>
              </w:rPr>
              <w:fldChar w:fldCharType="begin"/>
            </w:r>
            <w:r>
              <w:rPr>
                <w:webHidden/>
              </w:rPr>
              <w:instrText xml:space="preserve"> PAGEREF _Toc214216207 \h </w:instrText>
            </w:r>
            <w:r>
              <w:rPr>
                <w:webHidden/>
              </w:rPr>
            </w:r>
            <w:r>
              <w:rPr>
                <w:webHidden/>
              </w:rPr>
              <w:fldChar w:fldCharType="separate"/>
            </w:r>
            <w:r w:rsidR="00051FF6">
              <w:rPr>
                <w:webHidden/>
              </w:rPr>
              <w:t>23</w:t>
            </w:r>
            <w:r>
              <w:rPr>
                <w:webHidden/>
              </w:rPr>
              <w:fldChar w:fldCharType="end"/>
            </w:r>
          </w:hyperlink>
        </w:p>
        <w:p w14:paraId="5C531653" w14:textId="165ED8E2" w:rsidR="00AB175C" w:rsidRDefault="00AB175C">
          <w:pPr>
            <w:pStyle w:val="TOC3"/>
            <w:rPr>
              <w:rFonts w:cstheme="minorBidi"/>
              <w:kern w:val="2"/>
              <w:sz w:val="24"/>
              <w:szCs w:val="24"/>
              <w14:ligatures w14:val="standardContextual"/>
            </w:rPr>
          </w:pPr>
          <w:hyperlink w:anchor="_Toc214216208" w:history="1">
            <w:r w:rsidRPr="009A47D6">
              <w:rPr>
                <w:rStyle w:val="Hyperlink"/>
              </w:rPr>
              <w:t>8.1.8</w:t>
            </w:r>
            <w:r>
              <w:rPr>
                <w:rFonts w:cstheme="minorBidi"/>
                <w:kern w:val="2"/>
                <w:sz w:val="24"/>
                <w:szCs w:val="24"/>
                <w14:ligatures w14:val="standardContextual"/>
              </w:rPr>
              <w:tab/>
            </w:r>
            <w:r w:rsidRPr="009A47D6">
              <w:rPr>
                <w:rStyle w:val="Hyperlink"/>
              </w:rPr>
              <w:t>Arbejde på ejerens bekostning</w:t>
            </w:r>
            <w:r>
              <w:rPr>
                <w:webHidden/>
              </w:rPr>
              <w:tab/>
            </w:r>
            <w:r>
              <w:rPr>
                <w:webHidden/>
              </w:rPr>
              <w:fldChar w:fldCharType="begin"/>
            </w:r>
            <w:r>
              <w:rPr>
                <w:webHidden/>
              </w:rPr>
              <w:instrText xml:space="preserve"> PAGEREF _Toc214216208 \h </w:instrText>
            </w:r>
            <w:r>
              <w:rPr>
                <w:webHidden/>
              </w:rPr>
            </w:r>
            <w:r>
              <w:rPr>
                <w:webHidden/>
              </w:rPr>
              <w:fldChar w:fldCharType="separate"/>
            </w:r>
            <w:r w:rsidR="00051FF6">
              <w:rPr>
                <w:webHidden/>
              </w:rPr>
              <w:t>23</w:t>
            </w:r>
            <w:r>
              <w:rPr>
                <w:webHidden/>
              </w:rPr>
              <w:fldChar w:fldCharType="end"/>
            </w:r>
          </w:hyperlink>
        </w:p>
        <w:p w14:paraId="7A8C5C12" w14:textId="2634F9E4" w:rsidR="00AB175C" w:rsidRDefault="00AB175C">
          <w:pPr>
            <w:pStyle w:val="TOC3"/>
            <w:rPr>
              <w:rFonts w:cstheme="minorBidi"/>
              <w:kern w:val="2"/>
              <w:sz w:val="24"/>
              <w:szCs w:val="24"/>
              <w14:ligatures w14:val="standardContextual"/>
            </w:rPr>
          </w:pPr>
          <w:hyperlink w:anchor="_Toc214216209" w:history="1">
            <w:r w:rsidRPr="009A47D6">
              <w:rPr>
                <w:rStyle w:val="Hyperlink"/>
              </w:rPr>
              <w:t>8.1.9</w:t>
            </w:r>
            <w:r>
              <w:rPr>
                <w:rFonts w:cstheme="minorBidi"/>
                <w:kern w:val="2"/>
                <w:sz w:val="24"/>
                <w:szCs w:val="24"/>
                <w14:ligatures w14:val="standardContextual"/>
              </w:rPr>
              <w:tab/>
            </w:r>
            <w:r w:rsidRPr="009A47D6">
              <w:rPr>
                <w:rStyle w:val="Hyperlink"/>
              </w:rPr>
              <w:t>Aktuel fare for forurening</w:t>
            </w:r>
            <w:r>
              <w:rPr>
                <w:webHidden/>
              </w:rPr>
              <w:tab/>
            </w:r>
            <w:r>
              <w:rPr>
                <w:webHidden/>
              </w:rPr>
              <w:fldChar w:fldCharType="begin"/>
            </w:r>
            <w:r>
              <w:rPr>
                <w:webHidden/>
              </w:rPr>
              <w:instrText xml:space="preserve"> PAGEREF _Toc214216209 \h </w:instrText>
            </w:r>
            <w:r>
              <w:rPr>
                <w:webHidden/>
              </w:rPr>
            </w:r>
            <w:r>
              <w:rPr>
                <w:webHidden/>
              </w:rPr>
              <w:fldChar w:fldCharType="separate"/>
            </w:r>
            <w:r w:rsidR="00051FF6">
              <w:rPr>
                <w:webHidden/>
              </w:rPr>
              <w:t>23</w:t>
            </w:r>
            <w:r>
              <w:rPr>
                <w:webHidden/>
              </w:rPr>
              <w:fldChar w:fldCharType="end"/>
            </w:r>
          </w:hyperlink>
        </w:p>
        <w:p w14:paraId="75B50A48" w14:textId="56371E33" w:rsidR="00AB175C" w:rsidRDefault="00AB175C">
          <w:pPr>
            <w:pStyle w:val="TOC2"/>
            <w:rPr>
              <w:kern w:val="2"/>
              <w:sz w:val="24"/>
              <w:szCs w:val="24"/>
              <w14:ligatures w14:val="standardContextual"/>
            </w:rPr>
          </w:pPr>
          <w:hyperlink w:anchor="_Toc214216210" w:history="1">
            <w:r w:rsidRPr="009A47D6">
              <w:rPr>
                <w:rStyle w:val="Hyperlink"/>
              </w:rPr>
              <w:t>8.2</w:t>
            </w:r>
            <w:r>
              <w:rPr>
                <w:kern w:val="2"/>
                <w:sz w:val="24"/>
                <w:szCs w:val="24"/>
                <w14:ligatures w14:val="standardContextual"/>
              </w:rPr>
              <w:tab/>
            </w:r>
            <w:r w:rsidRPr="009A47D6">
              <w:rPr>
                <w:rStyle w:val="Hyperlink"/>
              </w:rPr>
              <w:t>Andre vandinstallationer i bygninger</w:t>
            </w:r>
            <w:r>
              <w:rPr>
                <w:webHidden/>
              </w:rPr>
              <w:tab/>
            </w:r>
            <w:r>
              <w:rPr>
                <w:webHidden/>
              </w:rPr>
              <w:fldChar w:fldCharType="begin"/>
            </w:r>
            <w:r>
              <w:rPr>
                <w:webHidden/>
              </w:rPr>
              <w:instrText xml:space="preserve"> PAGEREF _Toc214216210 \h </w:instrText>
            </w:r>
            <w:r>
              <w:rPr>
                <w:webHidden/>
              </w:rPr>
            </w:r>
            <w:r>
              <w:rPr>
                <w:webHidden/>
              </w:rPr>
              <w:fldChar w:fldCharType="separate"/>
            </w:r>
            <w:r w:rsidR="00051FF6">
              <w:rPr>
                <w:webHidden/>
              </w:rPr>
              <w:t>23</w:t>
            </w:r>
            <w:r>
              <w:rPr>
                <w:webHidden/>
              </w:rPr>
              <w:fldChar w:fldCharType="end"/>
            </w:r>
          </w:hyperlink>
        </w:p>
        <w:p w14:paraId="3D587427" w14:textId="43287F3D" w:rsidR="00AB175C" w:rsidRDefault="00AB175C">
          <w:pPr>
            <w:pStyle w:val="TOC3"/>
            <w:rPr>
              <w:rFonts w:cstheme="minorBidi"/>
              <w:kern w:val="2"/>
              <w:sz w:val="24"/>
              <w:szCs w:val="24"/>
              <w14:ligatures w14:val="standardContextual"/>
            </w:rPr>
          </w:pPr>
          <w:hyperlink w:anchor="_Toc214216211" w:history="1">
            <w:r w:rsidRPr="009A47D6">
              <w:rPr>
                <w:rStyle w:val="Hyperlink"/>
              </w:rPr>
              <w:t>8.2.1</w:t>
            </w:r>
            <w:r>
              <w:rPr>
                <w:rFonts w:cstheme="minorBidi"/>
                <w:kern w:val="2"/>
                <w:sz w:val="24"/>
                <w:szCs w:val="24"/>
                <w14:ligatures w14:val="standardContextual"/>
              </w:rPr>
              <w:tab/>
            </w:r>
            <w:r w:rsidRPr="009A47D6">
              <w:rPr>
                <w:rStyle w:val="Hyperlink"/>
              </w:rPr>
              <w:t>Trykforøgeranlæg og trykreduktionsanlæg</w:t>
            </w:r>
            <w:r>
              <w:rPr>
                <w:webHidden/>
              </w:rPr>
              <w:tab/>
            </w:r>
            <w:r>
              <w:rPr>
                <w:webHidden/>
              </w:rPr>
              <w:fldChar w:fldCharType="begin"/>
            </w:r>
            <w:r>
              <w:rPr>
                <w:webHidden/>
              </w:rPr>
              <w:instrText xml:space="preserve"> PAGEREF _Toc214216211 \h </w:instrText>
            </w:r>
            <w:r>
              <w:rPr>
                <w:webHidden/>
              </w:rPr>
            </w:r>
            <w:r>
              <w:rPr>
                <w:webHidden/>
              </w:rPr>
              <w:fldChar w:fldCharType="separate"/>
            </w:r>
            <w:r w:rsidR="00051FF6">
              <w:rPr>
                <w:webHidden/>
              </w:rPr>
              <w:t>23</w:t>
            </w:r>
            <w:r>
              <w:rPr>
                <w:webHidden/>
              </w:rPr>
              <w:fldChar w:fldCharType="end"/>
            </w:r>
          </w:hyperlink>
        </w:p>
        <w:p w14:paraId="056CC9B9" w14:textId="18B9DE40" w:rsidR="00AB175C" w:rsidRDefault="00AB175C">
          <w:pPr>
            <w:pStyle w:val="TOC3"/>
            <w:rPr>
              <w:rFonts w:cstheme="minorBidi"/>
              <w:kern w:val="2"/>
              <w:sz w:val="24"/>
              <w:szCs w:val="24"/>
              <w14:ligatures w14:val="standardContextual"/>
            </w:rPr>
          </w:pPr>
          <w:hyperlink w:anchor="_Toc214216212" w:history="1">
            <w:r w:rsidRPr="009A47D6">
              <w:rPr>
                <w:rStyle w:val="Hyperlink"/>
              </w:rPr>
              <w:t>8.2.2</w:t>
            </w:r>
            <w:r>
              <w:rPr>
                <w:rFonts w:cstheme="minorBidi"/>
                <w:kern w:val="2"/>
                <w:sz w:val="24"/>
                <w:szCs w:val="24"/>
                <w14:ligatures w14:val="standardContextual"/>
              </w:rPr>
              <w:tab/>
            </w:r>
            <w:r w:rsidRPr="009A47D6">
              <w:rPr>
                <w:rStyle w:val="Hyperlink"/>
              </w:rPr>
              <w:t>Brandtekniske installationer</w:t>
            </w:r>
            <w:r>
              <w:rPr>
                <w:webHidden/>
              </w:rPr>
              <w:tab/>
            </w:r>
            <w:r>
              <w:rPr>
                <w:webHidden/>
              </w:rPr>
              <w:fldChar w:fldCharType="begin"/>
            </w:r>
            <w:r>
              <w:rPr>
                <w:webHidden/>
              </w:rPr>
              <w:instrText xml:space="preserve"> PAGEREF _Toc214216212 \h </w:instrText>
            </w:r>
            <w:r>
              <w:rPr>
                <w:webHidden/>
              </w:rPr>
            </w:r>
            <w:r>
              <w:rPr>
                <w:webHidden/>
              </w:rPr>
              <w:fldChar w:fldCharType="separate"/>
            </w:r>
            <w:r w:rsidR="00051FF6">
              <w:rPr>
                <w:webHidden/>
              </w:rPr>
              <w:t>23</w:t>
            </w:r>
            <w:r>
              <w:rPr>
                <w:webHidden/>
              </w:rPr>
              <w:fldChar w:fldCharType="end"/>
            </w:r>
          </w:hyperlink>
        </w:p>
        <w:p w14:paraId="3983719C" w14:textId="080FAA5B" w:rsidR="00AB175C" w:rsidRDefault="00AB175C">
          <w:pPr>
            <w:pStyle w:val="TOC3"/>
            <w:rPr>
              <w:rFonts w:cstheme="minorBidi"/>
              <w:kern w:val="2"/>
              <w:sz w:val="24"/>
              <w:szCs w:val="24"/>
              <w14:ligatures w14:val="standardContextual"/>
            </w:rPr>
          </w:pPr>
          <w:hyperlink w:anchor="_Toc214216213" w:history="1">
            <w:r w:rsidRPr="009A47D6">
              <w:rPr>
                <w:rStyle w:val="Hyperlink"/>
              </w:rPr>
              <w:t>8.2.3</w:t>
            </w:r>
            <w:r>
              <w:rPr>
                <w:rFonts w:cstheme="minorBidi"/>
                <w:kern w:val="2"/>
                <w:sz w:val="24"/>
                <w:szCs w:val="24"/>
                <w14:ligatures w14:val="standardContextual"/>
              </w:rPr>
              <w:tab/>
            </w:r>
            <w:r w:rsidRPr="009A47D6">
              <w:rPr>
                <w:rStyle w:val="Hyperlink"/>
              </w:rPr>
              <w:t>Regnvandsanlæg</w:t>
            </w:r>
            <w:r>
              <w:rPr>
                <w:webHidden/>
              </w:rPr>
              <w:tab/>
            </w:r>
            <w:r>
              <w:rPr>
                <w:webHidden/>
              </w:rPr>
              <w:fldChar w:fldCharType="begin"/>
            </w:r>
            <w:r>
              <w:rPr>
                <w:webHidden/>
              </w:rPr>
              <w:instrText xml:space="preserve"> PAGEREF _Toc214216213 \h </w:instrText>
            </w:r>
            <w:r>
              <w:rPr>
                <w:webHidden/>
              </w:rPr>
            </w:r>
            <w:r>
              <w:rPr>
                <w:webHidden/>
              </w:rPr>
              <w:fldChar w:fldCharType="separate"/>
            </w:r>
            <w:r w:rsidR="00051FF6">
              <w:rPr>
                <w:webHidden/>
              </w:rPr>
              <w:t>24</w:t>
            </w:r>
            <w:r>
              <w:rPr>
                <w:webHidden/>
              </w:rPr>
              <w:fldChar w:fldCharType="end"/>
            </w:r>
          </w:hyperlink>
        </w:p>
        <w:p w14:paraId="02AA3861" w14:textId="171FB320" w:rsidR="00AB175C" w:rsidRDefault="00AB175C">
          <w:pPr>
            <w:pStyle w:val="TOC2"/>
            <w:rPr>
              <w:kern w:val="2"/>
              <w:sz w:val="24"/>
              <w:szCs w:val="24"/>
              <w14:ligatures w14:val="standardContextual"/>
            </w:rPr>
          </w:pPr>
          <w:hyperlink w:anchor="_Toc214216214" w:history="1">
            <w:r w:rsidRPr="009A47D6">
              <w:rPr>
                <w:rStyle w:val="Hyperlink"/>
              </w:rPr>
              <w:t>8.3</w:t>
            </w:r>
            <w:r>
              <w:rPr>
                <w:kern w:val="2"/>
                <w:sz w:val="24"/>
                <w:szCs w:val="24"/>
                <w14:ligatures w14:val="standardContextual"/>
              </w:rPr>
              <w:tab/>
            </w:r>
            <w:r w:rsidRPr="009A47D6">
              <w:rPr>
                <w:rStyle w:val="Hyperlink"/>
              </w:rPr>
              <w:t>Vandinstallationer m.v. i jord</w:t>
            </w:r>
            <w:r>
              <w:rPr>
                <w:webHidden/>
              </w:rPr>
              <w:tab/>
            </w:r>
            <w:r>
              <w:rPr>
                <w:webHidden/>
              </w:rPr>
              <w:fldChar w:fldCharType="begin"/>
            </w:r>
            <w:r>
              <w:rPr>
                <w:webHidden/>
              </w:rPr>
              <w:instrText xml:space="preserve"> PAGEREF _Toc214216214 \h </w:instrText>
            </w:r>
            <w:r>
              <w:rPr>
                <w:webHidden/>
              </w:rPr>
            </w:r>
            <w:r>
              <w:rPr>
                <w:webHidden/>
              </w:rPr>
              <w:fldChar w:fldCharType="separate"/>
            </w:r>
            <w:r w:rsidR="00051FF6">
              <w:rPr>
                <w:webHidden/>
              </w:rPr>
              <w:t>24</w:t>
            </w:r>
            <w:r>
              <w:rPr>
                <w:webHidden/>
              </w:rPr>
              <w:fldChar w:fldCharType="end"/>
            </w:r>
          </w:hyperlink>
        </w:p>
        <w:p w14:paraId="57419862" w14:textId="2786ABA4" w:rsidR="00AB175C" w:rsidRDefault="00AB175C">
          <w:pPr>
            <w:pStyle w:val="TOC3"/>
            <w:rPr>
              <w:rFonts w:cstheme="minorBidi"/>
              <w:kern w:val="2"/>
              <w:sz w:val="24"/>
              <w:szCs w:val="24"/>
              <w14:ligatures w14:val="standardContextual"/>
            </w:rPr>
          </w:pPr>
          <w:hyperlink w:anchor="_Toc214216215" w:history="1">
            <w:r w:rsidRPr="009A47D6">
              <w:rPr>
                <w:rStyle w:val="Hyperlink"/>
              </w:rPr>
              <w:t>8.3.1</w:t>
            </w:r>
            <w:r>
              <w:rPr>
                <w:rFonts w:cstheme="minorBidi"/>
                <w:kern w:val="2"/>
                <w:sz w:val="24"/>
                <w:szCs w:val="24"/>
                <w14:ligatures w14:val="standardContextual"/>
              </w:rPr>
              <w:tab/>
            </w:r>
            <w:r w:rsidRPr="009A47D6">
              <w:rPr>
                <w:rStyle w:val="Hyperlink"/>
              </w:rPr>
              <w:t>Ændring af jordledning ved ombygning</w:t>
            </w:r>
            <w:r>
              <w:rPr>
                <w:webHidden/>
              </w:rPr>
              <w:tab/>
            </w:r>
            <w:r>
              <w:rPr>
                <w:webHidden/>
              </w:rPr>
              <w:fldChar w:fldCharType="begin"/>
            </w:r>
            <w:r>
              <w:rPr>
                <w:webHidden/>
              </w:rPr>
              <w:instrText xml:space="preserve"> PAGEREF _Toc214216215 \h </w:instrText>
            </w:r>
            <w:r>
              <w:rPr>
                <w:webHidden/>
              </w:rPr>
            </w:r>
            <w:r>
              <w:rPr>
                <w:webHidden/>
              </w:rPr>
              <w:fldChar w:fldCharType="separate"/>
            </w:r>
            <w:r w:rsidR="00051FF6">
              <w:rPr>
                <w:webHidden/>
              </w:rPr>
              <w:t>24</w:t>
            </w:r>
            <w:r>
              <w:rPr>
                <w:webHidden/>
              </w:rPr>
              <w:fldChar w:fldCharType="end"/>
            </w:r>
          </w:hyperlink>
        </w:p>
        <w:p w14:paraId="0A7FDBD2" w14:textId="0EDEE20E" w:rsidR="00AB175C" w:rsidRDefault="00AB175C">
          <w:pPr>
            <w:pStyle w:val="TOC3"/>
            <w:rPr>
              <w:rFonts w:cstheme="minorBidi"/>
              <w:kern w:val="2"/>
              <w:sz w:val="24"/>
              <w:szCs w:val="24"/>
              <w14:ligatures w14:val="standardContextual"/>
            </w:rPr>
          </w:pPr>
          <w:hyperlink w:anchor="_Toc214216216" w:history="1">
            <w:r w:rsidRPr="009A47D6">
              <w:rPr>
                <w:rStyle w:val="Hyperlink"/>
              </w:rPr>
              <w:t>8.3.2</w:t>
            </w:r>
            <w:r>
              <w:rPr>
                <w:rFonts w:cstheme="minorBidi"/>
                <w:kern w:val="2"/>
                <w:sz w:val="24"/>
                <w:szCs w:val="24"/>
                <w14:ligatures w14:val="standardContextual"/>
              </w:rPr>
              <w:tab/>
            </w:r>
            <w:r w:rsidRPr="009A47D6">
              <w:rPr>
                <w:rStyle w:val="Hyperlink"/>
              </w:rPr>
              <w:t>Udgifter til omlægning af jordledning</w:t>
            </w:r>
            <w:r>
              <w:rPr>
                <w:webHidden/>
              </w:rPr>
              <w:tab/>
            </w:r>
            <w:r>
              <w:rPr>
                <w:webHidden/>
              </w:rPr>
              <w:fldChar w:fldCharType="begin"/>
            </w:r>
            <w:r>
              <w:rPr>
                <w:webHidden/>
              </w:rPr>
              <w:instrText xml:space="preserve"> PAGEREF _Toc214216216 \h </w:instrText>
            </w:r>
            <w:r>
              <w:rPr>
                <w:webHidden/>
              </w:rPr>
            </w:r>
            <w:r>
              <w:rPr>
                <w:webHidden/>
              </w:rPr>
              <w:fldChar w:fldCharType="separate"/>
            </w:r>
            <w:r w:rsidR="00051FF6">
              <w:rPr>
                <w:webHidden/>
              </w:rPr>
              <w:t>24</w:t>
            </w:r>
            <w:r>
              <w:rPr>
                <w:webHidden/>
              </w:rPr>
              <w:fldChar w:fldCharType="end"/>
            </w:r>
          </w:hyperlink>
        </w:p>
        <w:p w14:paraId="6620C733" w14:textId="7CCE8F83" w:rsidR="00AB175C" w:rsidRDefault="00AB175C">
          <w:pPr>
            <w:pStyle w:val="TOC3"/>
            <w:rPr>
              <w:rFonts w:cstheme="minorBidi"/>
              <w:kern w:val="2"/>
              <w:sz w:val="24"/>
              <w:szCs w:val="24"/>
              <w14:ligatures w14:val="standardContextual"/>
            </w:rPr>
          </w:pPr>
          <w:hyperlink w:anchor="_Toc214216217" w:history="1">
            <w:r w:rsidRPr="009A47D6">
              <w:rPr>
                <w:rStyle w:val="Hyperlink"/>
              </w:rPr>
              <w:t>8.3.3</w:t>
            </w:r>
            <w:r>
              <w:rPr>
                <w:rFonts w:cstheme="minorBidi"/>
                <w:kern w:val="2"/>
                <w:sz w:val="24"/>
                <w:szCs w:val="24"/>
                <w14:ligatures w14:val="standardContextual"/>
              </w:rPr>
              <w:tab/>
            </w:r>
            <w:r w:rsidRPr="009A47D6">
              <w:rPr>
                <w:rStyle w:val="Hyperlink"/>
              </w:rPr>
              <w:t>Målerbrønde</w:t>
            </w:r>
            <w:r>
              <w:rPr>
                <w:webHidden/>
              </w:rPr>
              <w:tab/>
            </w:r>
            <w:r>
              <w:rPr>
                <w:webHidden/>
              </w:rPr>
              <w:fldChar w:fldCharType="begin"/>
            </w:r>
            <w:r>
              <w:rPr>
                <w:webHidden/>
              </w:rPr>
              <w:instrText xml:space="preserve"> PAGEREF _Toc214216217 \h </w:instrText>
            </w:r>
            <w:r>
              <w:rPr>
                <w:webHidden/>
              </w:rPr>
            </w:r>
            <w:r>
              <w:rPr>
                <w:webHidden/>
              </w:rPr>
              <w:fldChar w:fldCharType="separate"/>
            </w:r>
            <w:r w:rsidR="00051FF6">
              <w:rPr>
                <w:webHidden/>
              </w:rPr>
              <w:t>24</w:t>
            </w:r>
            <w:r>
              <w:rPr>
                <w:webHidden/>
              </w:rPr>
              <w:fldChar w:fldCharType="end"/>
            </w:r>
          </w:hyperlink>
        </w:p>
        <w:p w14:paraId="1286ED69" w14:textId="7AEC95AA" w:rsidR="00AB175C" w:rsidRDefault="00AB175C">
          <w:pPr>
            <w:pStyle w:val="TOC1"/>
            <w:rPr>
              <w:rFonts w:eastAsiaTheme="minorEastAsia" w:cstheme="minorBidi"/>
              <w:b w:val="0"/>
              <w:noProof/>
              <w:color w:val="auto"/>
              <w:kern w:val="2"/>
              <w14:ligatures w14:val="standardContextual"/>
            </w:rPr>
          </w:pPr>
          <w:hyperlink w:anchor="_Toc214216218" w:history="1">
            <w:r w:rsidRPr="009A47D6">
              <w:rPr>
                <w:rStyle w:val="Hyperlink"/>
                <w:noProof/>
              </w:rPr>
              <w:t>9</w:t>
            </w:r>
            <w:r>
              <w:rPr>
                <w:rFonts w:eastAsiaTheme="minorEastAsia" w:cstheme="minorBidi"/>
                <w:b w:val="0"/>
                <w:noProof/>
                <w:color w:val="auto"/>
                <w:kern w:val="2"/>
                <w14:ligatures w14:val="standardContextual"/>
              </w:rPr>
              <w:tab/>
            </w:r>
            <w:r w:rsidRPr="009A47D6">
              <w:rPr>
                <w:rStyle w:val="Hyperlink"/>
                <w:noProof/>
              </w:rPr>
              <w:t>Afregningsmålere</w:t>
            </w:r>
            <w:r>
              <w:rPr>
                <w:noProof/>
                <w:webHidden/>
              </w:rPr>
              <w:tab/>
            </w:r>
            <w:r>
              <w:rPr>
                <w:noProof/>
                <w:webHidden/>
              </w:rPr>
              <w:fldChar w:fldCharType="begin"/>
            </w:r>
            <w:r>
              <w:rPr>
                <w:noProof/>
                <w:webHidden/>
              </w:rPr>
              <w:instrText xml:space="preserve"> PAGEREF _Toc214216218 \h </w:instrText>
            </w:r>
            <w:r>
              <w:rPr>
                <w:noProof/>
                <w:webHidden/>
              </w:rPr>
            </w:r>
            <w:r>
              <w:rPr>
                <w:noProof/>
                <w:webHidden/>
              </w:rPr>
              <w:fldChar w:fldCharType="separate"/>
            </w:r>
            <w:r w:rsidR="00051FF6">
              <w:rPr>
                <w:noProof/>
                <w:webHidden/>
              </w:rPr>
              <w:t>25</w:t>
            </w:r>
            <w:r>
              <w:rPr>
                <w:noProof/>
                <w:webHidden/>
              </w:rPr>
              <w:fldChar w:fldCharType="end"/>
            </w:r>
          </w:hyperlink>
        </w:p>
        <w:p w14:paraId="5D4E8E9D" w14:textId="067945FA" w:rsidR="00AB175C" w:rsidRDefault="00AB175C">
          <w:pPr>
            <w:pStyle w:val="TOC2"/>
            <w:rPr>
              <w:kern w:val="2"/>
              <w:sz w:val="24"/>
              <w:szCs w:val="24"/>
              <w14:ligatures w14:val="standardContextual"/>
            </w:rPr>
          </w:pPr>
          <w:hyperlink w:anchor="_Toc214216219" w:history="1">
            <w:r w:rsidRPr="009A47D6">
              <w:rPr>
                <w:rStyle w:val="Hyperlink"/>
              </w:rPr>
              <w:t>9.1</w:t>
            </w:r>
            <w:r>
              <w:rPr>
                <w:kern w:val="2"/>
                <w:sz w:val="24"/>
                <w:szCs w:val="24"/>
                <w14:ligatures w14:val="standardContextual"/>
              </w:rPr>
              <w:tab/>
            </w:r>
            <w:r w:rsidRPr="009A47D6">
              <w:rPr>
                <w:rStyle w:val="Hyperlink"/>
              </w:rPr>
              <w:t>Generelle bestemmelser om installationer til måling af vandforbrug</w:t>
            </w:r>
            <w:r>
              <w:rPr>
                <w:webHidden/>
              </w:rPr>
              <w:tab/>
            </w:r>
            <w:r>
              <w:rPr>
                <w:webHidden/>
              </w:rPr>
              <w:fldChar w:fldCharType="begin"/>
            </w:r>
            <w:r>
              <w:rPr>
                <w:webHidden/>
              </w:rPr>
              <w:instrText xml:space="preserve"> PAGEREF _Toc214216219 \h </w:instrText>
            </w:r>
            <w:r>
              <w:rPr>
                <w:webHidden/>
              </w:rPr>
            </w:r>
            <w:r>
              <w:rPr>
                <w:webHidden/>
              </w:rPr>
              <w:fldChar w:fldCharType="separate"/>
            </w:r>
            <w:r w:rsidR="00051FF6">
              <w:rPr>
                <w:webHidden/>
              </w:rPr>
              <w:t>25</w:t>
            </w:r>
            <w:r>
              <w:rPr>
                <w:webHidden/>
              </w:rPr>
              <w:fldChar w:fldCharType="end"/>
            </w:r>
          </w:hyperlink>
        </w:p>
        <w:p w14:paraId="29C20317" w14:textId="0895AEB0" w:rsidR="00AB175C" w:rsidRDefault="00AB175C">
          <w:pPr>
            <w:pStyle w:val="TOC2"/>
            <w:rPr>
              <w:kern w:val="2"/>
              <w:sz w:val="24"/>
              <w:szCs w:val="24"/>
              <w14:ligatures w14:val="standardContextual"/>
            </w:rPr>
          </w:pPr>
          <w:hyperlink w:anchor="_Toc214216220" w:history="1">
            <w:r w:rsidRPr="009A47D6">
              <w:rPr>
                <w:rStyle w:val="Hyperlink"/>
              </w:rPr>
              <w:t>9.2</w:t>
            </w:r>
            <w:r>
              <w:rPr>
                <w:kern w:val="2"/>
                <w:sz w:val="24"/>
                <w:szCs w:val="24"/>
                <w14:ligatures w14:val="standardContextual"/>
              </w:rPr>
              <w:tab/>
            </w:r>
            <w:r w:rsidRPr="009A47D6">
              <w:rPr>
                <w:rStyle w:val="Hyperlink"/>
              </w:rPr>
              <w:t>Afregning af samlet vandforbrug</w:t>
            </w:r>
            <w:r>
              <w:rPr>
                <w:webHidden/>
              </w:rPr>
              <w:tab/>
            </w:r>
            <w:r>
              <w:rPr>
                <w:webHidden/>
              </w:rPr>
              <w:fldChar w:fldCharType="begin"/>
            </w:r>
            <w:r>
              <w:rPr>
                <w:webHidden/>
              </w:rPr>
              <w:instrText xml:space="preserve"> PAGEREF _Toc214216220 \h </w:instrText>
            </w:r>
            <w:r>
              <w:rPr>
                <w:webHidden/>
              </w:rPr>
            </w:r>
            <w:r>
              <w:rPr>
                <w:webHidden/>
              </w:rPr>
              <w:fldChar w:fldCharType="separate"/>
            </w:r>
            <w:r w:rsidR="00051FF6">
              <w:rPr>
                <w:webHidden/>
              </w:rPr>
              <w:t>25</w:t>
            </w:r>
            <w:r>
              <w:rPr>
                <w:webHidden/>
              </w:rPr>
              <w:fldChar w:fldCharType="end"/>
            </w:r>
          </w:hyperlink>
        </w:p>
        <w:p w14:paraId="12FD4BF8" w14:textId="5666F5D1" w:rsidR="00AB175C" w:rsidRDefault="00AB175C">
          <w:pPr>
            <w:pStyle w:val="TOC2"/>
            <w:rPr>
              <w:kern w:val="2"/>
              <w:sz w:val="24"/>
              <w:szCs w:val="24"/>
              <w14:ligatures w14:val="standardContextual"/>
            </w:rPr>
          </w:pPr>
          <w:hyperlink w:anchor="_Toc214216221" w:history="1">
            <w:r w:rsidRPr="009A47D6">
              <w:rPr>
                <w:rStyle w:val="Hyperlink"/>
              </w:rPr>
              <w:t>9.3</w:t>
            </w:r>
            <w:r>
              <w:rPr>
                <w:kern w:val="2"/>
                <w:sz w:val="24"/>
                <w:szCs w:val="24"/>
                <w14:ligatures w14:val="standardContextual"/>
              </w:rPr>
              <w:tab/>
            </w:r>
            <w:r w:rsidRPr="009A47D6">
              <w:rPr>
                <w:rStyle w:val="Hyperlink"/>
              </w:rPr>
              <w:t>Placering af afregningsmåler</w:t>
            </w:r>
            <w:r>
              <w:rPr>
                <w:webHidden/>
              </w:rPr>
              <w:tab/>
            </w:r>
            <w:r>
              <w:rPr>
                <w:webHidden/>
              </w:rPr>
              <w:fldChar w:fldCharType="begin"/>
            </w:r>
            <w:r>
              <w:rPr>
                <w:webHidden/>
              </w:rPr>
              <w:instrText xml:space="preserve"> PAGEREF _Toc214216221 \h </w:instrText>
            </w:r>
            <w:r>
              <w:rPr>
                <w:webHidden/>
              </w:rPr>
            </w:r>
            <w:r>
              <w:rPr>
                <w:webHidden/>
              </w:rPr>
              <w:fldChar w:fldCharType="separate"/>
            </w:r>
            <w:r w:rsidR="00051FF6">
              <w:rPr>
                <w:webHidden/>
              </w:rPr>
              <w:t>25</w:t>
            </w:r>
            <w:r>
              <w:rPr>
                <w:webHidden/>
              </w:rPr>
              <w:fldChar w:fldCharType="end"/>
            </w:r>
          </w:hyperlink>
        </w:p>
        <w:p w14:paraId="1A582EEE" w14:textId="2E6E9FF2" w:rsidR="00AB175C" w:rsidRDefault="00AB175C">
          <w:pPr>
            <w:pStyle w:val="TOC2"/>
            <w:rPr>
              <w:kern w:val="2"/>
              <w:sz w:val="24"/>
              <w:szCs w:val="24"/>
              <w14:ligatures w14:val="standardContextual"/>
            </w:rPr>
          </w:pPr>
          <w:hyperlink w:anchor="_Toc214216222" w:history="1">
            <w:r w:rsidRPr="009A47D6">
              <w:rPr>
                <w:rStyle w:val="Hyperlink"/>
              </w:rPr>
              <w:t>9.4</w:t>
            </w:r>
            <w:r>
              <w:rPr>
                <w:kern w:val="2"/>
                <w:sz w:val="24"/>
                <w:szCs w:val="24"/>
                <w14:ligatures w14:val="standardContextual"/>
              </w:rPr>
              <w:tab/>
            </w:r>
            <w:r w:rsidRPr="009A47D6">
              <w:rPr>
                <w:rStyle w:val="Hyperlink"/>
              </w:rPr>
              <w:t>Vandforsyningens ejendom</w:t>
            </w:r>
            <w:r>
              <w:rPr>
                <w:webHidden/>
              </w:rPr>
              <w:tab/>
            </w:r>
            <w:r>
              <w:rPr>
                <w:webHidden/>
              </w:rPr>
              <w:fldChar w:fldCharType="begin"/>
            </w:r>
            <w:r>
              <w:rPr>
                <w:webHidden/>
              </w:rPr>
              <w:instrText xml:space="preserve"> PAGEREF _Toc214216222 \h </w:instrText>
            </w:r>
            <w:r>
              <w:rPr>
                <w:webHidden/>
              </w:rPr>
            </w:r>
            <w:r>
              <w:rPr>
                <w:webHidden/>
              </w:rPr>
              <w:fldChar w:fldCharType="separate"/>
            </w:r>
            <w:r w:rsidR="00051FF6">
              <w:rPr>
                <w:webHidden/>
              </w:rPr>
              <w:t>25</w:t>
            </w:r>
            <w:r>
              <w:rPr>
                <w:webHidden/>
              </w:rPr>
              <w:fldChar w:fldCharType="end"/>
            </w:r>
          </w:hyperlink>
        </w:p>
        <w:p w14:paraId="440D1F07" w14:textId="03378FB5" w:rsidR="00AB175C" w:rsidRDefault="00AB175C">
          <w:pPr>
            <w:pStyle w:val="TOC2"/>
            <w:rPr>
              <w:kern w:val="2"/>
              <w:sz w:val="24"/>
              <w:szCs w:val="24"/>
              <w14:ligatures w14:val="standardContextual"/>
            </w:rPr>
          </w:pPr>
          <w:hyperlink w:anchor="_Toc214216223" w:history="1">
            <w:r w:rsidRPr="009A47D6">
              <w:rPr>
                <w:rStyle w:val="Hyperlink"/>
              </w:rPr>
              <w:t>9.5</w:t>
            </w:r>
            <w:r>
              <w:rPr>
                <w:kern w:val="2"/>
                <w:sz w:val="24"/>
                <w:szCs w:val="24"/>
                <w14:ligatures w14:val="standardContextual"/>
              </w:rPr>
              <w:tab/>
            </w:r>
            <w:r w:rsidRPr="009A47D6">
              <w:rPr>
                <w:rStyle w:val="Hyperlink"/>
              </w:rPr>
              <w:t>Aflæsning</w:t>
            </w:r>
            <w:r>
              <w:rPr>
                <w:webHidden/>
              </w:rPr>
              <w:tab/>
            </w:r>
            <w:r>
              <w:rPr>
                <w:webHidden/>
              </w:rPr>
              <w:fldChar w:fldCharType="begin"/>
            </w:r>
            <w:r>
              <w:rPr>
                <w:webHidden/>
              </w:rPr>
              <w:instrText xml:space="preserve"> PAGEREF _Toc214216223 \h </w:instrText>
            </w:r>
            <w:r>
              <w:rPr>
                <w:webHidden/>
              </w:rPr>
            </w:r>
            <w:r>
              <w:rPr>
                <w:webHidden/>
              </w:rPr>
              <w:fldChar w:fldCharType="separate"/>
            </w:r>
            <w:r w:rsidR="00051FF6">
              <w:rPr>
                <w:webHidden/>
              </w:rPr>
              <w:t>25</w:t>
            </w:r>
            <w:r>
              <w:rPr>
                <w:webHidden/>
              </w:rPr>
              <w:fldChar w:fldCharType="end"/>
            </w:r>
          </w:hyperlink>
        </w:p>
        <w:p w14:paraId="466C1CB8" w14:textId="20AC791B" w:rsidR="00AB175C" w:rsidRDefault="00AB175C">
          <w:pPr>
            <w:pStyle w:val="TOC2"/>
            <w:rPr>
              <w:kern w:val="2"/>
              <w:sz w:val="24"/>
              <w:szCs w:val="24"/>
              <w14:ligatures w14:val="standardContextual"/>
            </w:rPr>
          </w:pPr>
          <w:hyperlink w:anchor="_Toc214216224" w:history="1">
            <w:r w:rsidRPr="009A47D6">
              <w:rPr>
                <w:rStyle w:val="Hyperlink"/>
              </w:rPr>
              <w:t>9.6</w:t>
            </w:r>
            <w:r>
              <w:rPr>
                <w:kern w:val="2"/>
                <w:sz w:val="24"/>
                <w:szCs w:val="24"/>
                <w14:ligatures w14:val="standardContextual"/>
              </w:rPr>
              <w:tab/>
            </w:r>
            <w:r w:rsidRPr="009A47D6">
              <w:rPr>
                <w:rStyle w:val="Hyperlink"/>
              </w:rPr>
              <w:t>Vedligeholdelse og udskiftning</w:t>
            </w:r>
            <w:r>
              <w:rPr>
                <w:webHidden/>
              </w:rPr>
              <w:tab/>
            </w:r>
            <w:r>
              <w:rPr>
                <w:webHidden/>
              </w:rPr>
              <w:fldChar w:fldCharType="begin"/>
            </w:r>
            <w:r>
              <w:rPr>
                <w:webHidden/>
              </w:rPr>
              <w:instrText xml:space="preserve"> PAGEREF _Toc214216224 \h </w:instrText>
            </w:r>
            <w:r>
              <w:rPr>
                <w:webHidden/>
              </w:rPr>
            </w:r>
            <w:r>
              <w:rPr>
                <w:webHidden/>
              </w:rPr>
              <w:fldChar w:fldCharType="separate"/>
            </w:r>
            <w:r w:rsidR="00051FF6">
              <w:rPr>
                <w:webHidden/>
              </w:rPr>
              <w:t>26</w:t>
            </w:r>
            <w:r>
              <w:rPr>
                <w:webHidden/>
              </w:rPr>
              <w:fldChar w:fldCharType="end"/>
            </w:r>
          </w:hyperlink>
        </w:p>
        <w:p w14:paraId="3C969C21" w14:textId="341AFE1E" w:rsidR="00AB175C" w:rsidRDefault="00AB175C">
          <w:pPr>
            <w:pStyle w:val="TOC2"/>
            <w:rPr>
              <w:kern w:val="2"/>
              <w:sz w:val="24"/>
              <w:szCs w:val="24"/>
              <w14:ligatures w14:val="standardContextual"/>
            </w:rPr>
          </w:pPr>
          <w:hyperlink w:anchor="_Toc214216225" w:history="1">
            <w:r w:rsidRPr="009A47D6">
              <w:rPr>
                <w:rStyle w:val="Hyperlink"/>
              </w:rPr>
              <w:t>9.7</w:t>
            </w:r>
            <w:r>
              <w:rPr>
                <w:kern w:val="2"/>
                <w:sz w:val="24"/>
                <w:szCs w:val="24"/>
                <w14:ligatures w14:val="standardContextual"/>
              </w:rPr>
              <w:tab/>
            </w:r>
            <w:r w:rsidRPr="009A47D6">
              <w:rPr>
                <w:rStyle w:val="Hyperlink"/>
              </w:rPr>
              <w:t>Størrelse og type</w:t>
            </w:r>
            <w:r>
              <w:rPr>
                <w:webHidden/>
              </w:rPr>
              <w:tab/>
            </w:r>
            <w:r>
              <w:rPr>
                <w:webHidden/>
              </w:rPr>
              <w:fldChar w:fldCharType="begin"/>
            </w:r>
            <w:r>
              <w:rPr>
                <w:webHidden/>
              </w:rPr>
              <w:instrText xml:space="preserve"> PAGEREF _Toc214216225 \h </w:instrText>
            </w:r>
            <w:r>
              <w:rPr>
                <w:webHidden/>
              </w:rPr>
            </w:r>
            <w:r>
              <w:rPr>
                <w:webHidden/>
              </w:rPr>
              <w:fldChar w:fldCharType="separate"/>
            </w:r>
            <w:r w:rsidR="00051FF6">
              <w:rPr>
                <w:webHidden/>
              </w:rPr>
              <w:t>26</w:t>
            </w:r>
            <w:r>
              <w:rPr>
                <w:webHidden/>
              </w:rPr>
              <w:fldChar w:fldCharType="end"/>
            </w:r>
          </w:hyperlink>
        </w:p>
        <w:p w14:paraId="78F07D4B" w14:textId="5BA0E161" w:rsidR="00AB175C" w:rsidRDefault="00AB175C">
          <w:pPr>
            <w:pStyle w:val="TOC2"/>
            <w:rPr>
              <w:kern w:val="2"/>
              <w:sz w:val="24"/>
              <w:szCs w:val="24"/>
              <w14:ligatures w14:val="standardContextual"/>
            </w:rPr>
          </w:pPr>
          <w:hyperlink w:anchor="_Toc214216226" w:history="1">
            <w:r w:rsidRPr="009A47D6">
              <w:rPr>
                <w:rStyle w:val="Hyperlink"/>
              </w:rPr>
              <w:t>9.8</w:t>
            </w:r>
            <w:r>
              <w:rPr>
                <w:kern w:val="2"/>
                <w:sz w:val="24"/>
                <w:szCs w:val="24"/>
                <w14:ligatures w14:val="standardContextual"/>
              </w:rPr>
              <w:tab/>
            </w:r>
            <w:r w:rsidRPr="009A47D6">
              <w:rPr>
                <w:rStyle w:val="Hyperlink"/>
              </w:rPr>
              <w:t>Ændring af vandforbruget</w:t>
            </w:r>
            <w:r>
              <w:rPr>
                <w:webHidden/>
              </w:rPr>
              <w:tab/>
            </w:r>
            <w:r>
              <w:rPr>
                <w:webHidden/>
              </w:rPr>
              <w:fldChar w:fldCharType="begin"/>
            </w:r>
            <w:r>
              <w:rPr>
                <w:webHidden/>
              </w:rPr>
              <w:instrText xml:space="preserve"> PAGEREF _Toc214216226 \h </w:instrText>
            </w:r>
            <w:r>
              <w:rPr>
                <w:webHidden/>
              </w:rPr>
            </w:r>
            <w:r>
              <w:rPr>
                <w:webHidden/>
              </w:rPr>
              <w:fldChar w:fldCharType="separate"/>
            </w:r>
            <w:r w:rsidR="00051FF6">
              <w:rPr>
                <w:webHidden/>
              </w:rPr>
              <w:t>26</w:t>
            </w:r>
            <w:r>
              <w:rPr>
                <w:webHidden/>
              </w:rPr>
              <w:fldChar w:fldCharType="end"/>
            </w:r>
          </w:hyperlink>
        </w:p>
        <w:p w14:paraId="3D03A83F" w14:textId="1D1AEA48" w:rsidR="00AB175C" w:rsidRDefault="00AB175C">
          <w:pPr>
            <w:pStyle w:val="TOC2"/>
            <w:rPr>
              <w:kern w:val="2"/>
              <w:sz w:val="24"/>
              <w:szCs w:val="24"/>
              <w14:ligatures w14:val="standardContextual"/>
            </w:rPr>
          </w:pPr>
          <w:hyperlink w:anchor="_Toc214216227" w:history="1">
            <w:r w:rsidRPr="009A47D6">
              <w:rPr>
                <w:rStyle w:val="Hyperlink"/>
              </w:rPr>
              <w:t>9.9</w:t>
            </w:r>
            <w:r>
              <w:rPr>
                <w:kern w:val="2"/>
                <w:sz w:val="24"/>
                <w:szCs w:val="24"/>
                <w14:ligatures w14:val="standardContextual"/>
              </w:rPr>
              <w:tab/>
            </w:r>
            <w:r w:rsidRPr="009A47D6">
              <w:rPr>
                <w:rStyle w:val="Hyperlink"/>
              </w:rPr>
              <w:t>Ejerens ansvar</w:t>
            </w:r>
            <w:r>
              <w:rPr>
                <w:webHidden/>
              </w:rPr>
              <w:tab/>
            </w:r>
            <w:r>
              <w:rPr>
                <w:webHidden/>
              </w:rPr>
              <w:fldChar w:fldCharType="begin"/>
            </w:r>
            <w:r>
              <w:rPr>
                <w:webHidden/>
              </w:rPr>
              <w:instrText xml:space="preserve"> PAGEREF _Toc214216227 \h </w:instrText>
            </w:r>
            <w:r>
              <w:rPr>
                <w:webHidden/>
              </w:rPr>
            </w:r>
            <w:r>
              <w:rPr>
                <w:webHidden/>
              </w:rPr>
              <w:fldChar w:fldCharType="separate"/>
            </w:r>
            <w:r w:rsidR="00051FF6">
              <w:rPr>
                <w:webHidden/>
              </w:rPr>
              <w:t>26</w:t>
            </w:r>
            <w:r>
              <w:rPr>
                <w:webHidden/>
              </w:rPr>
              <w:fldChar w:fldCharType="end"/>
            </w:r>
          </w:hyperlink>
        </w:p>
        <w:p w14:paraId="505A586B" w14:textId="3F6CAC86" w:rsidR="00AB175C" w:rsidRDefault="00AB175C">
          <w:pPr>
            <w:pStyle w:val="TOC2"/>
            <w:rPr>
              <w:kern w:val="2"/>
              <w:sz w:val="24"/>
              <w:szCs w:val="24"/>
              <w14:ligatures w14:val="standardContextual"/>
            </w:rPr>
          </w:pPr>
          <w:hyperlink w:anchor="_Toc214216228" w:history="1">
            <w:r w:rsidRPr="009A47D6">
              <w:rPr>
                <w:rStyle w:val="Hyperlink"/>
              </w:rPr>
              <w:t>9.10</w:t>
            </w:r>
            <w:r>
              <w:rPr>
                <w:kern w:val="2"/>
                <w:sz w:val="24"/>
                <w:szCs w:val="24"/>
                <w14:ligatures w14:val="standardContextual"/>
              </w:rPr>
              <w:tab/>
            </w:r>
            <w:r w:rsidRPr="009A47D6">
              <w:rPr>
                <w:rStyle w:val="Hyperlink"/>
              </w:rPr>
              <w:t>Utætheder eller fejl</w:t>
            </w:r>
            <w:r>
              <w:rPr>
                <w:webHidden/>
              </w:rPr>
              <w:tab/>
            </w:r>
            <w:r>
              <w:rPr>
                <w:webHidden/>
              </w:rPr>
              <w:fldChar w:fldCharType="begin"/>
            </w:r>
            <w:r>
              <w:rPr>
                <w:webHidden/>
              </w:rPr>
              <w:instrText xml:space="preserve"> PAGEREF _Toc214216228 \h </w:instrText>
            </w:r>
            <w:r>
              <w:rPr>
                <w:webHidden/>
              </w:rPr>
            </w:r>
            <w:r>
              <w:rPr>
                <w:webHidden/>
              </w:rPr>
              <w:fldChar w:fldCharType="separate"/>
            </w:r>
            <w:r w:rsidR="00051FF6">
              <w:rPr>
                <w:webHidden/>
              </w:rPr>
              <w:t>26</w:t>
            </w:r>
            <w:r>
              <w:rPr>
                <w:webHidden/>
              </w:rPr>
              <w:fldChar w:fldCharType="end"/>
            </w:r>
          </w:hyperlink>
        </w:p>
        <w:p w14:paraId="34FEF16A" w14:textId="3202A149" w:rsidR="00AB175C" w:rsidRDefault="00AB175C">
          <w:pPr>
            <w:pStyle w:val="TOC2"/>
            <w:rPr>
              <w:kern w:val="2"/>
              <w:sz w:val="24"/>
              <w:szCs w:val="24"/>
              <w14:ligatures w14:val="standardContextual"/>
            </w:rPr>
          </w:pPr>
          <w:hyperlink w:anchor="_Toc214216229" w:history="1">
            <w:r w:rsidRPr="009A47D6">
              <w:rPr>
                <w:rStyle w:val="Hyperlink"/>
              </w:rPr>
              <w:t>9.11</w:t>
            </w:r>
            <w:r>
              <w:rPr>
                <w:kern w:val="2"/>
                <w:sz w:val="24"/>
                <w:szCs w:val="24"/>
                <w14:ligatures w14:val="standardContextual"/>
              </w:rPr>
              <w:tab/>
            </w:r>
            <w:r w:rsidRPr="009A47D6">
              <w:rPr>
                <w:rStyle w:val="Hyperlink"/>
              </w:rPr>
              <w:t>Indgreb m.v. i afregningsmålere</w:t>
            </w:r>
            <w:r>
              <w:rPr>
                <w:webHidden/>
              </w:rPr>
              <w:tab/>
            </w:r>
            <w:r>
              <w:rPr>
                <w:webHidden/>
              </w:rPr>
              <w:fldChar w:fldCharType="begin"/>
            </w:r>
            <w:r>
              <w:rPr>
                <w:webHidden/>
              </w:rPr>
              <w:instrText xml:space="preserve"> PAGEREF _Toc214216229 \h </w:instrText>
            </w:r>
            <w:r>
              <w:rPr>
                <w:webHidden/>
              </w:rPr>
            </w:r>
            <w:r>
              <w:rPr>
                <w:webHidden/>
              </w:rPr>
              <w:fldChar w:fldCharType="separate"/>
            </w:r>
            <w:r w:rsidR="00051FF6">
              <w:rPr>
                <w:webHidden/>
              </w:rPr>
              <w:t>27</w:t>
            </w:r>
            <w:r>
              <w:rPr>
                <w:webHidden/>
              </w:rPr>
              <w:fldChar w:fldCharType="end"/>
            </w:r>
          </w:hyperlink>
        </w:p>
        <w:p w14:paraId="3380429B" w14:textId="4E916721" w:rsidR="00AB175C" w:rsidRDefault="00AB175C">
          <w:pPr>
            <w:pStyle w:val="TOC2"/>
            <w:rPr>
              <w:kern w:val="2"/>
              <w:sz w:val="24"/>
              <w:szCs w:val="24"/>
              <w14:ligatures w14:val="standardContextual"/>
            </w:rPr>
          </w:pPr>
          <w:hyperlink w:anchor="_Toc214216230" w:history="1">
            <w:r w:rsidRPr="009A47D6">
              <w:rPr>
                <w:rStyle w:val="Hyperlink"/>
              </w:rPr>
              <w:t>9.12</w:t>
            </w:r>
            <w:r>
              <w:rPr>
                <w:kern w:val="2"/>
                <w:sz w:val="24"/>
                <w:szCs w:val="24"/>
                <w14:ligatures w14:val="standardContextual"/>
              </w:rPr>
              <w:tab/>
            </w:r>
            <w:r w:rsidRPr="009A47D6">
              <w:rPr>
                <w:rStyle w:val="Hyperlink"/>
              </w:rPr>
              <w:t>Overgang fra fælles til individuel afregning</w:t>
            </w:r>
            <w:r>
              <w:rPr>
                <w:webHidden/>
              </w:rPr>
              <w:tab/>
            </w:r>
            <w:r>
              <w:rPr>
                <w:webHidden/>
              </w:rPr>
              <w:fldChar w:fldCharType="begin"/>
            </w:r>
            <w:r>
              <w:rPr>
                <w:webHidden/>
              </w:rPr>
              <w:instrText xml:space="preserve"> PAGEREF _Toc214216230 \h </w:instrText>
            </w:r>
            <w:r>
              <w:rPr>
                <w:webHidden/>
              </w:rPr>
            </w:r>
            <w:r>
              <w:rPr>
                <w:webHidden/>
              </w:rPr>
              <w:fldChar w:fldCharType="separate"/>
            </w:r>
            <w:r w:rsidR="00051FF6">
              <w:rPr>
                <w:webHidden/>
              </w:rPr>
              <w:t>27</w:t>
            </w:r>
            <w:r>
              <w:rPr>
                <w:webHidden/>
              </w:rPr>
              <w:fldChar w:fldCharType="end"/>
            </w:r>
          </w:hyperlink>
        </w:p>
        <w:p w14:paraId="5A87F8A4" w14:textId="7619FEC6" w:rsidR="00AB175C" w:rsidRDefault="00AB175C">
          <w:pPr>
            <w:pStyle w:val="TOC2"/>
            <w:rPr>
              <w:kern w:val="2"/>
              <w:sz w:val="24"/>
              <w:szCs w:val="24"/>
              <w14:ligatures w14:val="standardContextual"/>
            </w:rPr>
          </w:pPr>
          <w:hyperlink w:anchor="_Toc214216231" w:history="1">
            <w:r w:rsidRPr="009A47D6">
              <w:rPr>
                <w:rStyle w:val="Hyperlink"/>
              </w:rPr>
              <w:t>9.13</w:t>
            </w:r>
            <w:r>
              <w:rPr>
                <w:kern w:val="2"/>
                <w:sz w:val="24"/>
                <w:szCs w:val="24"/>
                <w14:ligatures w14:val="standardContextual"/>
              </w:rPr>
              <w:tab/>
            </w:r>
            <w:r w:rsidRPr="009A47D6">
              <w:rPr>
                <w:rStyle w:val="Hyperlink"/>
              </w:rPr>
              <w:t>Ejerens ansvar, rettigheder og pligter</w:t>
            </w:r>
            <w:r>
              <w:rPr>
                <w:webHidden/>
              </w:rPr>
              <w:tab/>
            </w:r>
            <w:r>
              <w:rPr>
                <w:webHidden/>
              </w:rPr>
              <w:fldChar w:fldCharType="begin"/>
            </w:r>
            <w:r>
              <w:rPr>
                <w:webHidden/>
              </w:rPr>
              <w:instrText xml:space="preserve"> PAGEREF _Toc214216231 \h </w:instrText>
            </w:r>
            <w:r>
              <w:rPr>
                <w:webHidden/>
              </w:rPr>
            </w:r>
            <w:r>
              <w:rPr>
                <w:webHidden/>
              </w:rPr>
              <w:fldChar w:fldCharType="separate"/>
            </w:r>
            <w:r w:rsidR="00051FF6">
              <w:rPr>
                <w:webHidden/>
              </w:rPr>
              <w:t>27</w:t>
            </w:r>
            <w:r>
              <w:rPr>
                <w:webHidden/>
              </w:rPr>
              <w:fldChar w:fldCharType="end"/>
            </w:r>
          </w:hyperlink>
        </w:p>
        <w:p w14:paraId="2D5A9E98" w14:textId="38657E00" w:rsidR="00AB175C" w:rsidRDefault="00AB175C">
          <w:pPr>
            <w:pStyle w:val="TOC2"/>
            <w:rPr>
              <w:kern w:val="2"/>
              <w:sz w:val="24"/>
              <w:szCs w:val="24"/>
              <w14:ligatures w14:val="standardContextual"/>
            </w:rPr>
          </w:pPr>
          <w:hyperlink w:anchor="_Toc214216232" w:history="1">
            <w:r w:rsidRPr="009A47D6">
              <w:rPr>
                <w:rStyle w:val="Hyperlink"/>
              </w:rPr>
              <w:t>9.14</w:t>
            </w:r>
            <w:r>
              <w:rPr>
                <w:kern w:val="2"/>
                <w:sz w:val="24"/>
                <w:szCs w:val="24"/>
                <w14:ligatures w14:val="standardContextual"/>
              </w:rPr>
              <w:tab/>
            </w:r>
            <w:r w:rsidRPr="009A47D6">
              <w:rPr>
                <w:rStyle w:val="Hyperlink"/>
              </w:rPr>
              <w:t>Målerteknisk kontrol</w:t>
            </w:r>
            <w:r>
              <w:rPr>
                <w:webHidden/>
              </w:rPr>
              <w:tab/>
            </w:r>
            <w:r>
              <w:rPr>
                <w:webHidden/>
              </w:rPr>
              <w:fldChar w:fldCharType="begin"/>
            </w:r>
            <w:r>
              <w:rPr>
                <w:webHidden/>
              </w:rPr>
              <w:instrText xml:space="preserve"> PAGEREF _Toc214216232 \h </w:instrText>
            </w:r>
            <w:r>
              <w:rPr>
                <w:webHidden/>
              </w:rPr>
            </w:r>
            <w:r>
              <w:rPr>
                <w:webHidden/>
              </w:rPr>
              <w:fldChar w:fldCharType="separate"/>
            </w:r>
            <w:r w:rsidR="00051FF6">
              <w:rPr>
                <w:webHidden/>
              </w:rPr>
              <w:t>27</w:t>
            </w:r>
            <w:r>
              <w:rPr>
                <w:webHidden/>
              </w:rPr>
              <w:fldChar w:fldCharType="end"/>
            </w:r>
          </w:hyperlink>
        </w:p>
        <w:p w14:paraId="08830018" w14:textId="0E9E6E76" w:rsidR="00AB175C" w:rsidRDefault="00AB175C">
          <w:pPr>
            <w:pStyle w:val="TOC2"/>
            <w:rPr>
              <w:kern w:val="2"/>
              <w:sz w:val="24"/>
              <w:szCs w:val="24"/>
              <w14:ligatures w14:val="standardContextual"/>
            </w:rPr>
          </w:pPr>
          <w:hyperlink w:anchor="_Toc214216233" w:history="1">
            <w:r w:rsidRPr="009A47D6">
              <w:rPr>
                <w:rStyle w:val="Hyperlink"/>
              </w:rPr>
              <w:t>9.15</w:t>
            </w:r>
            <w:r>
              <w:rPr>
                <w:kern w:val="2"/>
                <w:sz w:val="24"/>
                <w:szCs w:val="24"/>
                <w14:ligatures w14:val="standardContextual"/>
              </w:rPr>
              <w:tab/>
            </w:r>
            <w:r w:rsidRPr="009A47D6">
              <w:rPr>
                <w:rStyle w:val="Hyperlink"/>
              </w:rPr>
              <w:t>Kontrol af afregningsmåleren</w:t>
            </w:r>
            <w:r>
              <w:rPr>
                <w:webHidden/>
              </w:rPr>
              <w:tab/>
            </w:r>
            <w:r>
              <w:rPr>
                <w:webHidden/>
              </w:rPr>
              <w:fldChar w:fldCharType="begin"/>
            </w:r>
            <w:r>
              <w:rPr>
                <w:webHidden/>
              </w:rPr>
              <w:instrText xml:space="preserve"> PAGEREF _Toc214216233 \h </w:instrText>
            </w:r>
            <w:r>
              <w:rPr>
                <w:webHidden/>
              </w:rPr>
            </w:r>
            <w:r>
              <w:rPr>
                <w:webHidden/>
              </w:rPr>
              <w:fldChar w:fldCharType="separate"/>
            </w:r>
            <w:r w:rsidR="00051FF6">
              <w:rPr>
                <w:webHidden/>
              </w:rPr>
              <w:t>27</w:t>
            </w:r>
            <w:r>
              <w:rPr>
                <w:webHidden/>
              </w:rPr>
              <w:fldChar w:fldCharType="end"/>
            </w:r>
          </w:hyperlink>
        </w:p>
        <w:p w14:paraId="24A74826" w14:textId="7D804029" w:rsidR="00AB175C" w:rsidRDefault="00AB175C">
          <w:pPr>
            <w:pStyle w:val="TOC2"/>
            <w:rPr>
              <w:kern w:val="2"/>
              <w:sz w:val="24"/>
              <w:szCs w:val="24"/>
              <w14:ligatures w14:val="standardContextual"/>
            </w:rPr>
          </w:pPr>
          <w:hyperlink w:anchor="_Toc214216234" w:history="1">
            <w:r w:rsidRPr="009A47D6">
              <w:rPr>
                <w:rStyle w:val="Hyperlink"/>
              </w:rPr>
              <w:t>9.16</w:t>
            </w:r>
            <w:r>
              <w:rPr>
                <w:kern w:val="2"/>
                <w:sz w:val="24"/>
                <w:szCs w:val="24"/>
                <w14:ligatures w14:val="standardContextual"/>
              </w:rPr>
              <w:tab/>
            </w:r>
            <w:r w:rsidRPr="009A47D6">
              <w:rPr>
                <w:rStyle w:val="Hyperlink"/>
              </w:rPr>
              <w:t>Selvaflæsning</w:t>
            </w:r>
            <w:r>
              <w:rPr>
                <w:webHidden/>
              </w:rPr>
              <w:tab/>
            </w:r>
            <w:r>
              <w:rPr>
                <w:webHidden/>
              </w:rPr>
              <w:fldChar w:fldCharType="begin"/>
            </w:r>
            <w:r>
              <w:rPr>
                <w:webHidden/>
              </w:rPr>
              <w:instrText xml:space="preserve"> PAGEREF _Toc214216234 \h </w:instrText>
            </w:r>
            <w:r>
              <w:rPr>
                <w:webHidden/>
              </w:rPr>
            </w:r>
            <w:r>
              <w:rPr>
                <w:webHidden/>
              </w:rPr>
              <w:fldChar w:fldCharType="separate"/>
            </w:r>
            <w:r w:rsidR="00051FF6">
              <w:rPr>
                <w:webHidden/>
              </w:rPr>
              <w:t>27</w:t>
            </w:r>
            <w:r>
              <w:rPr>
                <w:webHidden/>
              </w:rPr>
              <w:fldChar w:fldCharType="end"/>
            </w:r>
          </w:hyperlink>
        </w:p>
        <w:p w14:paraId="4087B2D2" w14:textId="40784D36" w:rsidR="00AB175C" w:rsidRDefault="00AB175C">
          <w:pPr>
            <w:pStyle w:val="TOC3"/>
            <w:rPr>
              <w:rFonts w:cstheme="minorBidi"/>
              <w:kern w:val="2"/>
              <w:sz w:val="24"/>
              <w:szCs w:val="24"/>
              <w14:ligatures w14:val="standardContextual"/>
            </w:rPr>
          </w:pPr>
          <w:hyperlink w:anchor="_Toc214216235" w:history="1">
            <w:r w:rsidRPr="009A47D6">
              <w:rPr>
                <w:rStyle w:val="Hyperlink"/>
              </w:rPr>
              <w:t>9.16.1</w:t>
            </w:r>
            <w:r>
              <w:rPr>
                <w:rFonts w:cstheme="minorBidi"/>
                <w:kern w:val="2"/>
                <w:sz w:val="24"/>
                <w:szCs w:val="24"/>
                <w14:ligatures w14:val="standardContextual"/>
              </w:rPr>
              <w:tab/>
            </w:r>
            <w:r w:rsidRPr="009A47D6">
              <w:rPr>
                <w:rStyle w:val="Hyperlink"/>
              </w:rPr>
              <w:t>Fjernaflæsning</w:t>
            </w:r>
            <w:r>
              <w:rPr>
                <w:webHidden/>
              </w:rPr>
              <w:tab/>
            </w:r>
            <w:r>
              <w:rPr>
                <w:webHidden/>
              </w:rPr>
              <w:fldChar w:fldCharType="begin"/>
            </w:r>
            <w:r>
              <w:rPr>
                <w:webHidden/>
              </w:rPr>
              <w:instrText xml:space="preserve"> PAGEREF _Toc214216235 \h </w:instrText>
            </w:r>
            <w:r>
              <w:rPr>
                <w:webHidden/>
              </w:rPr>
            </w:r>
            <w:r>
              <w:rPr>
                <w:webHidden/>
              </w:rPr>
              <w:fldChar w:fldCharType="separate"/>
            </w:r>
            <w:r w:rsidR="00051FF6">
              <w:rPr>
                <w:webHidden/>
              </w:rPr>
              <w:t>28</w:t>
            </w:r>
            <w:r>
              <w:rPr>
                <w:webHidden/>
              </w:rPr>
              <w:fldChar w:fldCharType="end"/>
            </w:r>
          </w:hyperlink>
        </w:p>
        <w:p w14:paraId="30E3F409" w14:textId="6DA29522" w:rsidR="00AB175C" w:rsidRDefault="00AB175C">
          <w:pPr>
            <w:pStyle w:val="TOC2"/>
            <w:rPr>
              <w:kern w:val="2"/>
              <w:sz w:val="24"/>
              <w:szCs w:val="24"/>
              <w14:ligatures w14:val="standardContextual"/>
            </w:rPr>
          </w:pPr>
          <w:hyperlink w:anchor="_Toc214216236" w:history="1">
            <w:r w:rsidRPr="009A47D6">
              <w:rPr>
                <w:rStyle w:val="Hyperlink"/>
              </w:rPr>
              <w:t>9.17</w:t>
            </w:r>
            <w:r>
              <w:rPr>
                <w:kern w:val="2"/>
                <w:sz w:val="24"/>
                <w:szCs w:val="24"/>
                <w14:ligatures w14:val="standardContextual"/>
              </w:rPr>
              <w:tab/>
            </w:r>
            <w:r w:rsidRPr="009A47D6">
              <w:rPr>
                <w:rStyle w:val="Hyperlink"/>
              </w:rPr>
              <w:t>Tilsyn med afregningsmålere</w:t>
            </w:r>
            <w:r>
              <w:rPr>
                <w:webHidden/>
              </w:rPr>
              <w:tab/>
            </w:r>
            <w:r>
              <w:rPr>
                <w:webHidden/>
              </w:rPr>
              <w:fldChar w:fldCharType="begin"/>
            </w:r>
            <w:r>
              <w:rPr>
                <w:webHidden/>
              </w:rPr>
              <w:instrText xml:space="preserve"> PAGEREF _Toc214216236 \h </w:instrText>
            </w:r>
            <w:r>
              <w:rPr>
                <w:webHidden/>
              </w:rPr>
            </w:r>
            <w:r>
              <w:rPr>
                <w:webHidden/>
              </w:rPr>
              <w:fldChar w:fldCharType="separate"/>
            </w:r>
            <w:r w:rsidR="00051FF6">
              <w:rPr>
                <w:webHidden/>
              </w:rPr>
              <w:t>28</w:t>
            </w:r>
            <w:r>
              <w:rPr>
                <w:webHidden/>
              </w:rPr>
              <w:fldChar w:fldCharType="end"/>
            </w:r>
          </w:hyperlink>
        </w:p>
        <w:p w14:paraId="3415DDA1" w14:textId="6651C0C0" w:rsidR="00AB175C" w:rsidRDefault="00AB175C">
          <w:pPr>
            <w:pStyle w:val="TOC1"/>
            <w:rPr>
              <w:rFonts w:eastAsiaTheme="minorEastAsia" w:cstheme="minorBidi"/>
              <w:b w:val="0"/>
              <w:noProof/>
              <w:color w:val="auto"/>
              <w:kern w:val="2"/>
              <w14:ligatures w14:val="standardContextual"/>
            </w:rPr>
          </w:pPr>
          <w:hyperlink w:anchor="_Toc214216237" w:history="1">
            <w:r w:rsidRPr="009A47D6">
              <w:rPr>
                <w:rStyle w:val="Hyperlink"/>
                <w:noProof/>
              </w:rPr>
              <w:t>10</w:t>
            </w:r>
            <w:r>
              <w:rPr>
                <w:rFonts w:eastAsiaTheme="minorEastAsia" w:cstheme="minorBidi"/>
                <w:b w:val="0"/>
                <w:noProof/>
                <w:color w:val="auto"/>
                <w:kern w:val="2"/>
                <w14:ligatures w14:val="standardContextual"/>
              </w:rPr>
              <w:tab/>
            </w:r>
            <w:r w:rsidRPr="009A47D6">
              <w:rPr>
                <w:rStyle w:val="Hyperlink"/>
                <w:noProof/>
              </w:rPr>
              <w:t>Vandspild</w:t>
            </w:r>
            <w:r>
              <w:rPr>
                <w:noProof/>
                <w:webHidden/>
              </w:rPr>
              <w:tab/>
            </w:r>
            <w:r>
              <w:rPr>
                <w:noProof/>
                <w:webHidden/>
              </w:rPr>
              <w:fldChar w:fldCharType="begin"/>
            </w:r>
            <w:r>
              <w:rPr>
                <w:noProof/>
                <w:webHidden/>
              </w:rPr>
              <w:instrText xml:space="preserve"> PAGEREF _Toc214216237 \h </w:instrText>
            </w:r>
            <w:r>
              <w:rPr>
                <w:noProof/>
                <w:webHidden/>
              </w:rPr>
            </w:r>
            <w:r>
              <w:rPr>
                <w:noProof/>
                <w:webHidden/>
              </w:rPr>
              <w:fldChar w:fldCharType="separate"/>
            </w:r>
            <w:r w:rsidR="00051FF6">
              <w:rPr>
                <w:noProof/>
                <w:webHidden/>
              </w:rPr>
              <w:t>29</w:t>
            </w:r>
            <w:r>
              <w:rPr>
                <w:noProof/>
                <w:webHidden/>
              </w:rPr>
              <w:fldChar w:fldCharType="end"/>
            </w:r>
          </w:hyperlink>
        </w:p>
        <w:p w14:paraId="45E43398" w14:textId="19CE7E61" w:rsidR="00AB175C" w:rsidRDefault="00AB175C">
          <w:pPr>
            <w:pStyle w:val="TOC2"/>
            <w:rPr>
              <w:kern w:val="2"/>
              <w:sz w:val="24"/>
              <w:szCs w:val="24"/>
              <w14:ligatures w14:val="standardContextual"/>
            </w:rPr>
          </w:pPr>
          <w:hyperlink w:anchor="_Toc214216238" w:history="1">
            <w:r w:rsidRPr="009A47D6">
              <w:rPr>
                <w:rStyle w:val="Hyperlink"/>
              </w:rPr>
              <w:t>10.1</w:t>
            </w:r>
            <w:r>
              <w:rPr>
                <w:kern w:val="2"/>
                <w:sz w:val="24"/>
                <w:szCs w:val="24"/>
                <w14:ligatures w14:val="standardContextual"/>
              </w:rPr>
              <w:tab/>
            </w:r>
            <w:r w:rsidRPr="009A47D6">
              <w:rPr>
                <w:rStyle w:val="Hyperlink"/>
              </w:rPr>
              <w:t>Benyttelse og spild af vand</w:t>
            </w:r>
            <w:r>
              <w:rPr>
                <w:webHidden/>
              </w:rPr>
              <w:tab/>
            </w:r>
            <w:r>
              <w:rPr>
                <w:webHidden/>
              </w:rPr>
              <w:fldChar w:fldCharType="begin"/>
            </w:r>
            <w:r>
              <w:rPr>
                <w:webHidden/>
              </w:rPr>
              <w:instrText xml:space="preserve"> PAGEREF _Toc214216238 \h </w:instrText>
            </w:r>
            <w:r>
              <w:rPr>
                <w:webHidden/>
              </w:rPr>
            </w:r>
            <w:r>
              <w:rPr>
                <w:webHidden/>
              </w:rPr>
              <w:fldChar w:fldCharType="separate"/>
            </w:r>
            <w:r w:rsidR="00051FF6">
              <w:rPr>
                <w:webHidden/>
              </w:rPr>
              <w:t>29</w:t>
            </w:r>
            <w:r>
              <w:rPr>
                <w:webHidden/>
              </w:rPr>
              <w:fldChar w:fldCharType="end"/>
            </w:r>
          </w:hyperlink>
        </w:p>
        <w:p w14:paraId="5E9C1A58" w14:textId="3B7A25D8" w:rsidR="00AB175C" w:rsidRDefault="00AB175C">
          <w:pPr>
            <w:pStyle w:val="TOC2"/>
            <w:rPr>
              <w:kern w:val="2"/>
              <w:sz w:val="24"/>
              <w:szCs w:val="24"/>
              <w14:ligatures w14:val="standardContextual"/>
            </w:rPr>
          </w:pPr>
          <w:hyperlink w:anchor="_Toc214216239" w:history="1">
            <w:r w:rsidRPr="009A47D6">
              <w:rPr>
                <w:rStyle w:val="Hyperlink"/>
              </w:rPr>
              <w:t>10.2</w:t>
            </w:r>
            <w:r>
              <w:rPr>
                <w:kern w:val="2"/>
                <w:sz w:val="24"/>
                <w:szCs w:val="24"/>
                <w14:ligatures w14:val="standardContextual"/>
              </w:rPr>
              <w:tab/>
            </w:r>
            <w:r w:rsidRPr="009A47D6">
              <w:rPr>
                <w:rStyle w:val="Hyperlink"/>
              </w:rPr>
              <w:t>Vandspild før afregningsmåler</w:t>
            </w:r>
            <w:r>
              <w:rPr>
                <w:webHidden/>
              </w:rPr>
              <w:tab/>
            </w:r>
            <w:r>
              <w:rPr>
                <w:webHidden/>
              </w:rPr>
              <w:fldChar w:fldCharType="begin"/>
            </w:r>
            <w:r>
              <w:rPr>
                <w:webHidden/>
              </w:rPr>
              <w:instrText xml:space="preserve"> PAGEREF _Toc214216239 \h </w:instrText>
            </w:r>
            <w:r>
              <w:rPr>
                <w:webHidden/>
              </w:rPr>
            </w:r>
            <w:r>
              <w:rPr>
                <w:webHidden/>
              </w:rPr>
              <w:fldChar w:fldCharType="separate"/>
            </w:r>
            <w:r w:rsidR="00051FF6">
              <w:rPr>
                <w:webHidden/>
              </w:rPr>
              <w:t>29</w:t>
            </w:r>
            <w:r>
              <w:rPr>
                <w:webHidden/>
              </w:rPr>
              <w:fldChar w:fldCharType="end"/>
            </w:r>
          </w:hyperlink>
        </w:p>
        <w:p w14:paraId="25AB90CA" w14:textId="2D36200D" w:rsidR="00AB175C" w:rsidRDefault="00AB175C">
          <w:pPr>
            <w:pStyle w:val="TOC2"/>
            <w:rPr>
              <w:kern w:val="2"/>
              <w:sz w:val="24"/>
              <w:szCs w:val="24"/>
              <w14:ligatures w14:val="standardContextual"/>
            </w:rPr>
          </w:pPr>
          <w:hyperlink w:anchor="_Toc214216240" w:history="1">
            <w:r w:rsidRPr="009A47D6">
              <w:rPr>
                <w:rStyle w:val="Hyperlink"/>
              </w:rPr>
              <w:t>10.3</w:t>
            </w:r>
            <w:r>
              <w:rPr>
                <w:kern w:val="2"/>
                <w:sz w:val="24"/>
                <w:szCs w:val="24"/>
                <w14:ligatures w14:val="standardContextual"/>
              </w:rPr>
              <w:tab/>
            </w:r>
            <w:r w:rsidRPr="009A47D6">
              <w:rPr>
                <w:rStyle w:val="Hyperlink"/>
              </w:rPr>
              <w:t>Lukning af vandtilførsel ved fare for forurening som følge af vandspild</w:t>
            </w:r>
            <w:r>
              <w:rPr>
                <w:webHidden/>
              </w:rPr>
              <w:tab/>
            </w:r>
            <w:r>
              <w:rPr>
                <w:webHidden/>
              </w:rPr>
              <w:fldChar w:fldCharType="begin"/>
            </w:r>
            <w:r>
              <w:rPr>
                <w:webHidden/>
              </w:rPr>
              <w:instrText xml:space="preserve"> PAGEREF _Toc214216240 \h </w:instrText>
            </w:r>
            <w:r>
              <w:rPr>
                <w:webHidden/>
              </w:rPr>
            </w:r>
            <w:r>
              <w:rPr>
                <w:webHidden/>
              </w:rPr>
              <w:fldChar w:fldCharType="separate"/>
            </w:r>
            <w:r w:rsidR="00051FF6">
              <w:rPr>
                <w:webHidden/>
              </w:rPr>
              <w:t>29</w:t>
            </w:r>
            <w:r>
              <w:rPr>
                <w:webHidden/>
              </w:rPr>
              <w:fldChar w:fldCharType="end"/>
            </w:r>
          </w:hyperlink>
        </w:p>
        <w:p w14:paraId="41DE61A9" w14:textId="76798706" w:rsidR="00AB175C" w:rsidRDefault="00AB175C">
          <w:pPr>
            <w:pStyle w:val="TOC1"/>
            <w:rPr>
              <w:rFonts w:eastAsiaTheme="minorEastAsia" w:cstheme="minorBidi"/>
              <w:b w:val="0"/>
              <w:noProof/>
              <w:color w:val="auto"/>
              <w:kern w:val="2"/>
              <w14:ligatures w14:val="standardContextual"/>
            </w:rPr>
          </w:pPr>
          <w:hyperlink w:anchor="_Toc214216241" w:history="1">
            <w:r w:rsidRPr="009A47D6">
              <w:rPr>
                <w:rStyle w:val="Hyperlink"/>
                <w:noProof/>
              </w:rPr>
              <w:t>11</w:t>
            </w:r>
            <w:r>
              <w:rPr>
                <w:rFonts w:eastAsiaTheme="minorEastAsia" w:cstheme="minorBidi"/>
                <w:b w:val="0"/>
                <w:noProof/>
                <w:color w:val="auto"/>
                <w:kern w:val="2"/>
                <w14:ligatures w14:val="standardContextual"/>
              </w:rPr>
              <w:tab/>
            </w:r>
            <w:r w:rsidRPr="009A47D6">
              <w:rPr>
                <w:rStyle w:val="Hyperlink"/>
                <w:noProof/>
              </w:rPr>
              <w:t>Eftersyn af vandinstallationer og oplysningspligt</w:t>
            </w:r>
            <w:r>
              <w:rPr>
                <w:noProof/>
                <w:webHidden/>
              </w:rPr>
              <w:tab/>
            </w:r>
            <w:r>
              <w:rPr>
                <w:noProof/>
                <w:webHidden/>
              </w:rPr>
              <w:fldChar w:fldCharType="begin"/>
            </w:r>
            <w:r>
              <w:rPr>
                <w:noProof/>
                <w:webHidden/>
              </w:rPr>
              <w:instrText xml:space="preserve"> PAGEREF _Toc214216241 \h </w:instrText>
            </w:r>
            <w:r>
              <w:rPr>
                <w:noProof/>
                <w:webHidden/>
              </w:rPr>
            </w:r>
            <w:r>
              <w:rPr>
                <w:noProof/>
                <w:webHidden/>
              </w:rPr>
              <w:fldChar w:fldCharType="separate"/>
            </w:r>
            <w:r w:rsidR="00051FF6">
              <w:rPr>
                <w:noProof/>
                <w:webHidden/>
              </w:rPr>
              <w:t>30</w:t>
            </w:r>
            <w:r>
              <w:rPr>
                <w:noProof/>
                <w:webHidden/>
              </w:rPr>
              <w:fldChar w:fldCharType="end"/>
            </w:r>
          </w:hyperlink>
        </w:p>
        <w:p w14:paraId="0B5566CA" w14:textId="7767A2A7" w:rsidR="00AB175C" w:rsidRDefault="00AB175C">
          <w:pPr>
            <w:pStyle w:val="TOC2"/>
            <w:rPr>
              <w:kern w:val="2"/>
              <w:sz w:val="24"/>
              <w:szCs w:val="24"/>
              <w14:ligatures w14:val="standardContextual"/>
            </w:rPr>
          </w:pPr>
          <w:hyperlink w:anchor="_Toc214216242" w:history="1">
            <w:r w:rsidRPr="009A47D6">
              <w:rPr>
                <w:rStyle w:val="Hyperlink"/>
              </w:rPr>
              <w:t>11.1</w:t>
            </w:r>
            <w:r>
              <w:rPr>
                <w:kern w:val="2"/>
                <w:sz w:val="24"/>
                <w:szCs w:val="24"/>
                <w14:ligatures w14:val="standardContextual"/>
              </w:rPr>
              <w:tab/>
            </w:r>
            <w:r w:rsidRPr="009A47D6">
              <w:rPr>
                <w:rStyle w:val="Hyperlink"/>
              </w:rPr>
              <w:t>Det kommunale tilsyn</w:t>
            </w:r>
            <w:r>
              <w:rPr>
                <w:webHidden/>
              </w:rPr>
              <w:tab/>
            </w:r>
            <w:r>
              <w:rPr>
                <w:webHidden/>
              </w:rPr>
              <w:fldChar w:fldCharType="begin"/>
            </w:r>
            <w:r>
              <w:rPr>
                <w:webHidden/>
              </w:rPr>
              <w:instrText xml:space="preserve"> PAGEREF _Toc214216242 \h </w:instrText>
            </w:r>
            <w:r>
              <w:rPr>
                <w:webHidden/>
              </w:rPr>
            </w:r>
            <w:r>
              <w:rPr>
                <w:webHidden/>
              </w:rPr>
              <w:fldChar w:fldCharType="separate"/>
            </w:r>
            <w:r w:rsidR="00051FF6">
              <w:rPr>
                <w:webHidden/>
              </w:rPr>
              <w:t>30</w:t>
            </w:r>
            <w:r>
              <w:rPr>
                <w:webHidden/>
              </w:rPr>
              <w:fldChar w:fldCharType="end"/>
            </w:r>
          </w:hyperlink>
        </w:p>
        <w:p w14:paraId="6655176A" w14:textId="3B6AD8E6" w:rsidR="00AB175C" w:rsidRDefault="00AB175C">
          <w:pPr>
            <w:pStyle w:val="TOC2"/>
            <w:rPr>
              <w:kern w:val="2"/>
              <w:sz w:val="24"/>
              <w:szCs w:val="24"/>
              <w14:ligatures w14:val="standardContextual"/>
            </w:rPr>
          </w:pPr>
          <w:hyperlink w:anchor="_Toc214216243" w:history="1">
            <w:r w:rsidRPr="009A47D6">
              <w:rPr>
                <w:rStyle w:val="Hyperlink"/>
              </w:rPr>
              <w:t>11.2</w:t>
            </w:r>
            <w:r>
              <w:rPr>
                <w:kern w:val="2"/>
                <w:sz w:val="24"/>
                <w:szCs w:val="24"/>
                <w14:ligatures w14:val="standardContextual"/>
              </w:rPr>
              <w:tab/>
            </w:r>
            <w:r w:rsidRPr="009A47D6">
              <w:rPr>
                <w:rStyle w:val="Hyperlink"/>
              </w:rPr>
              <w:t>Vandforsyningens adgang til vandinstallationer</w:t>
            </w:r>
            <w:r>
              <w:rPr>
                <w:webHidden/>
              </w:rPr>
              <w:tab/>
            </w:r>
            <w:r>
              <w:rPr>
                <w:webHidden/>
              </w:rPr>
              <w:fldChar w:fldCharType="begin"/>
            </w:r>
            <w:r>
              <w:rPr>
                <w:webHidden/>
              </w:rPr>
              <w:instrText xml:space="preserve"> PAGEREF _Toc214216243 \h </w:instrText>
            </w:r>
            <w:r>
              <w:rPr>
                <w:webHidden/>
              </w:rPr>
            </w:r>
            <w:r>
              <w:rPr>
                <w:webHidden/>
              </w:rPr>
              <w:fldChar w:fldCharType="separate"/>
            </w:r>
            <w:r w:rsidR="00051FF6">
              <w:rPr>
                <w:webHidden/>
              </w:rPr>
              <w:t>30</w:t>
            </w:r>
            <w:r>
              <w:rPr>
                <w:webHidden/>
              </w:rPr>
              <w:fldChar w:fldCharType="end"/>
            </w:r>
          </w:hyperlink>
        </w:p>
        <w:p w14:paraId="69703B03" w14:textId="2FBCAFBD" w:rsidR="00AB175C" w:rsidRDefault="00AB175C">
          <w:pPr>
            <w:pStyle w:val="TOC2"/>
            <w:rPr>
              <w:kern w:val="2"/>
              <w:sz w:val="24"/>
              <w:szCs w:val="24"/>
              <w14:ligatures w14:val="standardContextual"/>
            </w:rPr>
          </w:pPr>
          <w:hyperlink w:anchor="_Toc214216244" w:history="1">
            <w:r w:rsidRPr="009A47D6">
              <w:rPr>
                <w:rStyle w:val="Hyperlink"/>
              </w:rPr>
              <w:t>11.3</w:t>
            </w:r>
            <w:r>
              <w:rPr>
                <w:kern w:val="2"/>
                <w:sz w:val="24"/>
                <w:szCs w:val="24"/>
                <w14:ligatures w14:val="standardContextual"/>
              </w:rPr>
              <w:tab/>
            </w:r>
            <w:r w:rsidRPr="009A47D6">
              <w:rPr>
                <w:rStyle w:val="Hyperlink"/>
              </w:rPr>
              <w:t>Oplysninger om vandforbrug</w:t>
            </w:r>
            <w:r>
              <w:rPr>
                <w:webHidden/>
              </w:rPr>
              <w:tab/>
            </w:r>
            <w:r>
              <w:rPr>
                <w:webHidden/>
              </w:rPr>
              <w:fldChar w:fldCharType="begin"/>
            </w:r>
            <w:r>
              <w:rPr>
                <w:webHidden/>
              </w:rPr>
              <w:instrText xml:space="preserve"> PAGEREF _Toc214216244 \h </w:instrText>
            </w:r>
            <w:r>
              <w:rPr>
                <w:webHidden/>
              </w:rPr>
            </w:r>
            <w:r>
              <w:rPr>
                <w:webHidden/>
              </w:rPr>
              <w:fldChar w:fldCharType="separate"/>
            </w:r>
            <w:r w:rsidR="00051FF6">
              <w:rPr>
                <w:webHidden/>
              </w:rPr>
              <w:t>30</w:t>
            </w:r>
            <w:r>
              <w:rPr>
                <w:webHidden/>
              </w:rPr>
              <w:fldChar w:fldCharType="end"/>
            </w:r>
          </w:hyperlink>
        </w:p>
        <w:p w14:paraId="1194C573" w14:textId="6C7FDF7E" w:rsidR="00AB175C" w:rsidRDefault="00AB175C">
          <w:pPr>
            <w:pStyle w:val="TOC2"/>
            <w:rPr>
              <w:kern w:val="2"/>
              <w:sz w:val="24"/>
              <w:szCs w:val="24"/>
              <w14:ligatures w14:val="standardContextual"/>
            </w:rPr>
          </w:pPr>
          <w:hyperlink w:anchor="_Toc214216245" w:history="1">
            <w:r w:rsidRPr="009A47D6">
              <w:rPr>
                <w:rStyle w:val="Hyperlink"/>
              </w:rPr>
              <w:t>11.4</w:t>
            </w:r>
            <w:r>
              <w:rPr>
                <w:kern w:val="2"/>
                <w:sz w:val="24"/>
                <w:szCs w:val="24"/>
                <w14:ligatures w14:val="standardContextual"/>
              </w:rPr>
              <w:tab/>
            </w:r>
            <w:r w:rsidRPr="009A47D6">
              <w:rPr>
                <w:rStyle w:val="Hyperlink"/>
              </w:rPr>
              <w:t>Egenkontrol af vandforsyningens afregningsmålere</w:t>
            </w:r>
            <w:r>
              <w:rPr>
                <w:webHidden/>
              </w:rPr>
              <w:tab/>
            </w:r>
            <w:r>
              <w:rPr>
                <w:webHidden/>
              </w:rPr>
              <w:fldChar w:fldCharType="begin"/>
            </w:r>
            <w:r>
              <w:rPr>
                <w:webHidden/>
              </w:rPr>
              <w:instrText xml:space="preserve"> PAGEREF _Toc214216245 \h </w:instrText>
            </w:r>
            <w:r>
              <w:rPr>
                <w:webHidden/>
              </w:rPr>
            </w:r>
            <w:r>
              <w:rPr>
                <w:webHidden/>
              </w:rPr>
              <w:fldChar w:fldCharType="separate"/>
            </w:r>
            <w:r w:rsidR="00051FF6">
              <w:rPr>
                <w:webHidden/>
              </w:rPr>
              <w:t>30</w:t>
            </w:r>
            <w:r>
              <w:rPr>
                <w:webHidden/>
              </w:rPr>
              <w:fldChar w:fldCharType="end"/>
            </w:r>
          </w:hyperlink>
        </w:p>
        <w:p w14:paraId="13677AB6" w14:textId="276D3CA4" w:rsidR="00AB175C" w:rsidRDefault="00AB175C">
          <w:pPr>
            <w:pStyle w:val="TOC2"/>
            <w:rPr>
              <w:kern w:val="2"/>
              <w:sz w:val="24"/>
              <w:szCs w:val="24"/>
              <w14:ligatures w14:val="standardContextual"/>
            </w:rPr>
          </w:pPr>
          <w:hyperlink w:anchor="_Toc214216246" w:history="1">
            <w:r w:rsidRPr="009A47D6">
              <w:rPr>
                <w:rStyle w:val="Hyperlink"/>
              </w:rPr>
              <w:t>11.5</w:t>
            </w:r>
            <w:r>
              <w:rPr>
                <w:kern w:val="2"/>
                <w:sz w:val="24"/>
                <w:szCs w:val="24"/>
                <w14:ligatures w14:val="standardContextual"/>
              </w:rPr>
              <w:tab/>
            </w:r>
            <w:r w:rsidRPr="009A47D6">
              <w:rPr>
                <w:rStyle w:val="Hyperlink"/>
              </w:rPr>
              <w:t>Information om vandforsyningen og drikkevandets kvalitet</w:t>
            </w:r>
            <w:r>
              <w:rPr>
                <w:webHidden/>
              </w:rPr>
              <w:tab/>
            </w:r>
            <w:r>
              <w:rPr>
                <w:webHidden/>
              </w:rPr>
              <w:fldChar w:fldCharType="begin"/>
            </w:r>
            <w:r>
              <w:rPr>
                <w:webHidden/>
              </w:rPr>
              <w:instrText xml:space="preserve"> PAGEREF _Toc214216246 \h </w:instrText>
            </w:r>
            <w:r>
              <w:rPr>
                <w:webHidden/>
              </w:rPr>
            </w:r>
            <w:r>
              <w:rPr>
                <w:webHidden/>
              </w:rPr>
              <w:fldChar w:fldCharType="separate"/>
            </w:r>
            <w:r w:rsidR="00051FF6">
              <w:rPr>
                <w:webHidden/>
              </w:rPr>
              <w:t>30</w:t>
            </w:r>
            <w:r>
              <w:rPr>
                <w:webHidden/>
              </w:rPr>
              <w:fldChar w:fldCharType="end"/>
            </w:r>
          </w:hyperlink>
        </w:p>
        <w:p w14:paraId="03DB58DC" w14:textId="62DCC796" w:rsidR="00AB175C" w:rsidRDefault="00AB175C">
          <w:pPr>
            <w:pStyle w:val="TOC1"/>
            <w:rPr>
              <w:rFonts w:eastAsiaTheme="minorEastAsia" w:cstheme="minorBidi"/>
              <w:b w:val="0"/>
              <w:noProof/>
              <w:color w:val="auto"/>
              <w:kern w:val="2"/>
              <w14:ligatures w14:val="standardContextual"/>
            </w:rPr>
          </w:pPr>
          <w:hyperlink w:anchor="_Toc214216247" w:history="1">
            <w:r w:rsidRPr="009A47D6">
              <w:rPr>
                <w:rStyle w:val="Hyperlink"/>
                <w:noProof/>
              </w:rPr>
              <w:t>12</w:t>
            </w:r>
            <w:r>
              <w:rPr>
                <w:rFonts w:eastAsiaTheme="minorEastAsia" w:cstheme="minorBidi"/>
                <w:b w:val="0"/>
                <w:noProof/>
                <w:color w:val="auto"/>
                <w:kern w:val="2"/>
                <w14:ligatures w14:val="standardContextual"/>
              </w:rPr>
              <w:tab/>
            </w:r>
            <w:r w:rsidRPr="009A47D6">
              <w:rPr>
                <w:rStyle w:val="Hyperlink"/>
                <w:noProof/>
              </w:rPr>
              <w:t>Anlægsbidrag</w:t>
            </w:r>
            <w:r>
              <w:rPr>
                <w:noProof/>
                <w:webHidden/>
              </w:rPr>
              <w:tab/>
            </w:r>
            <w:r>
              <w:rPr>
                <w:noProof/>
                <w:webHidden/>
              </w:rPr>
              <w:fldChar w:fldCharType="begin"/>
            </w:r>
            <w:r>
              <w:rPr>
                <w:noProof/>
                <w:webHidden/>
              </w:rPr>
              <w:instrText xml:space="preserve"> PAGEREF _Toc214216247 \h </w:instrText>
            </w:r>
            <w:r>
              <w:rPr>
                <w:noProof/>
                <w:webHidden/>
              </w:rPr>
            </w:r>
            <w:r>
              <w:rPr>
                <w:noProof/>
                <w:webHidden/>
              </w:rPr>
              <w:fldChar w:fldCharType="separate"/>
            </w:r>
            <w:r w:rsidR="00051FF6">
              <w:rPr>
                <w:noProof/>
                <w:webHidden/>
              </w:rPr>
              <w:t>31</w:t>
            </w:r>
            <w:r>
              <w:rPr>
                <w:noProof/>
                <w:webHidden/>
              </w:rPr>
              <w:fldChar w:fldCharType="end"/>
            </w:r>
          </w:hyperlink>
        </w:p>
        <w:p w14:paraId="10ECA101" w14:textId="51350D33" w:rsidR="00AB175C" w:rsidRDefault="00AB175C">
          <w:pPr>
            <w:pStyle w:val="TOC2"/>
            <w:rPr>
              <w:kern w:val="2"/>
              <w:sz w:val="24"/>
              <w:szCs w:val="24"/>
              <w14:ligatures w14:val="standardContextual"/>
            </w:rPr>
          </w:pPr>
          <w:hyperlink w:anchor="_Toc214216248" w:history="1">
            <w:r w:rsidRPr="009A47D6">
              <w:rPr>
                <w:rStyle w:val="Hyperlink"/>
              </w:rPr>
              <w:t>12.1</w:t>
            </w:r>
            <w:r>
              <w:rPr>
                <w:kern w:val="2"/>
                <w:sz w:val="24"/>
                <w:szCs w:val="24"/>
                <w14:ligatures w14:val="standardContextual"/>
              </w:rPr>
              <w:tab/>
            </w:r>
            <w:r w:rsidRPr="009A47D6">
              <w:rPr>
                <w:rStyle w:val="Hyperlink"/>
              </w:rPr>
              <w:t>Anlægsbidrag</w:t>
            </w:r>
            <w:r>
              <w:rPr>
                <w:webHidden/>
              </w:rPr>
              <w:tab/>
            </w:r>
            <w:r>
              <w:rPr>
                <w:webHidden/>
              </w:rPr>
              <w:fldChar w:fldCharType="begin"/>
            </w:r>
            <w:r>
              <w:rPr>
                <w:webHidden/>
              </w:rPr>
              <w:instrText xml:space="preserve"> PAGEREF _Toc214216248 \h </w:instrText>
            </w:r>
            <w:r>
              <w:rPr>
                <w:webHidden/>
              </w:rPr>
            </w:r>
            <w:r>
              <w:rPr>
                <w:webHidden/>
              </w:rPr>
              <w:fldChar w:fldCharType="separate"/>
            </w:r>
            <w:r w:rsidR="00051FF6">
              <w:rPr>
                <w:webHidden/>
              </w:rPr>
              <w:t>31</w:t>
            </w:r>
            <w:r>
              <w:rPr>
                <w:webHidden/>
              </w:rPr>
              <w:fldChar w:fldCharType="end"/>
            </w:r>
          </w:hyperlink>
        </w:p>
        <w:p w14:paraId="60E955DD" w14:textId="1F104556" w:rsidR="00AB175C" w:rsidRDefault="00AB175C">
          <w:pPr>
            <w:pStyle w:val="TOC2"/>
            <w:rPr>
              <w:kern w:val="2"/>
              <w:sz w:val="24"/>
              <w:szCs w:val="24"/>
              <w14:ligatures w14:val="standardContextual"/>
            </w:rPr>
          </w:pPr>
          <w:hyperlink w:anchor="_Toc214216249" w:history="1">
            <w:r w:rsidRPr="009A47D6">
              <w:rPr>
                <w:rStyle w:val="Hyperlink"/>
              </w:rPr>
              <w:t>12.2</w:t>
            </w:r>
            <w:r>
              <w:rPr>
                <w:kern w:val="2"/>
                <w:sz w:val="24"/>
                <w:szCs w:val="24"/>
                <w14:ligatures w14:val="standardContextual"/>
              </w:rPr>
              <w:tab/>
            </w:r>
            <w:r w:rsidRPr="009A47D6">
              <w:rPr>
                <w:rStyle w:val="Hyperlink"/>
              </w:rPr>
              <w:t>Betaling af anlægsbidrag</w:t>
            </w:r>
            <w:r>
              <w:rPr>
                <w:webHidden/>
              </w:rPr>
              <w:tab/>
            </w:r>
            <w:r>
              <w:rPr>
                <w:webHidden/>
              </w:rPr>
              <w:fldChar w:fldCharType="begin"/>
            </w:r>
            <w:r>
              <w:rPr>
                <w:webHidden/>
              </w:rPr>
              <w:instrText xml:space="preserve"> PAGEREF _Toc214216249 \h </w:instrText>
            </w:r>
            <w:r>
              <w:rPr>
                <w:webHidden/>
              </w:rPr>
            </w:r>
            <w:r>
              <w:rPr>
                <w:webHidden/>
              </w:rPr>
              <w:fldChar w:fldCharType="separate"/>
            </w:r>
            <w:r w:rsidR="00051FF6">
              <w:rPr>
                <w:webHidden/>
              </w:rPr>
              <w:t>31</w:t>
            </w:r>
            <w:r>
              <w:rPr>
                <w:webHidden/>
              </w:rPr>
              <w:fldChar w:fldCharType="end"/>
            </w:r>
          </w:hyperlink>
        </w:p>
        <w:p w14:paraId="728FE975" w14:textId="244EEE69" w:rsidR="00AB175C" w:rsidRDefault="00AB175C">
          <w:pPr>
            <w:pStyle w:val="TOC2"/>
            <w:rPr>
              <w:kern w:val="2"/>
              <w:sz w:val="24"/>
              <w:szCs w:val="24"/>
              <w14:ligatures w14:val="standardContextual"/>
            </w:rPr>
          </w:pPr>
          <w:hyperlink w:anchor="_Toc214216250" w:history="1">
            <w:r w:rsidRPr="009A47D6">
              <w:rPr>
                <w:rStyle w:val="Hyperlink"/>
              </w:rPr>
              <w:t>12.3</w:t>
            </w:r>
            <w:r>
              <w:rPr>
                <w:kern w:val="2"/>
                <w:sz w:val="24"/>
                <w:szCs w:val="24"/>
                <w14:ligatures w14:val="standardContextual"/>
              </w:rPr>
              <w:tab/>
            </w:r>
            <w:r w:rsidRPr="009A47D6">
              <w:rPr>
                <w:rStyle w:val="Hyperlink"/>
              </w:rPr>
              <w:t>Forsyningsledningsnettets alder</w:t>
            </w:r>
            <w:r>
              <w:rPr>
                <w:webHidden/>
              </w:rPr>
              <w:tab/>
            </w:r>
            <w:r>
              <w:rPr>
                <w:webHidden/>
              </w:rPr>
              <w:fldChar w:fldCharType="begin"/>
            </w:r>
            <w:r>
              <w:rPr>
                <w:webHidden/>
              </w:rPr>
              <w:instrText xml:space="preserve"> PAGEREF _Toc214216250 \h </w:instrText>
            </w:r>
            <w:r>
              <w:rPr>
                <w:webHidden/>
              </w:rPr>
            </w:r>
            <w:r>
              <w:rPr>
                <w:webHidden/>
              </w:rPr>
              <w:fldChar w:fldCharType="separate"/>
            </w:r>
            <w:r w:rsidR="00051FF6">
              <w:rPr>
                <w:webHidden/>
              </w:rPr>
              <w:t>31</w:t>
            </w:r>
            <w:r>
              <w:rPr>
                <w:webHidden/>
              </w:rPr>
              <w:fldChar w:fldCharType="end"/>
            </w:r>
          </w:hyperlink>
        </w:p>
        <w:p w14:paraId="15FC161B" w14:textId="0970761B" w:rsidR="00AB175C" w:rsidRDefault="00AB175C">
          <w:pPr>
            <w:pStyle w:val="TOC2"/>
            <w:rPr>
              <w:kern w:val="2"/>
              <w:sz w:val="24"/>
              <w:szCs w:val="24"/>
              <w14:ligatures w14:val="standardContextual"/>
            </w:rPr>
          </w:pPr>
          <w:hyperlink w:anchor="_Toc214216251" w:history="1">
            <w:r w:rsidRPr="009A47D6">
              <w:rPr>
                <w:rStyle w:val="Hyperlink"/>
              </w:rPr>
              <w:t>12.4</w:t>
            </w:r>
            <w:r>
              <w:rPr>
                <w:kern w:val="2"/>
                <w:sz w:val="24"/>
                <w:szCs w:val="24"/>
                <w14:ligatures w14:val="standardContextual"/>
              </w:rPr>
              <w:tab/>
            </w:r>
            <w:r w:rsidRPr="009A47D6">
              <w:rPr>
                <w:rStyle w:val="Hyperlink"/>
              </w:rPr>
              <w:t>Tilslutning til ny forsyningsledning</w:t>
            </w:r>
            <w:r>
              <w:rPr>
                <w:webHidden/>
              </w:rPr>
              <w:tab/>
            </w:r>
            <w:r>
              <w:rPr>
                <w:webHidden/>
              </w:rPr>
              <w:fldChar w:fldCharType="begin"/>
            </w:r>
            <w:r>
              <w:rPr>
                <w:webHidden/>
              </w:rPr>
              <w:instrText xml:space="preserve"> PAGEREF _Toc214216251 \h </w:instrText>
            </w:r>
            <w:r>
              <w:rPr>
                <w:webHidden/>
              </w:rPr>
            </w:r>
            <w:r>
              <w:rPr>
                <w:webHidden/>
              </w:rPr>
              <w:fldChar w:fldCharType="separate"/>
            </w:r>
            <w:r w:rsidR="00051FF6">
              <w:rPr>
                <w:webHidden/>
              </w:rPr>
              <w:t>31</w:t>
            </w:r>
            <w:r>
              <w:rPr>
                <w:webHidden/>
              </w:rPr>
              <w:fldChar w:fldCharType="end"/>
            </w:r>
          </w:hyperlink>
        </w:p>
        <w:p w14:paraId="02E8D32B" w14:textId="67B55964" w:rsidR="00AB175C" w:rsidRDefault="00AB175C">
          <w:pPr>
            <w:pStyle w:val="TOC2"/>
            <w:rPr>
              <w:kern w:val="2"/>
              <w:sz w:val="24"/>
              <w:szCs w:val="24"/>
              <w14:ligatures w14:val="standardContextual"/>
            </w:rPr>
          </w:pPr>
          <w:hyperlink w:anchor="_Toc214216252" w:history="1">
            <w:r w:rsidRPr="009A47D6">
              <w:rPr>
                <w:rStyle w:val="Hyperlink"/>
              </w:rPr>
              <w:t>12.5</w:t>
            </w:r>
            <w:r>
              <w:rPr>
                <w:kern w:val="2"/>
                <w:sz w:val="24"/>
                <w:szCs w:val="24"/>
                <w14:ligatures w14:val="standardContextual"/>
              </w:rPr>
              <w:tab/>
            </w:r>
            <w:r w:rsidRPr="009A47D6">
              <w:rPr>
                <w:rStyle w:val="Hyperlink"/>
              </w:rPr>
              <w:t>Betaling af anlægsbidrag til en udstykning</w:t>
            </w:r>
            <w:r>
              <w:rPr>
                <w:webHidden/>
              </w:rPr>
              <w:tab/>
            </w:r>
            <w:r>
              <w:rPr>
                <w:webHidden/>
              </w:rPr>
              <w:fldChar w:fldCharType="begin"/>
            </w:r>
            <w:r>
              <w:rPr>
                <w:webHidden/>
              </w:rPr>
              <w:instrText xml:space="preserve"> PAGEREF _Toc214216252 \h </w:instrText>
            </w:r>
            <w:r>
              <w:rPr>
                <w:webHidden/>
              </w:rPr>
            </w:r>
            <w:r>
              <w:rPr>
                <w:webHidden/>
              </w:rPr>
              <w:fldChar w:fldCharType="separate"/>
            </w:r>
            <w:r w:rsidR="00051FF6">
              <w:rPr>
                <w:webHidden/>
              </w:rPr>
              <w:t>31</w:t>
            </w:r>
            <w:r>
              <w:rPr>
                <w:webHidden/>
              </w:rPr>
              <w:fldChar w:fldCharType="end"/>
            </w:r>
          </w:hyperlink>
        </w:p>
        <w:p w14:paraId="38F9C56E" w14:textId="4D53BF0F" w:rsidR="00AB175C" w:rsidRDefault="00AB175C">
          <w:pPr>
            <w:pStyle w:val="TOC2"/>
            <w:rPr>
              <w:kern w:val="2"/>
              <w:sz w:val="24"/>
              <w:szCs w:val="24"/>
              <w14:ligatures w14:val="standardContextual"/>
            </w:rPr>
          </w:pPr>
          <w:hyperlink w:anchor="_Toc214216253" w:history="1">
            <w:r w:rsidRPr="009A47D6">
              <w:rPr>
                <w:rStyle w:val="Hyperlink"/>
              </w:rPr>
              <w:t>12.6</w:t>
            </w:r>
            <w:r>
              <w:rPr>
                <w:kern w:val="2"/>
                <w:sz w:val="24"/>
                <w:szCs w:val="24"/>
                <w14:ligatures w14:val="standardContextual"/>
              </w:rPr>
              <w:tab/>
            </w:r>
            <w:r w:rsidRPr="009A47D6">
              <w:rPr>
                <w:rStyle w:val="Hyperlink"/>
              </w:rPr>
              <w:t>Betaling af stikledningsbidrag i en udstykning</w:t>
            </w:r>
            <w:r>
              <w:rPr>
                <w:webHidden/>
              </w:rPr>
              <w:tab/>
            </w:r>
            <w:r>
              <w:rPr>
                <w:webHidden/>
              </w:rPr>
              <w:fldChar w:fldCharType="begin"/>
            </w:r>
            <w:r>
              <w:rPr>
                <w:webHidden/>
              </w:rPr>
              <w:instrText xml:space="preserve"> PAGEREF _Toc214216253 \h </w:instrText>
            </w:r>
            <w:r>
              <w:rPr>
                <w:webHidden/>
              </w:rPr>
            </w:r>
            <w:r>
              <w:rPr>
                <w:webHidden/>
              </w:rPr>
              <w:fldChar w:fldCharType="separate"/>
            </w:r>
            <w:r w:rsidR="00051FF6">
              <w:rPr>
                <w:webHidden/>
              </w:rPr>
              <w:t>31</w:t>
            </w:r>
            <w:r>
              <w:rPr>
                <w:webHidden/>
              </w:rPr>
              <w:fldChar w:fldCharType="end"/>
            </w:r>
          </w:hyperlink>
        </w:p>
        <w:p w14:paraId="6117D844" w14:textId="3ACB8083" w:rsidR="00AB175C" w:rsidRDefault="00AB175C">
          <w:pPr>
            <w:pStyle w:val="TOC2"/>
            <w:rPr>
              <w:kern w:val="2"/>
              <w:sz w:val="24"/>
              <w:szCs w:val="24"/>
              <w14:ligatures w14:val="standardContextual"/>
            </w:rPr>
          </w:pPr>
          <w:hyperlink w:anchor="_Toc214216254" w:history="1">
            <w:r w:rsidRPr="009A47D6">
              <w:rPr>
                <w:rStyle w:val="Hyperlink"/>
              </w:rPr>
              <w:t>12.7</w:t>
            </w:r>
            <w:r>
              <w:rPr>
                <w:kern w:val="2"/>
                <w:sz w:val="24"/>
                <w:szCs w:val="24"/>
                <w14:ligatures w14:val="standardContextual"/>
              </w:rPr>
              <w:tab/>
            </w:r>
            <w:r w:rsidRPr="009A47D6">
              <w:rPr>
                <w:rStyle w:val="Hyperlink"/>
              </w:rPr>
              <w:t>Anlægsbidrag til vand til midlertidigt forbrug</w:t>
            </w:r>
            <w:r>
              <w:rPr>
                <w:webHidden/>
              </w:rPr>
              <w:tab/>
            </w:r>
            <w:r>
              <w:rPr>
                <w:webHidden/>
              </w:rPr>
              <w:fldChar w:fldCharType="begin"/>
            </w:r>
            <w:r>
              <w:rPr>
                <w:webHidden/>
              </w:rPr>
              <w:instrText xml:space="preserve"> PAGEREF _Toc214216254 \h </w:instrText>
            </w:r>
            <w:r>
              <w:rPr>
                <w:webHidden/>
              </w:rPr>
            </w:r>
            <w:r>
              <w:rPr>
                <w:webHidden/>
              </w:rPr>
              <w:fldChar w:fldCharType="separate"/>
            </w:r>
            <w:r w:rsidR="00051FF6">
              <w:rPr>
                <w:webHidden/>
              </w:rPr>
              <w:t>32</w:t>
            </w:r>
            <w:r>
              <w:rPr>
                <w:webHidden/>
              </w:rPr>
              <w:fldChar w:fldCharType="end"/>
            </w:r>
          </w:hyperlink>
        </w:p>
        <w:p w14:paraId="6AD0883C" w14:textId="2BA5087A" w:rsidR="00AB175C" w:rsidRDefault="00AB175C">
          <w:pPr>
            <w:pStyle w:val="TOC2"/>
            <w:rPr>
              <w:kern w:val="2"/>
              <w:sz w:val="24"/>
              <w:szCs w:val="24"/>
              <w14:ligatures w14:val="standardContextual"/>
            </w:rPr>
          </w:pPr>
          <w:hyperlink w:anchor="_Toc214216255" w:history="1">
            <w:r w:rsidRPr="009A47D6">
              <w:rPr>
                <w:rStyle w:val="Hyperlink"/>
              </w:rPr>
              <w:t>12.8</w:t>
            </w:r>
            <w:r>
              <w:rPr>
                <w:kern w:val="2"/>
                <w:sz w:val="24"/>
                <w:szCs w:val="24"/>
                <w14:ligatures w14:val="standardContextual"/>
              </w:rPr>
              <w:tab/>
            </w:r>
            <w:r w:rsidRPr="009A47D6">
              <w:rPr>
                <w:rStyle w:val="Hyperlink"/>
              </w:rPr>
              <w:t>Ændret anvendelse af ejendom</w:t>
            </w:r>
            <w:r>
              <w:rPr>
                <w:webHidden/>
              </w:rPr>
              <w:tab/>
            </w:r>
            <w:r>
              <w:rPr>
                <w:webHidden/>
              </w:rPr>
              <w:fldChar w:fldCharType="begin"/>
            </w:r>
            <w:r>
              <w:rPr>
                <w:webHidden/>
              </w:rPr>
              <w:instrText xml:space="preserve"> PAGEREF _Toc214216255 \h </w:instrText>
            </w:r>
            <w:r>
              <w:rPr>
                <w:webHidden/>
              </w:rPr>
            </w:r>
            <w:r>
              <w:rPr>
                <w:webHidden/>
              </w:rPr>
              <w:fldChar w:fldCharType="separate"/>
            </w:r>
            <w:r w:rsidR="00051FF6">
              <w:rPr>
                <w:webHidden/>
              </w:rPr>
              <w:t>32</w:t>
            </w:r>
            <w:r>
              <w:rPr>
                <w:webHidden/>
              </w:rPr>
              <w:fldChar w:fldCharType="end"/>
            </w:r>
          </w:hyperlink>
        </w:p>
        <w:p w14:paraId="5D075656" w14:textId="247CE003" w:rsidR="00AB175C" w:rsidRDefault="00AB175C">
          <w:pPr>
            <w:pStyle w:val="TOC2"/>
            <w:rPr>
              <w:kern w:val="2"/>
              <w:sz w:val="24"/>
              <w:szCs w:val="24"/>
              <w14:ligatures w14:val="standardContextual"/>
            </w:rPr>
          </w:pPr>
          <w:hyperlink w:anchor="_Toc214216256" w:history="1">
            <w:r w:rsidRPr="009A47D6">
              <w:rPr>
                <w:rStyle w:val="Hyperlink"/>
              </w:rPr>
              <w:t>12.9</w:t>
            </w:r>
            <w:r>
              <w:rPr>
                <w:kern w:val="2"/>
                <w:sz w:val="24"/>
                <w:szCs w:val="24"/>
                <w14:ligatures w14:val="standardContextual"/>
              </w:rPr>
              <w:tab/>
            </w:r>
            <w:r w:rsidRPr="009A47D6">
              <w:rPr>
                <w:rStyle w:val="Hyperlink"/>
              </w:rPr>
              <w:t>Anlægsbidrag ved væsentlig nyinvestering i vandforsyningsanlægget</w:t>
            </w:r>
            <w:r>
              <w:rPr>
                <w:webHidden/>
              </w:rPr>
              <w:tab/>
            </w:r>
            <w:r>
              <w:rPr>
                <w:webHidden/>
              </w:rPr>
              <w:fldChar w:fldCharType="begin"/>
            </w:r>
            <w:r>
              <w:rPr>
                <w:webHidden/>
              </w:rPr>
              <w:instrText xml:space="preserve"> PAGEREF _Toc214216256 \h </w:instrText>
            </w:r>
            <w:r>
              <w:rPr>
                <w:webHidden/>
              </w:rPr>
            </w:r>
            <w:r>
              <w:rPr>
                <w:webHidden/>
              </w:rPr>
              <w:fldChar w:fldCharType="separate"/>
            </w:r>
            <w:r w:rsidR="00051FF6">
              <w:rPr>
                <w:webHidden/>
              </w:rPr>
              <w:t>32</w:t>
            </w:r>
            <w:r>
              <w:rPr>
                <w:webHidden/>
              </w:rPr>
              <w:fldChar w:fldCharType="end"/>
            </w:r>
          </w:hyperlink>
        </w:p>
        <w:p w14:paraId="7D881AD9" w14:textId="5E4EC86D" w:rsidR="00AB175C" w:rsidRDefault="00AB175C">
          <w:pPr>
            <w:pStyle w:val="TOC1"/>
            <w:rPr>
              <w:rFonts w:eastAsiaTheme="minorEastAsia" w:cstheme="minorBidi"/>
              <w:b w:val="0"/>
              <w:noProof/>
              <w:color w:val="auto"/>
              <w:kern w:val="2"/>
              <w14:ligatures w14:val="standardContextual"/>
            </w:rPr>
          </w:pPr>
          <w:hyperlink w:anchor="_Toc214216257" w:history="1">
            <w:r w:rsidRPr="009A47D6">
              <w:rPr>
                <w:rStyle w:val="Hyperlink"/>
                <w:noProof/>
              </w:rPr>
              <w:t>13</w:t>
            </w:r>
            <w:r>
              <w:rPr>
                <w:rFonts w:eastAsiaTheme="minorEastAsia" w:cstheme="minorBidi"/>
                <w:b w:val="0"/>
                <w:noProof/>
                <w:color w:val="auto"/>
                <w:kern w:val="2"/>
                <w14:ligatures w14:val="standardContextual"/>
              </w:rPr>
              <w:tab/>
            </w:r>
            <w:r w:rsidRPr="009A47D6">
              <w:rPr>
                <w:rStyle w:val="Hyperlink"/>
                <w:noProof/>
              </w:rPr>
              <w:t>Driftsbidrag</w:t>
            </w:r>
            <w:r>
              <w:rPr>
                <w:noProof/>
                <w:webHidden/>
              </w:rPr>
              <w:tab/>
            </w:r>
            <w:r>
              <w:rPr>
                <w:noProof/>
                <w:webHidden/>
              </w:rPr>
              <w:fldChar w:fldCharType="begin"/>
            </w:r>
            <w:r>
              <w:rPr>
                <w:noProof/>
                <w:webHidden/>
              </w:rPr>
              <w:instrText xml:space="preserve"> PAGEREF _Toc214216257 \h </w:instrText>
            </w:r>
            <w:r>
              <w:rPr>
                <w:noProof/>
                <w:webHidden/>
              </w:rPr>
            </w:r>
            <w:r>
              <w:rPr>
                <w:noProof/>
                <w:webHidden/>
              </w:rPr>
              <w:fldChar w:fldCharType="separate"/>
            </w:r>
            <w:r w:rsidR="00051FF6">
              <w:rPr>
                <w:noProof/>
                <w:webHidden/>
              </w:rPr>
              <w:t>33</w:t>
            </w:r>
            <w:r>
              <w:rPr>
                <w:noProof/>
                <w:webHidden/>
              </w:rPr>
              <w:fldChar w:fldCharType="end"/>
            </w:r>
          </w:hyperlink>
        </w:p>
        <w:p w14:paraId="697AEF77" w14:textId="3A3712B3" w:rsidR="00AB175C" w:rsidRDefault="00AB175C">
          <w:pPr>
            <w:pStyle w:val="TOC2"/>
            <w:rPr>
              <w:kern w:val="2"/>
              <w:sz w:val="24"/>
              <w:szCs w:val="24"/>
              <w14:ligatures w14:val="standardContextual"/>
            </w:rPr>
          </w:pPr>
          <w:hyperlink w:anchor="_Toc214216258" w:history="1">
            <w:r w:rsidRPr="009A47D6">
              <w:rPr>
                <w:rStyle w:val="Hyperlink"/>
              </w:rPr>
              <w:t>13.1</w:t>
            </w:r>
            <w:r>
              <w:rPr>
                <w:kern w:val="2"/>
                <w:sz w:val="24"/>
                <w:szCs w:val="24"/>
                <w14:ligatures w14:val="standardContextual"/>
              </w:rPr>
              <w:tab/>
            </w:r>
            <w:r w:rsidRPr="009A47D6">
              <w:rPr>
                <w:rStyle w:val="Hyperlink"/>
              </w:rPr>
              <w:t>Betaling for leveret vand og undtagelser herfra</w:t>
            </w:r>
            <w:r>
              <w:rPr>
                <w:webHidden/>
              </w:rPr>
              <w:tab/>
            </w:r>
            <w:r>
              <w:rPr>
                <w:webHidden/>
              </w:rPr>
              <w:fldChar w:fldCharType="begin"/>
            </w:r>
            <w:r>
              <w:rPr>
                <w:webHidden/>
              </w:rPr>
              <w:instrText xml:space="preserve"> PAGEREF _Toc214216258 \h </w:instrText>
            </w:r>
            <w:r>
              <w:rPr>
                <w:webHidden/>
              </w:rPr>
            </w:r>
            <w:r>
              <w:rPr>
                <w:webHidden/>
              </w:rPr>
              <w:fldChar w:fldCharType="separate"/>
            </w:r>
            <w:r w:rsidR="00051FF6">
              <w:rPr>
                <w:webHidden/>
              </w:rPr>
              <w:t>33</w:t>
            </w:r>
            <w:r>
              <w:rPr>
                <w:webHidden/>
              </w:rPr>
              <w:fldChar w:fldCharType="end"/>
            </w:r>
          </w:hyperlink>
        </w:p>
        <w:p w14:paraId="2C419328" w14:textId="28CBE721" w:rsidR="00AB175C" w:rsidRDefault="00AB175C">
          <w:pPr>
            <w:pStyle w:val="TOC2"/>
            <w:rPr>
              <w:kern w:val="2"/>
              <w:sz w:val="24"/>
              <w:szCs w:val="24"/>
              <w14:ligatures w14:val="standardContextual"/>
            </w:rPr>
          </w:pPr>
          <w:hyperlink w:anchor="_Toc214216259" w:history="1">
            <w:r w:rsidRPr="009A47D6">
              <w:rPr>
                <w:rStyle w:val="Hyperlink"/>
              </w:rPr>
              <w:t>13.2</w:t>
            </w:r>
            <w:r>
              <w:rPr>
                <w:kern w:val="2"/>
                <w:sz w:val="24"/>
                <w:szCs w:val="24"/>
                <w14:ligatures w14:val="standardContextual"/>
              </w:rPr>
              <w:tab/>
            </w:r>
            <w:r w:rsidRPr="009A47D6">
              <w:rPr>
                <w:rStyle w:val="Hyperlink"/>
              </w:rPr>
              <w:t>Fast bidrag til ejendomme uden installationer</w:t>
            </w:r>
            <w:r>
              <w:rPr>
                <w:webHidden/>
              </w:rPr>
              <w:tab/>
            </w:r>
            <w:r>
              <w:rPr>
                <w:webHidden/>
              </w:rPr>
              <w:fldChar w:fldCharType="begin"/>
            </w:r>
            <w:r>
              <w:rPr>
                <w:webHidden/>
              </w:rPr>
              <w:instrText xml:space="preserve"> PAGEREF _Toc214216259 \h </w:instrText>
            </w:r>
            <w:r>
              <w:rPr>
                <w:webHidden/>
              </w:rPr>
            </w:r>
            <w:r>
              <w:rPr>
                <w:webHidden/>
              </w:rPr>
              <w:fldChar w:fldCharType="separate"/>
            </w:r>
            <w:r w:rsidR="00051FF6">
              <w:rPr>
                <w:webHidden/>
              </w:rPr>
              <w:t>33</w:t>
            </w:r>
            <w:r>
              <w:rPr>
                <w:webHidden/>
              </w:rPr>
              <w:fldChar w:fldCharType="end"/>
            </w:r>
          </w:hyperlink>
        </w:p>
        <w:p w14:paraId="6AB720B9" w14:textId="7F96B29D" w:rsidR="00AB175C" w:rsidRDefault="00AB175C">
          <w:pPr>
            <w:pStyle w:val="TOC2"/>
            <w:rPr>
              <w:kern w:val="2"/>
              <w:sz w:val="24"/>
              <w:szCs w:val="24"/>
              <w14:ligatures w14:val="standardContextual"/>
            </w:rPr>
          </w:pPr>
          <w:hyperlink w:anchor="_Toc214216260" w:history="1">
            <w:r w:rsidRPr="009A47D6">
              <w:rPr>
                <w:rStyle w:val="Hyperlink"/>
              </w:rPr>
              <w:t>13.3</w:t>
            </w:r>
            <w:r>
              <w:rPr>
                <w:kern w:val="2"/>
                <w:sz w:val="24"/>
                <w:szCs w:val="24"/>
                <w14:ligatures w14:val="standardContextual"/>
              </w:rPr>
              <w:tab/>
            </w:r>
            <w:r w:rsidRPr="009A47D6">
              <w:rPr>
                <w:rStyle w:val="Hyperlink"/>
              </w:rPr>
              <w:t>Driftsbidrag til midlertidigt brug</w:t>
            </w:r>
            <w:r>
              <w:rPr>
                <w:webHidden/>
              </w:rPr>
              <w:tab/>
            </w:r>
            <w:r>
              <w:rPr>
                <w:webHidden/>
              </w:rPr>
              <w:fldChar w:fldCharType="begin"/>
            </w:r>
            <w:r>
              <w:rPr>
                <w:webHidden/>
              </w:rPr>
              <w:instrText xml:space="preserve"> PAGEREF _Toc214216260 \h </w:instrText>
            </w:r>
            <w:r>
              <w:rPr>
                <w:webHidden/>
              </w:rPr>
            </w:r>
            <w:r>
              <w:rPr>
                <w:webHidden/>
              </w:rPr>
              <w:fldChar w:fldCharType="separate"/>
            </w:r>
            <w:r w:rsidR="00051FF6">
              <w:rPr>
                <w:webHidden/>
              </w:rPr>
              <w:t>33</w:t>
            </w:r>
            <w:r>
              <w:rPr>
                <w:webHidden/>
              </w:rPr>
              <w:fldChar w:fldCharType="end"/>
            </w:r>
          </w:hyperlink>
        </w:p>
        <w:p w14:paraId="0E6F4615" w14:textId="21AD7110" w:rsidR="00AB175C" w:rsidRDefault="00AB175C">
          <w:pPr>
            <w:pStyle w:val="TOC2"/>
            <w:rPr>
              <w:kern w:val="2"/>
              <w:sz w:val="24"/>
              <w:szCs w:val="24"/>
              <w14:ligatures w14:val="standardContextual"/>
            </w:rPr>
          </w:pPr>
          <w:hyperlink w:anchor="_Toc214216261" w:history="1">
            <w:r w:rsidRPr="009A47D6">
              <w:rPr>
                <w:rStyle w:val="Hyperlink"/>
              </w:rPr>
              <w:t>13.4</w:t>
            </w:r>
            <w:r>
              <w:rPr>
                <w:kern w:val="2"/>
                <w:sz w:val="24"/>
                <w:szCs w:val="24"/>
                <w14:ligatures w14:val="standardContextual"/>
              </w:rPr>
              <w:tab/>
            </w:r>
            <w:r w:rsidRPr="009A47D6">
              <w:rPr>
                <w:rStyle w:val="Hyperlink"/>
              </w:rPr>
              <w:t>Driftsbidrag til brandtekniske installationer</w:t>
            </w:r>
            <w:r>
              <w:rPr>
                <w:webHidden/>
              </w:rPr>
              <w:tab/>
            </w:r>
            <w:r>
              <w:rPr>
                <w:webHidden/>
              </w:rPr>
              <w:fldChar w:fldCharType="begin"/>
            </w:r>
            <w:r>
              <w:rPr>
                <w:webHidden/>
              </w:rPr>
              <w:instrText xml:space="preserve"> PAGEREF _Toc214216261 \h </w:instrText>
            </w:r>
            <w:r>
              <w:rPr>
                <w:webHidden/>
              </w:rPr>
            </w:r>
            <w:r>
              <w:rPr>
                <w:webHidden/>
              </w:rPr>
              <w:fldChar w:fldCharType="separate"/>
            </w:r>
            <w:r w:rsidR="00051FF6">
              <w:rPr>
                <w:webHidden/>
              </w:rPr>
              <w:t>33</w:t>
            </w:r>
            <w:r>
              <w:rPr>
                <w:webHidden/>
              </w:rPr>
              <w:fldChar w:fldCharType="end"/>
            </w:r>
          </w:hyperlink>
        </w:p>
        <w:p w14:paraId="5DE0442E" w14:textId="7BE17FA9" w:rsidR="00AB175C" w:rsidRDefault="00AB175C">
          <w:pPr>
            <w:pStyle w:val="TOC2"/>
            <w:rPr>
              <w:kern w:val="2"/>
              <w:sz w:val="24"/>
              <w:szCs w:val="24"/>
              <w14:ligatures w14:val="standardContextual"/>
            </w:rPr>
          </w:pPr>
          <w:hyperlink w:anchor="_Toc214216262" w:history="1">
            <w:r w:rsidRPr="009A47D6">
              <w:rPr>
                <w:rStyle w:val="Hyperlink"/>
              </w:rPr>
              <w:t>13.5</w:t>
            </w:r>
            <w:r>
              <w:rPr>
                <w:kern w:val="2"/>
                <w:sz w:val="24"/>
                <w:szCs w:val="24"/>
                <w14:ligatures w14:val="standardContextual"/>
              </w:rPr>
              <w:tab/>
            </w:r>
            <w:r w:rsidRPr="009A47D6">
              <w:rPr>
                <w:rStyle w:val="Hyperlink"/>
              </w:rPr>
              <w:t>Eftergivelse af statsafgift ved brud</w:t>
            </w:r>
            <w:r>
              <w:rPr>
                <w:webHidden/>
              </w:rPr>
              <w:tab/>
            </w:r>
            <w:r>
              <w:rPr>
                <w:webHidden/>
              </w:rPr>
              <w:fldChar w:fldCharType="begin"/>
            </w:r>
            <w:r>
              <w:rPr>
                <w:webHidden/>
              </w:rPr>
              <w:instrText xml:space="preserve"> PAGEREF _Toc214216262 \h </w:instrText>
            </w:r>
            <w:r>
              <w:rPr>
                <w:webHidden/>
              </w:rPr>
            </w:r>
            <w:r>
              <w:rPr>
                <w:webHidden/>
              </w:rPr>
              <w:fldChar w:fldCharType="separate"/>
            </w:r>
            <w:r w:rsidR="00051FF6">
              <w:rPr>
                <w:webHidden/>
              </w:rPr>
              <w:t>33</w:t>
            </w:r>
            <w:r>
              <w:rPr>
                <w:webHidden/>
              </w:rPr>
              <w:fldChar w:fldCharType="end"/>
            </w:r>
          </w:hyperlink>
        </w:p>
        <w:p w14:paraId="7FA48D85" w14:textId="280C3F16" w:rsidR="00AB175C" w:rsidRDefault="00AB175C">
          <w:pPr>
            <w:pStyle w:val="TOC2"/>
            <w:rPr>
              <w:kern w:val="2"/>
              <w:sz w:val="24"/>
              <w:szCs w:val="24"/>
              <w14:ligatures w14:val="standardContextual"/>
            </w:rPr>
          </w:pPr>
          <w:hyperlink w:anchor="_Toc214216263" w:history="1">
            <w:r w:rsidRPr="009A47D6">
              <w:rPr>
                <w:rStyle w:val="Hyperlink"/>
              </w:rPr>
              <w:t>13.6</w:t>
            </w:r>
            <w:r>
              <w:rPr>
                <w:kern w:val="2"/>
                <w:sz w:val="24"/>
                <w:szCs w:val="24"/>
                <w14:ligatures w14:val="standardContextual"/>
              </w:rPr>
              <w:tab/>
            </w:r>
            <w:r w:rsidRPr="009A47D6">
              <w:rPr>
                <w:rStyle w:val="Hyperlink"/>
              </w:rPr>
              <w:t>Driftsbidrag ved skønnet vandforbrug</w:t>
            </w:r>
            <w:r>
              <w:rPr>
                <w:webHidden/>
              </w:rPr>
              <w:tab/>
            </w:r>
            <w:r>
              <w:rPr>
                <w:webHidden/>
              </w:rPr>
              <w:fldChar w:fldCharType="begin"/>
            </w:r>
            <w:r>
              <w:rPr>
                <w:webHidden/>
              </w:rPr>
              <w:instrText xml:space="preserve"> PAGEREF _Toc214216263 \h </w:instrText>
            </w:r>
            <w:r>
              <w:rPr>
                <w:webHidden/>
              </w:rPr>
            </w:r>
            <w:r>
              <w:rPr>
                <w:webHidden/>
              </w:rPr>
              <w:fldChar w:fldCharType="separate"/>
            </w:r>
            <w:r w:rsidR="00051FF6">
              <w:rPr>
                <w:webHidden/>
              </w:rPr>
              <w:t>34</w:t>
            </w:r>
            <w:r>
              <w:rPr>
                <w:webHidden/>
              </w:rPr>
              <w:fldChar w:fldCharType="end"/>
            </w:r>
          </w:hyperlink>
        </w:p>
        <w:p w14:paraId="66D62E56" w14:textId="5135D5BC" w:rsidR="00AB175C" w:rsidRDefault="00AB175C">
          <w:pPr>
            <w:pStyle w:val="TOC1"/>
            <w:rPr>
              <w:rFonts w:eastAsiaTheme="minorEastAsia" w:cstheme="minorBidi"/>
              <w:b w:val="0"/>
              <w:noProof/>
              <w:color w:val="auto"/>
              <w:kern w:val="2"/>
              <w14:ligatures w14:val="standardContextual"/>
            </w:rPr>
          </w:pPr>
          <w:hyperlink w:anchor="_Toc214216264" w:history="1">
            <w:r w:rsidRPr="009A47D6">
              <w:rPr>
                <w:rStyle w:val="Hyperlink"/>
                <w:noProof/>
              </w:rPr>
              <w:t>14</w:t>
            </w:r>
            <w:r>
              <w:rPr>
                <w:rFonts w:eastAsiaTheme="minorEastAsia" w:cstheme="minorBidi"/>
                <w:b w:val="0"/>
                <w:noProof/>
                <w:color w:val="auto"/>
                <w:kern w:val="2"/>
                <w14:ligatures w14:val="standardContextual"/>
              </w:rPr>
              <w:tab/>
            </w:r>
            <w:r w:rsidRPr="009A47D6">
              <w:rPr>
                <w:rStyle w:val="Hyperlink"/>
                <w:noProof/>
              </w:rPr>
              <w:t>Betaling af anlægs- og driftsbidrag</w:t>
            </w:r>
            <w:r>
              <w:rPr>
                <w:noProof/>
                <w:webHidden/>
              </w:rPr>
              <w:tab/>
            </w:r>
            <w:r>
              <w:rPr>
                <w:noProof/>
                <w:webHidden/>
              </w:rPr>
              <w:fldChar w:fldCharType="begin"/>
            </w:r>
            <w:r>
              <w:rPr>
                <w:noProof/>
                <w:webHidden/>
              </w:rPr>
              <w:instrText xml:space="preserve"> PAGEREF _Toc214216264 \h </w:instrText>
            </w:r>
            <w:r>
              <w:rPr>
                <w:noProof/>
                <w:webHidden/>
              </w:rPr>
            </w:r>
            <w:r>
              <w:rPr>
                <w:noProof/>
                <w:webHidden/>
              </w:rPr>
              <w:fldChar w:fldCharType="separate"/>
            </w:r>
            <w:r w:rsidR="00051FF6">
              <w:rPr>
                <w:noProof/>
                <w:webHidden/>
              </w:rPr>
              <w:t>35</w:t>
            </w:r>
            <w:r>
              <w:rPr>
                <w:noProof/>
                <w:webHidden/>
              </w:rPr>
              <w:fldChar w:fldCharType="end"/>
            </w:r>
          </w:hyperlink>
        </w:p>
        <w:p w14:paraId="41BC7F5F" w14:textId="7B824579" w:rsidR="00AB175C" w:rsidRDefault="00AB175C">
          <w:pPr>
            <w:pStyle w:val="TOC2"/>
            <w:rPr>
              <w:kern w:val="2"/>
              <w:sz w:val="24"/>
              <w:szCs w:val="24"/>
              <w14:ligatures w14:val="standardContextual"/>
            </w:rPr>
          </w:pPr>
          <w:hyperlink w:anchor="_Toc214216265" w:history="1">
            <w:r w:rsidRPr="009A47D6">
              <w:rPr>
                <w:rStyle w:val="Hyperlink"/>
              </w:rPr>
              <w:t>14.1</w:t>
            </w:r>
            <w:r>
              <w:rPr>
                <w:kern w:val="2"/>
                <w:sz w:val="24"/>
                <w:szCs w:val="24"/>
                <w14:ligatures w14:val="standardContextual"/>
              </w:rPr>
              <w:tab/>
            </w:r>
            <w:r w:rsidRPr="009A47D6">
              <w:rPr>
                <w:rStyle w:val="Hyperlink"/>
              </w:rPr>
              <w:t>Anlægsbidrag og driftsbidrag på ejendomsniveau</w:t>
            </w:r>
            <w:r>
              <w:rPr>
                <w:webHidden/>
              </w:rPr>
              <w:tab/>
            </w:r>
            <w:r>
              <w:rPr>
                <w:webHidden/>
              </w:rPr>
              <w:fldChar w:fldCharType="begin"/>
            </w:r>
            <w:r>
              <w:rPr>
                <w:webHidden/>
              </w:rPr>
              <w:instrText xml:space="preserve"> PAGEREF _Toc214216265 \h </w:instrText>
            </w:r>
            <w:r>
              <w:rPr>
                <w:webHidden/>
              </w:rPr>
            </w:r>
            <w:r>
              <w:rPr>
                <w:webHidden/>
              </w:rPr>
              <w:fldChar w:fldCharType="separate"/>
            </w:r>
            <w:r w:rsidR="00051FF6">
              <w:rPr>
                <w:webHidden/>
              </w:rPr>
              <w:t>35</w:t>
            </w:r>
            <w:r>
              <w:rPr>
                <w:webHidden/>
              </w:rPr>
              <w:fldChar w:fldCharType="end"/>
            </w:r>
          </w:hyperlink>
        </w:p>
        <w:p w14:paraId="776F2917" w14:textId="3204278B" w:rsidR="00AB175C" w:rsidRDefault="00AB175C">
          <w:pPr>
            <w:pStyle w:val="TOC3"/>
            <w:rPr>
              <w:rFonts w:cstheme="minorBidi"/>
              <w:kern w:val="2"/>
              <w:sz w:val="24"/>
              <w:szCs w:val="24"/>
              <w14:ligatures w14:val="standardContextual"/>
            </w:rPr>
          </w:pPr>
          <w:hyperlink w:anchor="_Toc214216266" w:history="1">
            <w:r w:rsidRPr="009A47D6">
              <w:rPr>
                <w:rStyle w:val="Hyperlink"/>
              </w:rPr>
              <w:t>14.1.1</w:t>
            </w:r>
            <w:r>
              <w:rPr>
                <w:rFonts w:cstheme="minorBidi"/>
                <w:kern w:val="2"/>
                <w:sz w:val="24"/>
                <w:szCs w:val="24"/>
                <w14:ligatures w14:val="standardContextual"/>
              </w:rPr>
              <w:tab/>
            </w:r>
            <w:r w:rsidRPr="009A47D6">
              <w:rPr>
                <w:rStyle w:val="Hyperlink"/>
              </w:rPr>
              <w:t>Betaling af anlægsbidrag</w:t>
            </w:r>
            <w:r>
              <w:rPr>
                <w:webHidden/>
              </w:rPr>
              <w:tab/>
            </w:r>
            <w:r>
              <w:rPr>
                <w:webHidden/>
              </w:rPr>
              <w:fldChar w:fldCharType="begin"/>
            </w:r>
            <w:r>
              <w:rPr>
                <w:webHidden/>
              </w:rPr>
              <w:instrText xml:space="preserve"> PAGEREF _Toc214216266 \h </w:instrText>
            </w:r>
            <w:r>
              <w:rPr>
                <w:webHidden/>
              </w:rPr>
            </w:r>
            <w:r>
              <w:rPr>
                <w:webHidden/>
              </w:rPr>
              <w:fldChar w:fldCharType="separate"/>
            </w:r>
            <w:r w:rsidR="00051FF6">
              <w:rPr>
                <w:webHidden/>
              </w:rPr>
              <w:t>35</w:t>
            </w:r>
            <w:r>
              <w:rPr>
                <w:webHidden/>
              </w:rPr>
              <w:fldChar w:fldCharType="end"/>
            </w:r>
          </w:hyperlink>
        </w:p>
        <w:p w14:paraId="7E883F6D" w14:textId="65122B98" w:rsidR="00AB175C" w:rsidRDefault="00AB175C">
          <w:pPr>
            <w:pStyle w:val="TOC3"/>
            <w:rPr>
              <w:rFonts w:cstheme="minorBidi"/>
              <w:kern w:val="2"/>
              <w:sz w:val="24"/>
              <w:szCs w:val="24"/>
              <w14:ligatures w14:val="standardContextual"/>
            </w:rPr>
          </w:pPr>
          <w:hyperlink w:anchor="_Toc214216267" w:history="1">
            <w:r w:rsidRPr="009A47D6">
              <w:rPr>
                <w:rStyle w:val="Hyperlink"/>
              </w:rPr>
              <w:t>14.1.2</w:t>
            </w:r>
            <w:r>
              <w:rPr>
                <w:rFonts w:cstheme="minorBidi"/>
                <w:kern w:val="2"/>
                <w:sz w:val="24"/>
                <w:szCs w:val="24"/>
                <w14:ligatures w14:val="standardContextual"/>
              </w:rPr>
              <w:tab/>
            </w:r>
            <w:r w:rsidRPr="009A47D6">
              <w:rPr>
                <w:rStyle w:val="Hyperlink"/>
              </w:rPr>
              <w:t>Betaling af driftsbidrag</w:t>
            </w:r>
            <w:r>
              <w:rPr>
                <w:webHidden/>
              </w:rPr>
              <w:tab/>
            </w:r>
            <w:r>
              <w:rPr>
                <w:webHidden/>
              </w:rPr>
              <w:fldChar w:fldCharType="begin"/>
            </w:r>
            <w:r>
              <w:rPr>
                <w:webHidden/>
              </w:rPr>
              <w:instrText xml:space="preserve"> PAGEREF _Toc214216267 \h </w:instrText>
            </w:r>
            <w:r>
              <w:rPr>
                <w:webHidden/>
              </w:rPr>
            </w:r>
            <w:r>
              <w:rPr>
                <w:webHidden/>
              </w:rPr>
              <w:fldChar w:fldCharType="separate"/>
            </w:r>
            <w:r w:rsidR="00051FF6">
              <w:rPr>
                <w:webHidden/>
              </w:rPr>
              <w:t>35</w:t>
            </w:r>
            <w:r>
              <w:rPr>
                <w:webHidden/>
              </w:rPr>
              <w:fldChar w:fldCharType="end"/>
            </w:r>
          </w:hyperlink>
        </w:p>
        <w:p w14:paraId="4BF64457" w14:textId="1D1F97A5" w:rsidR="00AB175C" w:rsidRDefault="00AB175C">
          <w:pPr>
            <w:pStyle w:val="TOC3"/>
            <w:rPr>
              <w:rFonts w:cstheme="minorBidi"/>
              <w:kern w:val="2"/>
              <w:sz w:val="24"/>
              <w:szCs w:val="24"/>
              <w14:ligatures w14:val="standardContextual"/>
            </w:rPr>
          </w:pPr>
          <w:hyperlink w:anchor="_Toc214216268" w:history="1">
            <w:r w:rsidRPr="009A47D6">
              <w:rPr>
                <w:rStyle w:val="Hyperlink"/>
              </w:rPr>
              <w:t>14.1.3</w:t>
            </w:r>
            <w:r>
              <w:rPr>
                <w:rFonts w:cstheme="minorBidi"/>
                <w:kern w:val="2"/>
                <w:sz w:val="24"/>
                <w:szCs w:val="24"/>
                <w14:ligatures w14:val="standardContextual"/>
              </w:rPr>
              <w:tab/>
            </w:r>
            <w:r w:rsidRPr="009A47D6">
              <w:rPr>
                <w:rStyle w:val="Hyperlink"/>
              </w:rPr>
              <w:t>Afdragsvis betaling eller henstand</w:t>
            </w:r>
            <w:r>
              <w:rPr>
                <w:webHidden/>
              </w:rPr>
              <w:tab/>
            </w:r>
            <w:r>
              <w:rPr>
                <w:webHidden/>
              </w:rPr>
              <w:fldChar w:fldCharType="begin"/>
            </w:r>
            <w:r>
              <w:rPr>
                <w:webHidden/>
              </w:rPr>
              <w:instrText xml:space="preserve"> PAGEREF _Toc214216268 \h </w:instrText>
            </w:r>
            <w:r>
              <w:rPr>
                <w:webHidden/>
              </w:rPr>
            </w:r>
            <w:r>
              <w:rPr>
                <w:webHidden/>
              </w:rPr>
              <w:fldChar w:fldCharType="separate"/>
            </w:r>
            <w:r w:rsidR="00051FF6">
              <w:rPr>
                <w:webHidden/>
              </w:rPr>
              <w:t>36</w:t>
            </w:r>
            <w:r>
              <w:rPr>
                <w:webHidden/>
              </w:rPr>
              <w:fldChar w:fldCharType="end"/>
            </w:r>
          </w:hyperlink>
        </w:p>
        <w:p w14:paraId="41A88E4E" w14:textId="63EBEBD6" w:rsidR="00AB175C" w:rsidRDefault="00AB175C">
          <w:pPr>
            <w:pStyle w:val="TOC3"/>
            <w:rPr>
              <w:rFonts w:cstheme="minorBidi"/>
              <w:kern w:val="2"/>
              <w:sz w:val="24"/>
              <w:szCs w:val="24"/>
              <w14:ligatures w14:val="standardContextual"/>
            </w:rPr>
          </w:pPr>
          <w:hyperlink w:anchor="_Toc214216269" w:history="1">
            <w:r w:rsidRPr="009A47D6">
              <w:rPr>
                <w:rStyle w:val="Hyperlink"/>
              </w:rPr>
              <w:t>14.1.4</w:t>
            </w:r>
            <w:r>
              <w:rPr>
                <w:rFonts w:cstheme="minorBidi"/>
                <w:kern w:val="2"/>
                <w:sz w:val="24"/>
                <w:szCs w:val="24"/>
                <w14:ligatures w14:val="standardContextual"/>
              </w:rPr>
              <w:tab/>
            </w:r>
            <w:r w:rsidRPr="009A47D6">
              <w:rPr>
                <w:rStyle w:val="Hyperlink"/>
              </w:rPr>
              <w:t>Åbning ved ejerskifte</w:t>
            </w:r>
            <w:r>
              <w:rPr>
                <w:webHidden/>
              </w:rPr>
              <w:tab/>
            </w:r>
            <w:r>
              <w:rPr>
                <w:webHidden/>
              </w:rPr>
              <w:fldChar w:fldCharType="begin"/>
            </w:r>
            <w:r>
              <w:rPr>
                <w:webHidden/>
              </w:rPr>
              <w:instrText xml:space="preserve"> PAGEREF _Toc214216269 \h </w:instrText>
            </w:r>
            <w:r>
              <w:rPr>
                <w:webHidden/>
              </w:rPr>
            </w:r>
            <w:r>
              <w:rPr>
                <w:webHidden/>
              </w:rPr>
              <w:fldChar w:fldCharType="separate"/>
            </w:r>
            <w:r w:rsidR="00051FF6">
              <w:rPr>
                <w:webHidden/>
              </w:rPr>
              <w:t>36</w:t>
            </w:r>
            <w:r>
              <w:rPr>
                <w:webHidden/>
              </w:rPr>
              <w:fldChar w:fldCharType="end"/>
            </w:r>
          </w:hyperlink>
        </w:p>
        <w:p w14:paraId="7A6811DC" w14:textId="1E38C376" w:rsidR="00AB175C" w:rsidRDefault="00AB175C">
          <w:pPr>
            <w:pStyle w:val="TOC2"/>
            <w:rPr>
              <w:kern w:val="2"/>
              <w:sz w:val="24"/>
              <w:szCs w:val="24"/>
              <w14:ligatures w14:val="standardContextual"/>
            </w:rPr>
          </w:pPr>
          <w:hyperlink w:anchor="_Toc214216270" w:history="1">
            <w:r w:rsidRPr="009A47D6">
              <w:rPr>
                <w:rStyle w:val="Hyperlink"/>
              </w:rPr>
              <w:t>14.2</w:t>
            </w:r>
            <w:r>
              <w:rPr>
                <w:kern w:val="2"/>
                <w:sz w:val="24"/>
                <w:szCs w:val="24"/>
                <w14:ligatures w14:val="standardContextual"/>
              </w:rPr>
              <w:tab/>
            </w:r>
            <w:r w:rsidRPr="009A47D6">
              <w:rPr>
                <w:rStyle w:val="Hyperlink"/>
              </w:rPr>
              <w:t>Driftsbidrag efter § 2 i bekendtgørelse om individuel afregning efter målt forbrug</w:t>
            </w:r>
            <w:r>
              <w:rPr>
                <w:webHidden/>
              </w:rPr>
              <w:tab/>
            </w:r>
            <w:r>
              <w:rPr>
                <w:webHidden/>
              </w:rPr>
              <w:fldChar w:fldCharType="begin"/>
            </w:r>
            <w:r>
              <w:rPr>
                <w:webHidden/>
              </w:rPr>
              <w:instrText xml:space="preserve"> PAGEREF _Toc214216270 \h </w:instrText>
            </w:r>
            <w:r>
              <w:rPr>
                <w:webHidden/>
              </w:rPr>
            </w:r>
            <w:r>
              <w:rPr>
                <w:webHidden/>
              </w:rPr>
              <w:fldChar w:fldCharType="separate"/>
            </w:r>
            <w:r w:rsidR="00051FF6">
              <w:rPr>
                <w:webHidden/>
              </w:rPr>
              <w:t>36</w:t>
            </w:r>
            <w:r>
              <w:rPr>
                <w:webHidden/>
              </w:rPr>
              <w:fldChar w:fldCharType="end"/>
            </w:r>
          </w:hyperlink>
        </w:p>
        <w:p w14:paraId="058228BA" w14:textId="1BD8015C" w:rsidR="00AB175C" w:rsidRDefault="00AB175C">
          <w:pPr>
            <w:pStyle w:val="TOC3"/>
            <w:rPr>
              <w:rFonts w:cstheme="minorBidi"/>
              <w:kern w:val="2"/>
              <w:sz w:val="24"/>
              <w:szCs w:val="24"/>
              <w14:ligatures w14:val="standardContextual"/>
            </w:rPr>
          </w:pPr>
          <w:hyperlink w:anchor="_Toc214216271" w:history="1">
            <w:r w:rsidRPr="009A47D6">
              <w:rPr>
                <w:rStyle w:val="Hyperlink"/>
              </w:rPr>
              <w:t>14.2.1</w:t>
            </w:r>
            <w:r>
              <w:rPr>
                <w:rFonts w:cstheme="minorBidi"/>
                <w:kern w:val="2"/>
                <w:sz w:val="24"/>
                <w:szCs w:val="24"/>
                <w14:ligatures w14:val="standardContextual"/>
              </w:rPr>
              <w:tab/>
            </w:r>
            <w:r w:rsidRPr="009A47D6">
              <w:rPr>
                <w:rStyle w:val="Hyperlink"/>
              </w:rPr>
              <w:t>Individuel afregning af driftsbidrag</w:t>
            </w:r>
            <w:r>
              <w:rPr>
                <w:webHidden/>
              </w:rPr>
              <w:tab/>
            </w:r>
            <w:r>
              <w:rPr>
                <w:webHidden/>
              </w:rPr>
              <w:fldChar w:fldCharType="begin"/>
            </w:r>
            <w:r>
              <w:rPr>
                <w:webHidden/>
              </w:rPr>
              <w:instrText xml:space="preserve"> PAGEREF _Toc214216271 \h </w:instrText>
            </w:r>
            <w:r>
              <w:rPr>
                <w:webHidden/>
              </w:rPr>
            </w:r>
            <w:r>
              <w:rPr>
                <w:webHidden/>
              </w:rPr>
              <w:fldChar w:fldCharType="separate"/>
            </w:r>
            <w:r w:rsidR="00051FF6">
              <w:rPr>
                <w:webHidden/>
              </w:rPr>
              <w:t>36</w:t>
            </w:r>
            <w:r>
              <w:rPr>
                <w:webHidden/>
              </w:rPr>
              <w:fldChar w:fldCharType="end"/>
            </w:r>
          </w:hyperlink>
        </w:p>
        <w:p w14:paraId="6D610829" w14:textId="7ABF44DC" w:rsidR="00AB175C" w:rsidRDefault="00AB175C">
          <w:pPr>
            <w:pStyle w:val="TOC3"/>
            <w:rPr>
              <w:rFonts w:cstheme="minorBidi"/>
              <w:kern w:val="2"/>
              <w:sz w:val="24"/>
              <w:szCs w:val="24"/>
              <w14:ligatures w14:val="standardContextual"/>
            </w:rPr>
          </w:pPr>
          <w:hyperlink w:anchor="_Toc214216272" w:history="1">
            <w:r w:rsidRPr="009A47D6">
              <w:rPr>
                <w:rStyle w:val="Hyperlink"/>
              </w:rPr>
              <w:t>14.2.2</w:t>
            </w:r>
            <w:r>
              <w:rPr>
                <w:rFonts w:cstheme="minorBidi"/>
                <w:kern w:val="2"/>
                <w:sz w:val="24"/>
                <w:szCs w:val="24"/>
                <w14:ligatures w14:val="standardContextual"/>
              </w:rPr>
              <w:tab/>
            </w:r>
            <w:r w:rsidRPr="009A47D6">
              <w:rPr>
                <w:rStyle w:val="Hyperlink"/>
              </w:rPr>
              <w:t>Specificeret opkrævning</w:t>
            </w:r>
            <w:r>
              <w:rPr>
                <w:webHidden/>
              </w:rPr>
              <w:tab/>
            </w:r>
            <w:r>
              <w:rPr>
                <w:webHidden/>
              </w:rPr>
              <w:fldChar w:fldCharType="begin"/>
            </w:r>
            <w:r>
              <w:rPr>
                <w:webHidden/>
              </w:rPr>
              <w:instrText xml:space="preserve"> PAGEREF _Toc214216272 \h </w:instrText>
            </w:r>
            <w:r>
              <w:rPr>
                <w:webHidden/>
              </w:rPr>
            </w:r>
            <w:r>
              <w:rPr>
                <w:webHidden/>
              </w:rPr>
              <w:fldChar w:fldCharType="separate"/>
            </w:r>
            <w:r w:rsidR="00051FF6">
              <w:rPr>
                <w:webHidden/>
              </w:rPr>
              <w:t>36</w:t>
            </w:r>
            <w:r>
              <w:rPr>
                <w:webHidden/>
              </w:rPr>
              <w:fldChar w:fldCharType="end"/>
            </w:r>
          </w:hyperlink>
        </w:p>
        <w:p w14:paraId="3E830D9F" w14:textId="1C855583" w:rsidR="00AB175C" w:rsidRDefault="00AB175C">
          <w:pPr>
            <w:pStyle w:val="TOC3"/>
            <w:rPr>
              <w:rFonts w:cstheme="minorBidi"/>
              <w:kern w:val="2"/>
              <w:sz w:val="24"/>
              <w:szCs w:val="24"/>
              <w14:ligatures w14:val="standardContextual"/>
            </w:rPr>
          </w:pPr>
          <w:hyperlink w:anchor="_Toc214216273" w:history="1">
            <w:r w:rsidRPr="009A47D6">
              <w:rPr>
                <w:rStyle w:val="Hyperlink"/>
              </w:rPr>
              <w:t>14.2.3</w:t>
            </w:r>
            <w:r>
              <w:rPr>
                <w:rFonts w:cstheme="minorBidi"/>
                <w:kern w:val="2"/>
                <w:sz w:val="24"/>
                <w:szCs w:val="24"/>
                <w14:ligatures w14:val="standardContextual"/>
              </w:rPr>
              <w:tab/>
            </w:r>
            <w:r w:rsidRPr="009A47D6">
              <w:rPr>
                <w:rStyle w:val="Hyperlink"/>
              </w:rPr>
              <w:t>Bortfald af ejers hæftelse for brugers driftsbidrag</w:t>
            </w:r>
            <w:r>
              <w:rPr>
                <w:webHidden/>
              </w:rPr>
              <w:tab/>
            </w:r>
            <w:r>
              <w:rPr>
                <w:webHidden/>
              </w:rPr>
              <w:fldChar w:fldCharType="begin"/>
            </w:r>
            <w:r>
              <w:rPr>
                <w:webHidden/>
              </w:rPr>
              <w:instrText xml:space="preserve"> PAGEREF _Toc214216273 \h </w:instrText>
            </w:r>
            <w:r>
              <w:rPr>
                <w:webHidden/>
              </w:rPr>
            </w:r>
            <w:r>
              <w:rPr>
                <w:webHidden/>
              </w:rPr>
              <w:fldChar w:fldCharType="separate"/>
            </w:r>
            <w:r w:rsidR="00051FF6">
              <w:rPr>
                <w:webHidden/>
              </w:rPr>
              <w:t>36</w:t>
            </w:r>
            <w:r>
              <w:rPr>
                <w:webHidden/>
              </w:rPr>
              <w:fldChar w:fldCharType="end"/>
            </w:r>
          </w:hyperlink>
        </w:p>
        <w:p w14:paraId="44AE6900" w14:textId="05AB7003" w:rsidR="00AB175C" w:rsidRDefault="00AB175C">
          <w:pPr>
            <w:pStyle w:val="TOC3"/>
            <w:rPr>
              <w:rFonts w:cstheme="minorBidi"/>
              <w:kern w:val="2"/>
              <w:sz w:val="24"/>
              <w:szCs w:val="24"/>
              <w14:ligatures w14:val="standardContextual"/>
            </w:rPr>
          </w:pPr>
          <w:hyperlink w:anchor="_Toc214216274" w:history="1">
            <w:r w:rsidRPr="009A47D6">
              <w:rPr>
                <w:rStyle w:val="Hyperlink"/>
              </w:rPr>
              <w:t>14.2.4</w:t>
            </w:r>
            <w:r>
              <w:rPr>
                <w:rFonts w:cstheme="minorBidi"/>
                <w:kern w:val="2"/>
                <w:sz w:val="24"/>
                <w:szCs w:val="24"/>
                <w14:ligatures w14:val="standardContextual"/>
              </w:rPr>
              <w:tab/>
            </w:r>
            <w:r w:rsidRPr="009A47D6">
              <w:rPr>
                <w:rStyle w:val="Hyperlink"/>
              </w:rPr>
              <w:t>Fraflytning</w:t>
            </w:r>
            <w:r>
              <w:rPr>
                <w:webHidden/>
              </w:rPr>
              <w:tab/>
            </w:r>
            <w:r>
              <w:rPr>
                <w:webHidden/>
              </w:rPr>
              <w:fldChar w:fldCharType="begin"/>
            </w:r>
            <w:r>
              <w:rPr>
                <w:webHidden/>
              </w:rPr>
              <w:instrText xml:space="preserve"> PAGEREF _Toc214216274 \h </w:instrText>
            </w:r>
            <w:r>
              <w:rPr>
                <w:webHidden/>
              </w:rPr>
            </w:r>
            <w:r>
              <w:rPr>
                <w:webHidden/>
              </w:rPr>
              <w:fldChar w:fldCharType="separate"/>
            </w:r>
            <w:r w:rsidR="00051FF6">
              <w:rPr>
                <w:webHidden/>
              </w:rPr>
              <w:t>36</w:t>
            </w:r>
            <w:r>
              <w:rPr>
                <w:webHidden/>
              </w:rPr>
              <w:fldChar w:fldCharType="end"/>
            </w:r>
          </w:hyperlink>
        </w:p>
        <w:p w14:paraId="71FEEF7A" w14:textId="7562C6AB" w:rsidR="00AB175C" w:rsidRDefault="00AB175C">
          <w:pPr>
            <w:pStyle w:val="TOC3"/>
            <w:rPr>
              <w:rFonts w:cstheme="minorBidi"/>
              <w:kern w:val="2"/>
              <w:sz w:val="24"/>
              <w:szCs w:val="24"/>
              <w14:ligatures w14:val="standardContextual"/>
            </w:rPr>
          </w:pPr>
          <w:hyperlink w:anchor="_Toc214216275" w:history="1">
            <w:r w:rsidRPr="009A47D6">
              <w:rPr>
                <w:rStyle w:val="Hyperlink"/>
              </w:rPr>
              <w:t>14.2.5</w:t>
            </w:r>
            <w:r>
              <w:rPr>
                <w:rFonts w:cstheme="minorBidi"/>
                <w:kern w:val="2"/>
                <w:sz w:val="24"/>
                <w:szCs w:val="24"/>
                <w14:ligatures w14:val="standardContextual"/>
              </w:rPr>
              <w:tab/>
            </w:r>
            <w:r w:rsidRPr="009A47D6">
              <w:rPr>
                <w:rStyle w:val="Hyperlink"/>
              </w:rPr>
              <w:t>Meddelelse om ny bruger</w:t>
            </w:r>
            <w:r>
              <w:rPr>
                <w:webHidden/>
              </w:rPr>
              <w:tab/>
            </w:r>
            <w:r>
              <w:rPr>
                <w:webHidden/>
              </w:rPr>
              <w:fldChar w:fldCharType="begin"/>
            </w:r>
            <w:r>
              <w:rPr>
                <w:webHidden/>
              </w:rPr>
              <w:instrText xml:space="preserve"> PAGEREF _Toc214216275 \h </w:instrText>
            </w:r>
            <w:r>
              <w:rPr>
                <w:webHidden/>
              </w:rPr>
            </w:r>
            <w:r>
              <w:rPr>
                <w:webHidden/>
              </w:rPr>
              <w:fldChar w:fldCharType="separate"/>
            </w:r>
            <w:r w:rsidR="00051FF6">
              <w:rPr>
                <w:webHidden/>
              </w:rPr>
              <w:t>37</w:t>
            </w:r>
            <w:r>
              <w:rPr>
                <w:webHidden/>
              </w:rPr>
              <w:fldChar w:fldCharType="end"/>
            </w:r>
          </w:hyperlink>
        </w:p>
        <w:p w14:paraId="5C360A4A" w14:textId="01D1182E" w:rsidR="00AB175C" w:rsidRDefault="00AB175C">
          <w:pPr>
            <w:pStyle w:val="TOC3"/>
            <w:rPr>
              <w:rFonts w:cstheme="minorBidi"/>
              <w:kern w:val="2"/>
              <w:sz w:val="24"/>
              <w:szCs w:val="24"/>
              <w14:ligatures w14:val="standardContextual"/>
            </w:rPr>
          </w:pPr>
          <w:hyperlink w:anchor="_Toc214216276" w:history="1">
            <w:r w:rsidRPr="009A47D6">
              <w:rPr>
                <w:rStyle w:val="Hyperlink"/>
              </w:rPr>
              <w:t>14.2.6</w:t>
            </w:r>
            <w:r>
              <w:rPr>
                <w:rFonts w:cstheme="minorBidi"/>
                <w:kern w:val="2"/>
                <w:sz w:val="24"/>
                <w:szCs w:val="24"/>
                <w14:ligatures w14:val="standardContextual"/>
              </w:rPr>
              <w:tab/>
            </w:r>
            <w:r w:rsidRPr="009A47D6">
              <w:rPr>
                <w:rStyle w:val="Hyperlink"/>
              </w:rPr>
              <w:t>Åbne for vandet til ny bruger</w:t>
            </w:r>
            <w:r>
              <w:rPr>
                <w:webHidden/>
              </w:rPr>
              <w:tab/>
            </w:r>
            <w:r>
              <w:rPr>
                <w:webHidden/>
              </w:rPr>
              <w:fldChar w:fldCharType="begin"/>
            </w:r>
            <w:r>
              <w:rPr>
                <w:webHidden/>
              </w:rPr>
              <w:instrText xml:space="preserve"> PAGEREF _Toc214216276 \h </w:instrText>
            </w:r>
            <w:r>
              <w:rPr>
                <w:webHidden/>
              </w:rPr>
            </w:r>
            <w:r>
              <w:rPr>
                <w:webHidden/>
              </w:rPr>
              <w:fldChar w:fldCharType="separate"/>
            </w:r>
            <w:r w:rsidR="00051FF6">
              <w:rPr>
                <w:webHidden/>
              </w:rPr>
              <w:t>37</w:t>
            </w:r>
            <w:r>
              <w:rPr>
                <w:webHidden/>
              </w:rPr>
              <w:fldChar w:fldCharType="end"/>
            </w:r>
          </w:hyperlink>
        </w:p>
        <w:p w14:paraId="2035932C" w14:textId="0E38AC85" w:rsidR="00AB175C" w:rsidRDefault="00AB175C">
          <w:pPr>
            <w:pStyle w:val="TOC3"/>
            <w:rPr>
              <w:rFonts w:cstheme="minorBidi"/>
              <w:kern w:val="2"/>
              <w:sz w:val="24"/>
              <w:szCs w:val="24"/>
              <w14:ligatures w14:val="standardContextual"/>
            </w:rPr>
          </w:pPr>
          <w:hyperlink w:anchor="_Toc214216277" w:history="1">
            <w:r w:rsidRPr="009A47D6">
              <w:rPr>
                <w:rStyle w:val="Hyperlink"/>
              </w:rPr>
              <w:t>14.2.7</w:t>
            </w:r>
            <w:r>
              <w:rPr>
                <w:rFonts w:cstheme="minorBidi"/>
                <w:kern w:val="2"/>
                <w:sz w:val="24"/>
                <w:szCs w:val="24"/>
                <w14:ligatures w14:val="standardContextual"/>
              </w:rPr>
              <w:tab/>
            </w:r>
            <w:r w:rsidRPr="009A47D6">
              <w:rPr>
                <w:rStyle w:val="Hyperlink"/>
              </w:rPr>
              <w:t>Ejendommens ejers hæftelse for driftsbidrag</w:t>
            </w:r>
            <w:r>
              <w:rPr>
                <w:webHidden/>
              </w:rPr>
              <w:tab/>
            </w:r>
            <w:r>
              <w:rPr>
                <w:webHidden/>
              </w:rPr>
              <w:fldChar w:fldCharType="begin"/>
            </w:r>
            <w:r>
              <w:rPr>
                <w:webHidden/>
              </w:rPr>
              <w:instrText xml:space="preserve"> PAGEREF _Toc214216277 \h </w:instrText>
            </w:r>
            <w:r>
              <w:rPr>
                <w:webHidden/>
              </w:rPr>
            </w:r>
            <w:r>
              <w:rPr>
                <w:webHidden/>
              </w:rPr>
              <w:fldChar w:fldCharType="separate"/>
            </w:r>
            <w:r w:rsidR="00051FF6">
              <w:rPr>
                <w:webHidden/>
              </w:rPr>
              <w:t>37</w:t>
            </w:r>
            <w:r>
              <w:rPr>
                <w:webHidden/>
              </w:rPr>
              <w:fldChar w:fldCharType="end"/>
            </w:r>
          </w:hyperlink>
        </w:p>
        <w:p w14:paraId="425BD41A" w14:textId="2407BF2D" w:rsidR="00AB175C" w:rsidRDefault="00AB175C">
          <w:pPr>
            <w:pStyle w:val="TOC2"/>
            <w:rPr>
              <w:kern w:val="2"/>
              <w:sz w:val="24"/>
              <w:szCs w:val="24"/>
              <w14:ligatures w14:val="standardContextual"/>
            </w:rPr>
          </w:pPr>
          <w:hyperlink w:anchor="_Toc214216278" w:history="1">
            <w:r w:rsidRPr="009A47D6">
              <w:rPr>
                <w:rStyle w:val="Hyperlink"/>
              </w:rPr>
              <w:t>14.3</w:t>
            </w:r>
            <w:r>
              <w:rPr>
                <w:kern w:val="2"/>
                <w:sz w:val="24"/>
                <w:szCs w:val="24"/>
                <w14:ligatures w14:val="standardContextual"/>
              </w:rPr>
              <w:tab/>
            </w:r>
            <w:r w:rsidRPr="009A47D6">
              <w:rPr>
                <w:rStyle w:val="Hyperlink"/>
              </w:rPr>
              <w:t>Ejerskifte</w:t>
            </w:r>
            <w:r>
              <w:rPr>
                <w:webHidden/>
              </w:rPr>
              <w:tab/>
            </w:r>
            <w:r>
              <w:rPr>
                <w:webHidden/>
              </w:rPr>
              <w:fldChar w:fldCharType="begin"/>
            </w:r>
            <w:r>
              <w:rPr>
                <w:webHidden/>
              </w:rPr>
              <w:instrText xml:space="preserve"> PAGEREF _Toc214216278 \h </w:instrText>
            </w:r>
            <w:r>
              <w:rPr>
                <w:webHidden/>
              </w:rPr>
            </w:r>
            <w:r>
              <w:rPr>
                <w:webHidden/>
              </w:rPr>
              <w:fldChar w:fldCharType="separate"/>
            </w:r>
            <w:r w:rsidR="00051FF6">
              <w:rPr>
                <w:webHidden/>
              </w:rPr>
              <w:t>37</w:t>
            </w:r>
            <w:r>
              <w:rPr>
                <w:webHidden/>
              </w:rPr>
              <w:fldChar w:fldCharType="end"/>
            </w:r>
          </w:hyperlink>
        </w:p>
        <w:p w14:paraId="57E4D078" w14:textId="5CB1F3EB" w:rsidR="00AB175C" w:rsidRDefault="00AB175C">
          <w:pPr>
            <w:pStyle w:val="TOC1"/>
            <w:rPr>
              <w:rFonts w:eastAsiaTheme="minorEastAsia" w:cstheme="minorBidi"/>
              <w:b w:val="0"/>
              <w:noProof/>
              <w:color w:val="auto"/>
              <w:kern w:val="2"/>
              <w14:ligatures w14:val="standardContextual"/>
            </w:rPr>
          </w:pPr>
          <w:hyperlink w:anchor="_Toc214216279" w:history="1">
            <w:r w:rsidRPr="009A47D6">
              <w:rPr>
                <w:rStyle w:val="Hyperlink"/>
                <w:noProof/>
              </w:rPr>
              <w:t>15</w:t>
            </w:r>
            <w:r>
              <w:rPr>
                <w:rFonts w:eastAsiaTheme="minorEastAsia" w:cstheme="minorBidi"/>
                <w:b w:val="0"/>
                <w:noProof/>
                <w:color w:val="auto"/>
                <w:kern w:val="2"/>
                <w14:ligatures w14:val="standardContextual"/>
              </w:rPr>
              <w:tab/>
            </w:r>
            <w:r w:rsidRPr="009A47D6">
              <w:rPr>
                <w:rStyle w:val="Hyperlink"/>
                <w:noProof/>
              </w:rPr>
              <w:t>Øvrige gebyrer</w:t>
            </w:r>
            <w:r>
              <w:rPr>
                <w:noProof/>
                <w:webHidden/>
              </w:rPr>
              <w:tab/>
            </w:r>
            <w:r>
              <w:rPr>
                <w:noProof/>
                <w:webHidden/>
              </w:rPr>
              <w:fldChar w:fldCharType="begin"/>
            </w:r>
            <w:r>
              <w:rPr>
                <w:noProof/>
                <w:webHidden/>
              </w:rPr>
              <w:instrText xml:space="preserve"> PAGEREF _Toc214216279 \h </w:instrText>
            </w:r>
            <w:r>
              <w:rPr>
                <w:noProof/>
                <w:webHidden/>
              </w:rPr>
            </w:r>
            <w:r>
              <w:rPr>
                <w:noProof/>
                <w:webHidden/>
              </w:rPr>
              <w:fldChar w:fldCharType="separate"/>
            </w:r>
            <w:r w:rsidR="00051FF6">
              <w:rPr>
                <w:noProof/>
                <w:webHidden/>
              </w:rPr>
              <w:t>38</w:t>
            </w:r>
            <w:r>
              <w:rPr>
                <w:noProof/>
                <w:webHidden/>
              </w:rPr>
              <w:fldChar w:fldCharType="end"/>
            </w:r>
          </w:hyperlink>
        </w:p>
        <w:p w14:paraId="001E826F" w14:textId="160440B4" w:rsidR="00AB175C" w:rsidRDefault="00AB175C">
          <w:pPr>
            <w:pStyle w:val="TOC1"/>
            <w:rPr>
              <w:rFonts w:eastAsiaTheme="minorEastAsia" w:cstheme="minorBidi"/>
              <w:b w:val="0"/>
              <w:noProof/>
              <w:color w:val="auto"/>
              <w:kern w:val="2"/>
              <w14:ligatures w14:val="standardContextual"/>
            </w:rPr>
          </w:pPr>
          <w:hyperlink w:anchor="_Toc214216280" w:history="1">
            <w:r w:rsidRPr="009A47D6">
              <w:rPr>
                <w:rStyle w:val="Hyperlink"/>
                <w:noProof/>
              </w:rPr>
              <w:t>16</w:t>
            </w:r>
            <w:r>
              <w:rPr>
                <w:rFonts w:eastAsiaTheme="minorEastAsia" w:cstheme="minorBidi"/>
                <w:b w:val="0"/>
                <w:noProof/>
                <w:color w:val="auto"/>
                <w:kern w:val="2"/>
                <w14:ligatures w14:val="standardContextual"/>
              </w:rPr>
              <w:tab/>
            </w:r>
            <w:r w:rsidRPr="009A47D6">
              <w:rPr>
                <w:rStyle w:val="Hyperlink"/>
                <w:noProof/>
              </w:rPr>
              <w:t>Klage</w:t>
            </w:r>
            <w:r>
              <w:rPr>
                <w:noProof/>
                <w:webHidden/>
              </w:rPr>
              <w:tab/>
            </w:r>
            <w:r>
              <w:rPr>
                <w:noProof/>
                <w:webHidden/>
              </w:rPr>
              <w:fldChar w:fldCharType="begin"/>
            </w:r>
            <w:r>
              <w:rPr>
                <w:noProof/>
                <w:webHidden/>
              </w:rPr>
              <w:instrText xml:space="preserve"> PAGEREF _Toc214216280 \h </w:instrText>
            </w:r>
            <w:r>
              <w:rPr>
                <w:noProof/>
                <w:webHidden/>
              </w:rPr>
            </w:r>
            <w:r>
              <w:rPr>
                <w:noProof/>
                <w:webHidden/>
              </w:rPr>
              <w:fldChar w:fldCharType="separate"/>
            </w:r>
            <w:r w:rsidR="00051FF6">
              <w:rPr>
                <w:noProof/>
                <w:webHidden/>
              </w:rPr>
              <w:t>39</w:t>
            </w:r>
            <w:r>
              <w:rPr>
                <w:noProof/>
                <w:webHidden/>
              </w:rPr>
              <w:fldChar w:fldCharType="end"/>
            </w:r>
          </w:hyperlink>
        </w:p>
        <w:p w14:paraId="2D7E92F3" w14:textId="083D17C1" w:rsidR="00AB175C" w:rsidRDefault="00AB175C">
          <w:pPr>
            <w:pStyle w:val="TOC1"/>
            <w:rPr>
              <w:rFonts w:eastAsiaTheme="minorEastAsia" w:cstheme="minorBidi"/>
              <w:b w:val="0"/>
              <w:noProof/>
              <w:color w:val="auto"/>
              <w:kern w:val="2"/>
              <w14:ligatures w14:val="standardContextual"/>
            </w:rPr>
          </w:pPr>
          <w:hyperlink w:anchor="_Toc214216281" w:history="1">
            <w:r w:rsidRPr="009A47D6">
              <w:rPr>
                <w:rStyle w:val="Hyperlink"/>
                <w:noProof/>
              </w:rPr>
              <w:t>17</w:t>
            </w:r>
            <w:r>
              <w:rPr>
                <w:rFonts w:eastAsiaTheme="minorEastAsia" w:cstheme="minorBidi"/>
                <w:b w:val="0"/>
                <w:noProof/>
                <w:color w:val="auto"/>
                <w:kern w:val="2"/>
                <w14:ligatures w14:val="standardContextual"/>
              </w:rPr>
              <w:tab/>
            </w:r>
            <w:r w:rsidRPr="009A47D6">
              <w:rPr>
                <w:rStyle w:val="Hyperlink"/>
                <w:noProof/>
              </w:rPr>
              <w:t>Straf</w:t>
            </w:r>
            <w:r>
              <w:rPr>
                <w:noProof/>
                <w:webHidden/>
              </w:rPr>
              <w:tab/>
            </w:r>
            <w:r>
              <w:rPr>
                <w:noProof/>
                <w:webHidden/>
              </w:rPr>
              <w:fldChar w:fldCharType="begin"/>
            </w:r>
            <w:r>
              <w:rPr>
                <w:noProof/>
                <w:webHidden/>
              </w:rPr>
              <w:instrText xml:space="preserve"> PAGEREF _Toc214216281 \h </w:instrText>
            </w:r>
            <w:r>
              <w:rPr>
                <w:noProof/>
                <w:webHidden/>
              </w:rPr>
            </w:r>
            <w:r>
              <w:rPr>
                <w:noProof/>
                <w:webHidden/>
              </w:rPr>
              <w:fldChar w:fldCharType="separate"/>
            </w:r>
            <w:r w:rsidR="00051FF6">
              <w:rPr>
                <w:noProof/>
                <w:webHidden/>
              </w:rPr>
              <w:t>40</w:t>
            </w:r>
            <w:r>
              <w:rPr>
                <w:noProof/>
                <w:webHidden/>
              </w:rPr>
              <w:fldChar w:fldCharType="end"/>
            </w:r>
          </w:hyperlink>
        </w:p>
        <w:p w14:paraId="6BD837B6" w14:textId="64AE236B" w:rsidR="00AB175C" w:rsidRDefault="00AB175C">
          <w:pPr>
            <w:pStyle w:val="TOC2"/>
            <w:rPr>
              <w:kern w:val="2"/>
              <w:sz w:val="24"/>
              <w:szCs w:val="24"/>
              <w14:ligatures w14:val="standardContextual"/>
            </w:rPr>
          </w:pPr>
          <w:hyperlink w:anchor="_Toc214216282" w:history="1">
            <w:r w:rsidRPr="009A47D6">
              <w:rPr>
                <w:rStyle w:val="Hyperlink"/>
              </w:rPr>
              <w:t>17.1</w:t>
            </w:r>
            <w:r>
              <w:rPr>
                <w:kern w:val="2"/>
                <w:sz w:val="24"/>
                <w:szCs w:val="24"/>
                <w14:ligatures w14:val="standardContextual"/>
              </w:rPr>
              <w:tab/>
            </w:r>
            <w:r w:rsidRPr="009A47D6">
              <w:rPr>
                <w:rStyle w:val="Hyperlink"/>
              </w:rPr>
              <w:t>Bødestraf efter vandforsyningslovens § 84</w:t>
            </w:r>
            <w:r>
              <w:rPr>
                <w:webHidden/>
              </w:rPr>
              <w:tab/>
            </w:r>
            <w:r>
              <w:rPr>
                <w:webHidden/>
              </w:rPr>
              <w:fldChar w:fldCharType="begin"/>
            </w:r>
            <w:r>
              <w:rPr>
                <w:webHidden/>
              </w:rPr>
              <w:instrText xml:space="preserve"> PAGEREF _Toc214216282 \h </w:instrText>
            </w:r>
            <w:r>
              <w:rPr>
                <w:webHidden/>
              </w:rPr>
            </w:r>
            <w:r>
              <w:rPr>
                <w:webHidden/>
              </w:rPr>
              <w:fldChar w:fldCharType="separate"/>
            </w:r>
            <w:r w:rsidR="00051FF6">
              <w:rPr>
                <w:webHidden/>
              </w:rPr>
              <w:t>40</w:t>
            </w:r>
            <w:r>
              <w:rPr>
                <w:webHidden/>
              </w:rPr>
              <w:fldChar w:fldCharType="end"/>
            </w:r>
          </w:hyperlink>
        </w:p>
        <w:p w14:paraId="60DE3BA0" w14:textId="7A914C74" w:rsidR="00AB175C" w:rsidRDefault="00AB175C">
          <w:pPr>
            <w:pStyle w:val="TOC2"/>
            <w:rPr>
              <w:kern w:val="2"/>
              <w:sz w:val="24"/>
              <w:szCs w:val="24"/>
              <w14:ligatures w14:val="standardContextual"/>
            </w:rPr>
          </w:pPr>
          <w:hyperlink w:anchor="_Toc214216283" w:history="1">
            <w:r w:rsidRPr="009A47D6">
              <w:rPr>
                <w:rStyle w:val="Hyperlink"/>
              </w:rPr>
              <w:t>17.2</w:t>
            </w:r>
            <w:r>
              <w:rPr>
                <w:kern w:val="2"/>
                <w:sz w:val="24"/>
                <w:szCs w:val="24"/>
                <w14:ligatures w14:val="standardContextual"/>
              </w:rPr>
              <w:tab/>
            </w:r>
            <w:r w:rsidRPr="009A47D6">
              <w:rPr>
                <w:rStyle w:val="Hyperlink"/>
              </w:rPr>
              <w:t>Bødestraf for uautoriseret arbejde på installationer</w:t>
            </w:r>
            <w:r>
              <w:rPr>
                <w:webHidden/>
              </w:rPr>
              <w:tab/>
            </w:r>
            <w:r>
              <w:rPr>
                <w:webHidden/>
              </w:rPr>
              <w:fldChar w:fldCharType="begin"/>
            </w:r>
            <w:r>
              <w:rPr>
                <w:webHidden/>
              </w:rPr>
              <w:instrText xml:space="preserve"> PAGEREF _Toc214216283 \h </w:instrText>
            </w:r>
            <w:r>
              <w:rPr>
                <w:webHidden/>
              </w:rPr>
            </w:r>
            <w:r>
              <w:rPr>
                <w:webHidden/>
              </w:rPr>
              <w:fldChar w:fldCharType="separate"/>
            </w:r>
            <w:r w:rsidR="00051FF6">
              <w:rPr>
                <w:webHidden/>
              </w:rPr>
              <w:t>40</w:t>
            </w:r>
            <w:r>
              <w:rPr>
                <w:webHidden/>
              </w:rPr>
              <w:fldChar w:fldCharType="end"/>
            </w:r>
          </w:hyperlink>
        </w:p>
        <w:p w14:paraId="48A2425D" w14:textId="2DA3BEEC" w:rsidR="00AB175C" w:rsidRDefault="00AB175C">
          <w:pPr>
            <w:pStyle w:val="TOC2"/>
            <w:rPr>
              <w:kern w:val="2"/>
              <w:sz w:val="24"/>
              <w:szCs w:val="24"/>
              <w14:ligatures w14:val="standardContextual"/>
            </w:rPr>
          </w:pPr>
          <w:hyperlink w:anchor="_Toc214216284" w:history="1">
            <w:r w:rsidRPr="009A47D6">
              <w:rPr>
                <w:rStyle w:val="Hyperlink"/>
              </w:rPr>
              <w:t>17.3</w:t>
            </w:r>
            <w:r>
              <w:rPr>
                <w:kern w:val="2"/>
                <w:sz w:val="24"/>
                <w:szCs w:val="24"/>
                <w14:ligatures w14:val="standardContextual"/>
              </w:rPr>
              <w:tab/>
            </w:r>
            <w:r w:rsidRPr="009A47D6">
              <w:rPr>
                <w:rStyle w:val="Hyperlink"/>
              </w:rPr>
              <w:t>Bødestraf efter bekendtgørelse om anvendelse af måleinstrumenter</w:t>
            </w:r>
            <w:r>
              <w:rPr>
                <w:webHidden/>
              </w:rPr>
              <w:tab/>
            </w:r>
            <w:r>
              <w:rPr>
                <w:webHidden/>
              </w:rPr>
              <w:fldChar w:fldCharType="begin"/>
            </w:r>
            <w:r>
              <w:rPr>
                <w:webHidden/>
              </w:rPr>
              <w:instrText xml:space="preserve"> PAGEREF _Toc214216284 \h </w:instrText>
            </w:r>
            <w:r>
              <w:rPr>
                <w:webHidden/>
              </w:rPr>
            </w:r>
            <w:r>
              <w:rPr>
                <w:webHidden/>
              </w:rPr>
              <w:fldChar w:fldCharType="separate"/>
            </w:r>
            <w:r w:rsidR="00051FF6">
              <w:rPr>
                <w:webHidden/>
              </w:rPr>
              <w:t>40</w:t>
            </w:r>
            <w:r>
              <w:rPr>
                <w:webHidden/>
              </w:rPr>
              <w:fldChar w:fldCharType="end"/>
            </w:r>
          </w:hyperlink>
        </w:p>
        <w:p w14:paraId="13D8D071" w14:textId="1DE0AB00" w:rsidR="00AB175C" w:rsidRDefault="00AB175C">
          <w:pPr>
            <w:pStyle w:val="TOC2"/>
            <w:rPr>
              <w:kern w:val="2"/>
              <w:sz w:val="24"/>
              <w:szCs w:val="24"/>
              <w14:ligatures w14:val="standardContextual"/>
            </w:rPr>
          </w:pPr>
          <w:hyperlink w:anchor="_Toc214216285" w:history="1">
            <w:r w:rsidRPr="009A47D6">
              <w:rPr>
                <w:rStyle w:val="Hyperlink"/>
              </w:rPr>
              <w:t>17.4</w:t>
            </w:r>
            <w:r>
              <w:rPr>
                <w:kern w:val="2"/>
                <w:sz w:val="24"/>
                <w:szCs w:val="24"/>
                <w14:ligatures w14:val="standardContextual"/>
              </w:rPr>
              <w:tab/>
            </w:r>
            <w:r w:rsidRPr="009A47D6">
              <w:rPr>
                <w:rStyle w:val="Hyperlink"/>
              </w:rPr>
              <w:t>Bødestraf efter bekendtgørelse om individuel måling af el, gas, vand, varme og køling</w:t>
            </w:r>
            <w:r>
              <w:rPr>
                <w:webHidden/>
              </w:rPr>
              <w:tab/>
            </w:r>
            <w:r>
              <w:rPr>
                <w:webHidden/>
              </w:rPr>
              <w:fldChar w:fldCharType="begin"/>
            </w:r>
            <w:r>
              <w:rPr>
                <w:webHidden/>
              </w:rPr>
              <w:instrText xml:space="preserve"> PAGEREF _Toc214216285 \h </w:instrText>
            </w:r>
            <w:r>
              <w:rPr>
                <w:webHidden/>
              </w:rPr>
            </w:r>
            <w:r>
              <w:rPr>
                <w:webHidden/>
              </w:rPr>
              <w:fldChar w:fldCharType="separate"/>
            </w:r>
            <w:r w:rsidR="00051FF6">
              <w:rPr>
                <w:webHidden/>
              </w:rPr>
              <w:t>40</w:t>
            </w:r>
            <w:r>
              <w:rPr>
                <w:webHidden/>
              </w:rPr>
              <w:fldChar w:fldCharType="end"/>
            </w:r>
          </w:hyperlink>
        </w:p>
        <w:p w14:paraId="7FC12CAE" w14:textId="3C43895A" w:rsidR="00AB175C" w:rsidRDefault="00AB175C">
          <w:pPr>
            <w:pStyle w:val="TOC1"/>
            <w:rPr>
              <w:rFonts w:eastAsiaTheme="minorEastAsia" w:cstheme="minorBidi"/>
              <w:b w:val="0"/>
              <w:noProof/>
              <w:color w:val="auto"/>
              <w:kern w:val="2"/>
              <w14:ligatures w14:val="standardContextual"/>
            </w:rPr>
          </w:pPr>
          <w:hyperlink w:anchor="_Toc214216286" w:history="1">
            <w:r w:rsidRPr="009A47D6">
              <w:rPr>
                <w:rStyle w:val="Hyperlink"/>
                <w:noProof/>
              </w:rPr>
              <w:t>18</w:t>
            </w:r>
            <w:r>
              <w:rPr>
                <w:rFonts w:eastAsiaTheme="minorEastAsia" w:cstheme="minorBidi"/>
                <w:b w:val="0"/>
                <w:noProof/>
                <w:color w:val="auto"/>
                <w:kern w:val="2"/>
                <w14:ligatures w14:val="standardContextual"/>
              </w:rPr>
              <w:tab/>
            </w:r>
            <w:r w:rsidRPr="009A47D6">
              <w:rPr>
                <w:rStyle w:val="Hyperlink"/>
                <w:noProof/>
              </w:rPr>
              <w:t>Ikrafttrædelse og offentliggørelse</w:t>
            </w:r>
            <w:r>
              <w:rPr>
                <w:noProof/>
                <w:webHidden/>
              </w:rPr>
              <w:tab/>
            </w:r>
            <w:r>
              <w:rPr>
                <w:noProof/>
                <w:webHidden/>
              </w:rPr>
              <w:fldChar w:fldCharType="begin"/>
            </w:r>
            <w:r>
              <w:rPr>
                <w:noProof/>
                <w:webHidden/>
              </w:rPr>
              <w:instrText xml:space="preserve"> PAGEREF _Toc214216286 \h </w:instrText>
            </w:r>
            <w:r>
              <w:rPr>
                <w:noProof/>
                <w:webHidden/>
              </w:rPr>
            </w:r>
            <w:r>
              <w:rPr>
                <w:noProof/>
                <w:webHidden/>
              </w:rPr>
              <w:fldChar w:fldCharType="separate"/>
            </w:r>
            <w:r w:rsidR="00051FF6">
              <w:rPr>
                <w:noProof/>
                <w:webHidden/>
              </w:rPr>
              <w:t>41</w:t>
            </w:r>
            <w:r>
              <w:rPr>
                <w:noProof/>
                <w:webHidden/>
              </w:rPr>
              <w:fldChar w:fldCharType="end"/>
            </w:r>
          </w:hyperlink>
        </w:p>
        <w:p w14:paraId="07314379" w14:textId="1C773DA0" w:rsidR="00A86FEF" w:rsidRDefault="00A86FEF" w:rsidP="00542137">
          <w:pPr>
            <w:jc w:val="both"/>
          </w:pPr>
          <w:r>
            <w:rPr>
              <w:b/>
              <w:bCs/>
            </w:rPr>
            <w:fldChar w:fldCharType="end"/>
          </w:r>
        </w:p>
      </w:sdtContent>
    </w:sdt>
    <w:p w14:paraId="45A38904" w14:textId="77777777" w:rsidR="000E4293" w:rsidRDefault="000E4293" w:rsidP="00542137">
      <w:pPr>
        <w:jc w:val="both"/>
      </w:pPr>
    </w:p>
    <w:p w14:paraId="2DCC4854" w14:textId="77777777" w:rsidR="000E4293" w:rsidRDefault="000E4293" w:rsidP="00542137">
      <w:pPr>
        <w:jc w:val="both"/>
      </w:pPr>
    </w:p>
    <w:p w14:paraId="10FF8B3F" w14:textId="77777777" w:rsidR="000E4293" w:rsidRDefault="000E4293" w:rsidP="00542137">
      <w:pPr>
        <w:jc w:val="both"/>
      </w:pPr>
    </w:p>
    <w:p w14:paraId="368DA35D" w14:textId="77777777" w:rsidR="000E4293" w:rsidRDefault="000E4293" w:rsidP="00542137">
      <w:pPr>
        <w:jc w:val="both"/>
      </w:pPr>
    </w:p>
    <w:p w14:paraId="72C0F874" w14:textId="77777777" w:rsidR="000E4293" w:rsidRDefault="000E4293" w:rsidP="00542137">
      <w:pPr>
        <w:jc w:val="both"/>
      </w:pPr>
    </w:p>
    <w:p w14:paraId="3DA22587" w14:textId="77777777" w:rsidR="00E77923" w:rsidRDefault="00E77923" w:rsidP="00542137">
      <w:pPr>
        <w:jc w:val="both"/>
      </w:pPr>
    </w:p>
    <w:p w14:paraId="1304A9B3" w14:textId="77777777" w:rsidR="00E77923" w:rsidRDefault="00E77923" w:rsidP="00542137">
      <w:pPr>
        <w:jc w:val="both"/>
      </w:pPr>
    </w:p>
    <w:p w14:paraId="7143C739" w14:textId="77777777" w:rsidR="00E77923" w:rsidRDefault="00E77923" w:rsidP="00542137">
      <w:pPr>
        <w:jc w:val="both"/>
      </w:pPr>
    </w:p>
    <w:p w14:paraId="72CDA0C5" w14:textId="443D0A0C" w:rsidR="00524618" w:rsidRDefault="00524618" w:rsidP="00542137">
      <w:pPr>
        <w:pStyle w:val="Heading1"/>
        <w:jc w:val="both"/>
      </w:pPr>
      <w:bookmarkStart w:id="2" w:name="_Toc214216145"/>
      <w:r w:rsidRPr="00524618">
        <w:lastRenderedPageBreak/>
        <w:t>Indledende bestemmelser</w:t>
      </w:r>
      <w:bookmarkEnd w:id="2"/>
      <w:r w:rsidRPr="00524618">
        <w:t xml:space="preserve"> </w:t>
      </w:r>
    </w:p>
    <w:p w14:paraId="422B1A04" w14:textId="2B0D79EF" w:rsidR="00D57B72" w:rsidRPr="0089145F" w:rsidRDefault="00524618" w:rsidP="00C037E3">
      <w:pPr>
        <w:pStyle w:val="Heading2"/>
      </w:pPr>
      <w:bookmarkStart w:id="3" w:name="_Toc214216146"/>
      <w:r w:rsidRPr="00FB415A">
        <w:t>Regulativ</w:t>
      </w:r>
      <w:r w:rsidRPr="00737E81">
        <w:t xml:space="preserve"> </w:t>
      </w:r>
      <w:r w:rsidRPr="0089145F">
        <w:t xml:space="preserve">for </w:t>
      </w:r>
      <w:r w:rsidR="00C45886" w:rsidRPr="0089145F">
        <w:t xml:space="preserve">Bogø </w:t>
      </w:r>
      <w:r w:rsidR="0091640C" w:rsidRPr="0089145F">
        <w:t>Vandværk</w:t>
      </w:r>
      <w:r w:rsidR="006262E2" w:rsidRPr="0089145F">
        <w:t xml:space="preserve"> i </w:t>
      </w:r>
      <w:r w:rsidR="0091640C" w:rsidRPr="0089145F">
        <w:t>Vordingborg K</w:t>
      </w:r>
      <w:r w:rsidR="006262E2" w:rsidRPr="0089145F">
        <w:t>ommune</w:t>
      </w:r>
      <w:bookmarkEnd w:id="3"/>
    </w:p>
    <w:p w14:paraId="1968F124" w14:textId="3F0B99D2" w:rsidR="00D57B72" w:rsidRPr="0089145F" w:rsidRDefault="00D57B72" w:rsidP="00D57B72">
      <w:pPr>
        <w:spacing w:after="0"/>
      </w:pPr>
      <w:r w:rsidRPr="0089145F">
        <w:t xml:space="preserve">Dette regulativ er udfærdiget af </w:t>
      </w:r>
      <w:r w:rsidR="00C45886" w:rsidRPr="0089145F">
        <w:t xml:space="preserve">Bogø </w:t>
      </w:r>
      <w:r w:rsidR="006A103E" w:rsidRPr="0089145F">
        <w:t>Vandværk</w:t>
      </w:r>
      <w:r w:rsidRPr="0089145F">
        <w:t>.</w:t>
      </w:r>
    </w:p>
    <w:p w14:paraId="69F7C3AC" w14:textId="3C385A8D" w:rsidR="00D57B72" w:rsidRDefault="00D57B72" w:rsidP="00D57B72">
      <w:pPr>
        <w:spacing w:after="0"/>
      </w:pPr>
      <w:r w:rsidRPr="0089145F">
        <w:t xml:space="preserve">Regulativet er godkendt af kommunalbestyrelsen i </w:t>
      </w:r>
      <w:r w:rsidR="006A103E" w:rsidRPr="0089145F">
        <w:t>Vordingborg</w:t>
      </w:r>
      <w:r w:rsidRPr="0089145F">
        <w:t xml:space="preserve"> Kommune den </w:t>
      </w:r>
      <w:r w:rsidR="0089145F" w:rsidRPr="0089145F">
        <w:t>29.04.2026</w:t>
      </w:r>
    </w:p>
    <w:p w14:paraId="611A9644" w14:textId="77777777" w:rsidR="00D57B72" w:rsidRPr="00C037E3" w:rsidRDefault="00D57B72" w:rsidP="00D57B72">
      <w:pPr>
        <w:spacing w:after="0"/>
      </w:pPr>
      <w:r>
        <w:t>Regulativet udleveres vederlagsfrit af vandforsyningen og er tilgængeligt på vandforsyningens hjemmeside, hvorfra det kan downloades.</w:t>
      </w:r>
    </w:p>
    <w:p w14:paraId="00ABD549" w14:textId="6EBD7AE8" w:rsidR="00C037E3" w:rsidRPr="003832F8" w:rsidRDefault="00C037E3" w:rsidP="00C037E3">
      <w:pPr>
        <w:pStyle w:val="Heading3"/>
        <w:jc w:val="both"/>
      </w:pPr>
      <w:bookmarkStart w:id="4" w:name="_Toc214216147"/>
      <w:r>
        <w:t>Regu</w:t>
      </w:r>
      <w:r w:rsidR="00F66D5B">
        <w:t>la</w:t>
      </w:r>
      <w:r>
        <w:t>tivet</w:t>
      </w:r>
      <w:bookmarkEnd w:id="4"/>
    </w:p>
    <w:p w14:paraId="560F0081" w14:textId="761D04AF" w:rsidR="003F6771" w:rsidRDefault="003832F8" w:rsidP="00542137">
      <w:pPr>
        <w:spacing w:after="0" w:line="276" w:lineRule="auto"/>
        <w:jc w:val="both"/>
        <w:rPr>
          <w:sz w:val="20"/>
          <w:szCs w:val="20"/>
        </w:rPr>
      </w:pPr>
      <w:r w:rsidRPr="003832F8">
        <w:rPr>
          <w:sz w:val="20"/>
          <w:szCs w:val="20"/>
        </w:rPr>
        <w:t>Dette regulativ er udfærdiget i medfør af</w:t>
      </w:r>
      <w:r>
        <w:rPr>
          <w:sz w:val="20"/>
          <w:szCs w:val="20"/>
        </w:rPr>
        <w:t xml:space="preserve"> § 55 i vandforsyningsloven, jf. </w:t>
      </w:r>
      <w:r w:rsidR="00D30A0E">
        <w:rPr>
          <w:sz w:val="20"/>
          <w:szCs w:val="20"/>
        </w:rPr>
        <w:t>l</w:t>
      </w:r>
      <w:r w:rsidR="00DA2098">
        <w:rPr>
          <w:sz w:val="20"/>
          <w:szCs w:val="20"/>
        </w:rPr>
        <w:t>ovbekendtgørelse</w:t>
      </w:r>
      <w:r w:rsidR="00D30A0E">
        <w:rPr>
          <w:sz w:val="20"/>
          <w:szCs w:val="20"/>
        </w:rPr>
        <w:t xml:space="preserve"> </w:t>
      </w:r>
      <w:r w:rsidR="003F6771" w:rsidRPr="003832F8">
        <w:rPr>
          <w:sz w:val="20"/>
          <w:szCs w:val="20"/>
        </w:rPr>
        <w:t>nr.</w:t>
      </w:r>
      <w:r w:rsidR="003F6771">
        <w:rPr>
          <w:sz w:val="20"/>
          <w:szCs w:val="20"/>
        </w:rPr>
        <w:t xml:space="preserve"> </w:t>
      </w:r>
      <w:r w:rsidR="00D30A0E" w:rsidRPr="00235522">
        <w:rPr>
          <w:sz w:val="20"/>
          <w:szCs w:val="20"/>
        </w:rPr>
        <w:t>1149 af 28. oktober</w:t>
      </w:r>
      <w:r w:rsidR="00053640" w:rsidRPr="00235522">
        <w:rPr>
          <w:sz w:val="20"/>
          <w:szCs w:val="20"/>
        </w:rPr>
        <w:t xml:space="preserve"> 2024</w:t>
      </w:r>
      <w:r w:rsidR="003F6771" w:rsidRPr="00235522">
        <w:rPr>
          <w:sz w:val="20"/>
          <w:szCs w:val="20"/>
        </w:rPr>
        <w:t>.</w:t>
      </w:r>
    </w:p>
    <w:p w14:paraId="6236AC1F" w14:textId="2B6D0927" w:rsidR="003832F8" w:rsidRPr="003832F8" w:rsidRDefault="003832F8" w:rsidP="00542137">
      <w:pPr>
        <w:pStyle w:val="Heading3"/>
        <w:jc w:val="both"/>
      </w:pPr>
      <w:bookmarkStart w:id="5" w:name="_Toc185356823"/>
      <w:bookmarkStart w:id="6" w:name="_Toc214216148"/>
      <w:bookmarkStart w:id="7" w:name="_Hlk211950133"/>
      <w:bookmarkEnd w:id="5"/>
      <w:r w:rsidRPr="003832F8">
        <w:t>Fastsættelse af anlægs- og driftsbidrag</w:t>
      </w:r>
      <w:bookmarkEnd w:id="6"/>
      <w:r w:rsidRPr="003832F8">
        <w:t xml:space="preserve"> </w:t>
      </w:r>
    </w:p>
    <w:bookmarkEnd w:id="7"/>
    <w:p w14:paraId="24786068" w14:textId="0243A649" w:rsidR="003832F8" w:rsidRDefault="003832F8" w:rsidP="00542137">
      <w:pPr>
        <w:spacing w:after="0" w:line="276" w:lineRule="auto"/>
        <w:jc w:val="both"/>
        <w:rPr>
          <w:sz w:val="20"/>
          <w:szCs w:val="20"/>
        </w:rPr>
      </w:pPr>
      <w:r w:rsidRPr="003832F8">
        <w:rPr>
          <w:sz w:val="20"/>
          <w:szCs w:val="20"/>
        </w:rPr>
        <w:t>Bestemmelserne om fastsættelse af anlægs- og driftsbidrag er i overensstemmelse med vandforsyningslovens § 53, stk. 1.</w:t>
      </w:r>
    </w:p>
    <w:p w14:paraId="24AC31CA" w14:textId="1104D9DD" w:rsidR="003832F8" w:rsidRPr="003832F8" w:rsidRDefault="003832F8" w:rsidP="00542137">
      <w:pPr>
        <w:pStyle w:val="Heading3"/>
        <w:jc w:val="both"/>
      </w:pPr>
      <w:bookmarkStart w:id="8" w:name="_Toc214216149"/>
      <w:r w:rsidRPr="003832F8">
        <w:t>Vandmålere og betaling efter målt vandforbrug</w:t>
      </w:r>
      <w:bookmarkEnd w:id="8"/>
      <w:r w:rsidRPr="003832F8">
        <w:t xml:space="preserve"> </w:t>
      </w:r>
    </w:p>
    <w:p w14:paraId="2088B04C" w14:textId="3C3E7E69" w:rsidR="003832F8" w:rsidRDefault="003832F8" w:rsidP="00542137">
      <w:pPr>
        <w:spacing w:after="0" w:line="276" w:lineRule="auto"/>
        <w:jc w:val="both"/>
        <w:rPr>
          <w:sz w:val="20"/>
          <w:szCs w:val="20"/>
        </w:rPr>
      </w:pPr>
      <w:r w:rsidRPr="003832F8">
        <w:rPr>
          <w:sz w:val="20"/>
          <w:szCs w:val="20"/>
        </w:rPr>
        <w:t>Bestemmelserne om vandmålere og betaling efter målt forbrug er i overensstemmelse med bekendtgørelse nr. 525 af 14. juni 1996 om betaling for vand efter målt forbrug m.v. på ejendomsniveau og bekendtgørelse nr. 837 af 27. november 1998 om individuel afregning efter målt vandforbrug, jf. vandforsyningslovens § 55, stk. 5 og 6.</w:t>
      </w:r>
    </w:p>
    <w:p w14:paraId="557B439D" w14:textId="01F3C7CB" w:rsidR="00822FCE" w:rsidRPr="00822FCE" w:rsidRDefault="00822FCE" w:rsidP="00542137">
      <w:pPr>
        <w:pStyle w:val="Heading3"/>
        <w:jc w:val="both"/>
      </w:pPr>
      <w:bookmarkStart w:id="9" w:name="_Toc214216150"/>
      <w:r w:rsidRPr="00822FCE">
        <w:t>Offentliggørelse af oplysninger om vandkvaliteten</w:t>
      </w:r>
      <w:bookmarkEnd w:id="9"/>
      <w:r w:rsidRPr="00822FCE">
        <w:t xml:space="preserve"> </w:t>
      </w:r>
    </w:p>
    <w:p w14:paraId="6E9ABA73" w14:textId="09061769" w:rsidR="00613DEE" w:rsidRDefault="00822FCE" w:rsidP="00542137">
      <w:pPr>
        <w:spacing w:after="0" w:line="276" w:lineRule="auto"/>
        <w:jc w:val="both"/>
        <w:rPr>
          <w:sz w:val="20"/>
          <w:szCs w:val="20"/>
        </w:rPr>
      </w:pPr>
      <w:r w:rsidRPr="00822FCE">
        <w:rPr>
          <w:sz w:val="20"/>
          <w:szCs w:val="20"/>
        </w:rPr>
        <w:t xml:space="preserve">Bestemmelser om offentliggørelse af det leverede vands kvalitet m.v. er i overensstemmelse med </w:t>
      </w:r>
      <w:r w:rsidR="00613DEE">
        <w:rPr>
          <w:sz w:val="20"/>
          <w:szCs w:val="20"/>
        </w:rPr>
        <w:t>v</w:t>
      </w:r>
      <w:r w:rsidR="00613DEE" w:rsidRPr="00822FCE">
        <w:rPr>
          <w:sz w:val="20"/>
          <w:szCs w:val="20"/>
        </w:rPr>
        <w:t xml:space="preserve">andforsyningslovens § </w:t>
      </w:r>
      <w:r w:rsidR="00281E73">
        <w:rPr>
          <w:sz w:val="20"/>
          <w:szCs w:val="20"/>
        </w:rPr>
        <w:t>52c, stk</w:t>
      </w:r>
      <w:r w:rsidR="00746B62">
        <w:rPr>
          <w:sz w:val="20"/>
          <w:szCs w:val="20"/>
        </w:rPr>
        <w:t>.</w:t>
      </w:r>
      <w:r w:rsidR="00281E73">
        <w:rPr>
          <w:sz w:val="20"/>
          <w:szCs w:val="20"/>
        </w:rPr>
        <w:t xml:space="preserve"> 4</w:t>
      </w:r>
      <w:r w:rsidR="00613DEE" w:rsidRPr="00822FCE">
        <w:rPr>
          <w:sz w:val="20"/>
          <w:szCs w:val="20"/>
        </w:rPr>
        <w:t xml:space="preserve"> og </w:t>
      </w:r>
      <w:r w:rsidR="00613DEE" w:rsidRPr="00D60DA4">
        <w:rPr>
          <w:sz w:val="20"/>
          <w:szCs w:val="20"/>
        </w:rPr>
        <w:t xml:space="preserve">§ </w:t>
      </w:r>
      <w:r w:rsidR="00F42A0B">
        <w:rPr>
          <w:sz w:val="20"/>
          <w:szCs w:val="20"/>
        </w:rPr>
        <w:t>4</w:t>
      </w:r>
      <w:r w:rsidR="00A30C5E">
        <w:rPr>
          <w:sz w:val="20"/>
          <w:szCs w:val="20"/>
        </w:rPr>
        <w:t>2</w:t>
      </w:r>
      <w:r w:rsidR="00613DEE" w:rsidRPr="00D60DA4">
        <w:rPr>
          <w:sz w:val="20"/>
          <w:szCs w:val="20"/>
        </w:rPr>
        <w:t xml:space="preserve"> i bekendtgørelse nr.</w:t>
      </w:r>
      <w:r w:rsidR="00EF6EFD" w:rsidRPr="00D60DA4">
        <w:rPr>
          <w:sz w:val="20"/>
          <w:szCs w:val="20"/>
        </w:rPr>
        <w:t xml:space="preserve"> </w:t>
      </w:r>
      <w:r w:rsidR="001D6AB2" w:rsidRPr="00D60DA4">
        <w:rPr>
          <w:sz w:val="20"/>
          <w:szCs w:val="20"/>
        </w:rPr>
        <w:t>221</w:t>
      </w:r>
      <w:r w:rsidR="00053640" w:rsidRPr="00D60DA4">
        <w:rPr>
          <w:sz w:val="20"/>
          <w:szCs w:val="20"/>
        </w:rPr>
        <w:t xml:space="preserve"> af </w:t>
      </w:r>
      <w:r w:rsidR="001D6AB2" w:rsidRPr="00D60DA4">
        <w:rPr>
          <w:sz w:val="20"/>
          <w:szCs w:val="20"/>
        </w:rPr>
        <w:t>25</w:t>
      </w:r>
      <w:r w:rsidR="00053640" w:rsidRPr="00D60DA4">
        <w:rPr>
          <w:sz w:val="20"/>
          <w:szCs w:val="20"/>
        </w:rPr>
        <w:t xml:space="preserve">. </w:t>
      </w:r>
      <w:r w:rsidR="00D60DA4" w:rsidRPr="00D60DA4">
        <w:rPr>
          <w:sz w:val="20"/>
          <w:szCs w:val="20"/>
        </w:rPr>
        <w:t>februar2025</w:t>
      </w:r>
      <w:r w:rsidR="00613DEE" w:rsidRPr="00D60DA4">
        <w:rPr>
          <w:sz w:val="20"/>
          <w:szCs w:val="20"/>
        </w:rPr>
        <w:t xml:space="preserve"> om vandkvalitet og tilsyn med vandforsyningsanlæg, jf. vandforsyningslovens § 5</w:t>
      </w:r>
      <w:r w:rsidR="00746B62" w:rsidRPr="00D60DA4">
        <w:rPr>
          <w:sz w:val="20"/>
          <w:szCs w:val="20"/>
        </w:rPr>
        <w:t>7</w:t>
      </w:r>
      <w:r w:rsidR="00613DEE" w:rsidRPr="00D60DA4">
        <w:rPr>
          <w:sz w:val="20"/>
          <w:szCs w:val="20"/>
        </w:rPr>
        <w:t xml:space="preserve">, stk. </w:t>
      </w:r>
      <w:r w:rsidR="004C118E" w:rsidRPr="00D60DA4">
        <w:rPr>
          <w:sz w:val="20"/>
          <w:szCs w:val="20"/>
        </w:rPr>
        <w:t>2</w:t>
      </w:r>
      <w:r w:rsidR="00613DEE" w:rsidRPr="00D60DA4">
        <w:rPr>
          <w:sz w:val="20"/>
          <w:szCs w:val="20"/>
        </w:rPr>
        <w:t>.</w:t>
      </w:r>
    </w:p>
    <w:p w14:paraId="040C05A5" w14:textId="004479BC" w:rsidR="00822FCE" w:rsidRPr="00822FCE" w:rsidRDefault="00822FCE" w:rsidP="00542137">
      <w:pPr>
        <w:pStyle w:val="Heading3"/>
        <w:jc w:val="both"/>
      </w:pPr>
      <w:bookmarkStart w:id="10" w:name="_Toc185356827"/>
      <w:bookmarkStart w:id="11" w:name="_Toc214216151"/>
      <w:bookmarkEnd w:id="10"/>
      <w:r w:rsidRPr="00822FCE">
        <w:t>Installationsarbejder</w:t>
      </w:r>
      <w:bookmarkEnd w:id="11"/>
      <w:r w:rsidRPr="00822FCE">
        <w:t xml:space="preserve"> </w:t>
      </w:r>
    </w:p>
    <w:p w14:paraId="27ED0B46" w14:textId="46C351F4" w:rsidR="00524618" w:rsidRDefault="00822FCE" w:rsidP="00542137">
      <w:pPr>
        <w:spacing w:after="0" w:line="276" w:lineRule="auto"/>
        <w:jc w:val="both"/>
        <w:rPr>
          <w:sz w:val="20"/>
          <w:szCs w:val="20"/>
        </w:rPr>
      </w:pPr>
      <w:r w:rsidRPr="00822FCE">
        <w:rPr>
          <w:sz w:val="20"/>
          <w:szCs w:val="20"/>
        </w:rPr>
        <w:t>Bestemmelserne om installationsarbejders udførelse ved autoriserede VVS-installatører er i overensstemmelse med lovbekendtgørelse</w:t>
      </w:r>
      <w:r w:rsidR="00925068">
        <w:rPr>
          <w:sz w:val="20"/>
          <w:szCs w:val="20"/>
        </w:rPr>
        <w:t xml:space="preserve"> nr. </w:t>
      </w:r>
      <w:r w:rsidR="00EF6EFD">
        <w:rPr>
          <w:sz w:val="20"/>
          <w:szCs w:val="20"/>
        </w:rPr>
        <w:t>30 af 11. januar 2019</w:t>
      </w:r>
      <w:r w:rsidRPr="00822FCE">
        <w:rPr>
          <w:sz w:val="20"/>
          <w:szCs w:val="20"/>
        </w:rPr>
        <w:t xml:space="preserve"> </w:t>
      </w:r>
      <w:r w:rsidR="00335E79">
        <w:rPr>
          <w:sz w:val="20"/>
          <w:szCs w:val="20"/>
        </w:rPr>
        <w:t>s</w:t>
      </w:r>
      <w:r w:rsidRPr="00E644A2">
        <w:rPr>
          <w:sz w:val="20"/>
          <w:szCs w:val="20"/>
        </w:rPr>
        <w:t>om autorisation af virksomheder på el-, vvs- og kloakinstallationsområdet (autorisationsloven)</w:t>
      </w:r>
      <w:r w:rsidR="00E644A2">
        <w:rPr>
          <w:sz w:val="20"/>
          <w:szCs w:val="20"/>
        </w:rPr>
        <w:t>.</w:t>
      </w:r>
    </w:p>
    <w:p w14:paraId="1FF252F6" w14:textId="78C5FA3F" w:rsidR="00E644A2" w:rsidRPr="00E644A2" w:rsidRDefault="00E644A2" w:rsidP="00542137">
      <w:pPr>
        <w:pStyle w:val="Heading3"/>
        <w:jc w:val="both"/>
      </w:pPr>
      <w:bookmarkStart w:id="12" w:name="_Toc214216152"/>
      <w:r w:rsidRPr="00E644A2">
        <w:t>Målere – størrelse, placering, kontrol og indgreb</w:t>
      </w:r>
      <w:bookmarkEnd w:id="12"/>
    </w:p>
    <w:p w14:paraId="51FD7F5D" w14:textId="3C64D4AC" w:rsidR="00E644A2" w:rsidRPr="00E644A2" w:rsidRDefault="00E644A2" w:rsidP="00542137">
      <w:pPr>
        <w:spacing w:after="0" w:line="276" w:lineRule="auto"/>
        <w:jc w:val="both"/>
        <w:rPr>
          <w:sz w:val="20"/>
          <w:szCs w:val="20"/>
        </w:rPr>
      </w:pPr>
      <w:r w:rsidRPr="00E644A2">
        <w:rPr>
          <w:sz w:val="20"/>
          <w:szCs w:val="20"/>
        </w:rPr>
        <w:t>Bestemmelserne om kontrol med og indgreb i målere er i overensstemmelse med bekendtgørelse nr. 582 af 28.</w:t>
      </w:r>
      <w:r w:rsidR="009052EE">
        <w:rPr>
          <w:sz w:val="20"/>
          <w:szCs w:val="20"/>
        </w:rPr>
        <w:t xml:space="preserve"> </w:t>
      </w:r>
      <w:r w:rsidRPr="00E644A2">
        <w:rPr>
          <w:sz w:val="20"/>
          <w:szCs w:val="20"/>
        </w:rPr>
        <w:t>maj 2018 om anvendelse af måleinstrumenter til måling af forbrug af vand, gas el eller varme og bekendtgørelse</w:t>
      </w:r>
      <w:r>
        <w:rPr>
          <w:sz w:val="20"/>
          <w:szCs w:val="20"/>
        </w:rPr>
        <w:t xml:space="preserve"> </w:t>
      </w:r>
      <w:r w:rsidRPr="00E644A2">
        <w:rPr>
          <w:sz w:val="20"/>
          <w:szCs w:val="20"/>
        </w:rPr>
        <w:t>nr. 563 af 2</w:t>
      </w:r>
      <w:r w:rsidR="007D565E">
        <w:rPr>
          <w:sz w:val="20"/>
          <w:szCs w:val="20"/>
        </w:rPr>
        <w:t>.</w:t>
      </w:r>
      <w:r w:rsidRPr="00E644A2">
        <w:rPr>
          <w:sz w:val="20"/>
          <w:szCs w:val="20"/>
        </w:rPr>
        <w:t xml:space="preserve"> juni 2014 om individuel måling af el</w:t>
      </w:r>
      <w:r w:rsidR="00604502">
        <w:rPr>
          <w:sz w:val="20"/>
          <w:szCs w:val="20"/>
        </w:rPr>
        <w:t>,</w:t>
      </w:r>
      <w:r w:rsidRPr="00E644A2">
        <w:rPr>
          <w:sz w:val="20"/>
          <w:szCs w:val="20"/>
        </w:rPr>
        <w:t xml:space="preserve"> gas, vand, varme og køling</w:t>
      </w:r>
      <w:r w:rsidR="00804A26">
        <w:rPr>
          <w:sz w:val="20"/>
          <w:szCs w:val="20"/>
        </w:rPr>
        <w:t xml:space="preserve"> </w:t>
      </w:r>
      <w:r w:rsidR="00804A26" w:rsidRPr="00172380">
        <w:rPr>
          <w:sz w:val="20"/>
          <w:szCs w:val="20"/>
        </w:rPr>
        <w:t>med senere ændringer</w:t>
      </w:r>
      <w:r w:rsidRPr="00172380">
        <w:rPr>
          <w:sz w:val="20"/>
          <w:szCs w:val="20"/>
        </w:rPr>
        <w:t>.</w:t>
      </w:r>
    </w:p>
    <w:p w14:paraId="0EEA86D5" w14:textId="37F01E48" w:rsidR="00737E81" w:rsidRDefault="00E644A2" w:rsidP="00542137">
      <w:pPr>
        <w:pStyle w:val="Heading3"/>
        <w:jc w:val="both"/>
      </w:pPr>
      <w:bookmarkStart w:id="13" w:name="_Toc214216153"/>
      <w:r w:rsidRPr="00E644A2">
        <w:t>Brandtekniske foranstaltninger</w:t>
      </w:r>
      <w:bookmarkEnd w:id="13"/>
    </w:p>
    <w:p w14:paraId="0CEEBB82" w14:textId="763D51B4" w:rsidR="00E644A2" w:rsidRDefault="00E644A2" w:rsidP="00542137">
      <w:pPr>
        <w:spacing w:after="0" w:line="276" w:lineRule="auto"/>
        <w:jc w:val="both"/>
        <w:rPr>
          <w:sz w:val="20"/>
          <w:szCs w:val="20"/>
        </w:rPr>
      </w:pPr>
      <w:r w:rsidRPr="00E644A2">
        <w:rPr>
          <w:sz w:val="20"/>
          <w:szCs w:val="20"/>
        </w:rPr>
        <w:t xml:space="preserve">Bestemmelserne om brandtekniske foranstaltninger er i overensstemmelse med bekendtgørelse nr. </w:t>
      </w:r>
      <w:r w:rsidR="0093326B">
        <w:rPr>
          <w:sz w:val="20"/>
          <w:szCs w:val="20"/>
        </w:rPr>
        <w:t>1211</w:t>
      </w:r>
      <w:r w:rsidRPr="00E644A2">
        <w:rPr>
          <w:sz w:val="20"/>
          <w:szCs w:val="20"/>
        </w:rPr>
        <w:t xml:space="preserve"> af </w:t>
      </w:r>
      <w:r w:rsidR="0093326B">
        <w:rPr>
          <w:sz w:val="20"/>
          <w:szCs w:val="20"/>
        </w:rPr>
        <w:t>13</w:t>
      </w:r>
      <w:r w:rsidR="004A3158">
        <w:rPr>
          <w:sz w:val="20"/>
          <w:szCs w:val="20"/>
        </w:rPr>
        <w:t>. oktober 20</w:t>
      </w:r>
      <w:r w:rsidR="00AB7DA9">
        <w:rPr>
          <w:sz w:val="20"/>
          <w:szCs w:val="20"/>
        </w:rPr>
        <w:t>25</w:t>
      </w:r>
      <w:r w:rsidRPr="00E644A2">
        <w:rPr>
          <w:sz w:val="20"/>
          <w:szCs w:val="20"/>
        </w:rPr>
        <w:t xml:space="preserve"> om risikobaseret kommunalt redningsberedskab, jf.</w:t>
      </w:r>
      <w:r w:rsidR="00AB1F92">
        <w:rPr>
          <w:sz w:val="20"/>
          <w:szCs w:val="20"/>
        </w:rPr>
        <w:t xml:space="preserve"> </w:t>
      </w:r>
      <w:r w:rsidR="00AB1F92">
        <w:t>l</w:t>
      </w:r>
      <w:r w:rsidR="00AB1F92" w:rsidRPr="00AB1F92">
        <w:rPr>
          <w:sz w:val="20"/>
          <w:szCs w:val="20"/>
        </w:rPr>
        <w:t>ovbekendtgørelse 314 af 3.</w:t>
      </w:r>
      <w:r w:rsidR="00AB1F92">
        <w:rPr>
          <w:sz w:val="20"/>
          <w:szCs w:val="20"/>
        </w:rPr>
        <w:t xml:space="preserve"> </w:t>
      </w:r>
      <w:r w:rsidR="00AB1F92" w:rsidRPr="00AB1F92">
        <w:rPr>
          <w:sz w:val="20"/>
          <w:szCs w:val="20"/>
        </w:rPr>
        <w:t>april 2017</w:t>
      </w:r>
      <w:r w:rsidRPr="00E644A2">
        <w:rPr>
          <w:sz w:val="20"/>
          <w:szCs w:val="20"/>
        </w:rPr>
        <w:t xml:space="preserve"> (Beredskabsloven)</w:t>
      </w:r>
      <w:r w:rsidR="00AB1F92">
        <w:rPr>
          <w:sz w:val="20"/>
          <w:szCs w:val="20"/>
        </w:rPr>
        <w:t xml:space="preserve">. </w:t>
      </w:r>
    </w:p>
    <w:p w14:paraId="4A29B93C" w14:textId="0E4670CC" w:rsidR="00686285" w:rsidRPr="0089145F" w:rsidRDefault="00686285" w:rsidP="008B3315">
      <w:pPr>
        <w:pStyle w:val="Heading3"/>
      </w:pPr>
      <w:bookmarkStart w:id="14" w:name="_Toc214216154"/>
      <w:r w:rsidRPr="0089145F">
        <w:t>Forsyningsaktivitet med teknisk vand</w:t>
      </w:r>
      <w:bookmarkEnd w:id="14"/>
    </w:p>
    <w:p w14:paraId="5B6CB634" w14:textId="572CB1FB" w:rsidR="008B3315" w:rsidRPr="0089145F" w:rsidRDefault="00704DB3" w:rsidP="008B3315">
      <w:r w:rsidRPr="0089145F">
        <w:t>V</w:t>
      </w:r>
      <w:r w:rsidR="004B707B" w:rsidRPr="0089145F">
        <w:t xml:space="preserve">andforsyninger, der er omfattet af vandsektorlovens § 2, stk. 5, kan udøve forsyningsaktiviteter med </w:t>
      </w:r>
      <w:r w:rsidR="00045BB5" w:rsidRPr="0089145F">
        <w:t>teknisk vand</w:t>
      </w:r>
      <w:r w:rsidRPr="0089145F">
        <w:t>. Bestemmelser</w:t>
      </w:r>
      <w:r w:rsidR="00AF3760" w:rsidRPr="0089145F">
        <w:t xml:space="preserve"> om forsyningsaktivitet med teknisk vand</w:t>
      </w:r>
      <w:r w:rsidR="008B3315" w:rsidRPr="0089145F">
        <w:t xml:space="preserve"> er i overensstemmelse med </w:t>
      </w:r>
      <w:r w:rsidR="006F1DE5" w:rsidRPr="0089145F">
        <w:t>lov</w:t>
      </w:r>
      <w:r w:rsidR="008B3315" w:rsidRPr="0089145F">
        <w:t xml:space="preserve">bekendtgørelse nr. </w:t>
      </w:r>
      <w:r w:rsidR="006F1DE5" w:rsidRPr="0089145F">
        <w:t>700</w:t>
      </w:r>
      <w:r w:rsidR="008B3315" w:rsidRPr="0089145F">
        <w:t xml:space="preserve"> af </w:t>
      </w:r>
      <w:r w:rsidR="007322C9" w:rsidRPr="0089145F">
        <w:t>20</w:t>
      </w:r>
      <w:r w:rsidR="008B3315" w:rsidRPr="0089145F">
        <w:t xml:space="preserve">. </w:t>
      </w:r>
      <w:r w:rsidR="007322C9" w:rsidRPr="0089145F">
        <w:t>juni</w:t>
      </w:r>
      <w:r w:rsidR="008B3315" w:rsidRPr="0089145F">
        <w:t xml:space="preserve"> 2025 </w:t>
      </w:r>
      <w:r w:rsidR="005F5FDA" w:rsidRPr="0089145F">
        <w:t>om forsyning med teknisk vand</w:t>
      </w:r>
      <w:r w:rsidR="0026049C" w:rsidRPr="0089145F">
        <w:t>.</w:t>
      </w:r>
    </w:p>
    <w:p w14:paraId="2C5CEE7D" w14:textId="2D158648" w:rsidR="00AB1F92" w:rsidRPr="00AB1F92" w:rsidRDefault="004F392F" w:rsidP="00542137">
      <w:pPr>
        <w:pStyle w:val="Heading3"/>
        <w:jc w:val="both"/>
      </w:pPr>
      <w:bookmarkStart w:id="15" w:name="_Toc214216155"/>
      <w:r>
        <w:lastRenderedPageBreak/>
        <w:t>R</w:t>
      </w:r>
      <w:r w:rsidR="00AB1F92" w:rsidRPr="00AB1F92">
        <w:t>enter</w:t>
      </w:r>
      <w:bookmarkEnd w:id="15"/>
      <w:r w:rsidR="00AB1F92" w:rsidRPr="00AB1F92">
        <w:t xml:space="preserve"> </w:t>
      </w:r>
    </w:p>
    <w:p w14:paraId="0BDDBA80" w14:textId="7E37BC18" w:rsidR="00FF613F" w:rsidRDefault="00AB1F92" w:rsidP="00FF613F">
      <w:pPr>
        <w:spacing w:after="0" w:line="276" w:lineRule="auto"/>
        <w:rPr>
          <w:sz w:val="20"/>
          <w:szCs w:val="20"/>
        </w:rPr>
      </w:pPr>
      <w:r w:rsidRPr="00AB1F92">
        <w:rPr>
          <w:sz w:val="20"/>
          <w:szCs w:val="20"/>
        </w:rPr>
        <w:t xml:space="preserve">Bestemmelser om renter er i overensstemmelse med </w:t>
      </w:r>
      <w:r>
        <w:rPr>
          <w:sz w:val="20"/>
          <w:szCs w:val="20"/>
        </w:rPr>
        <w:t>l</w:t>
      </w:r>
      <w:r w:rsidRPr="00AB1F92">
        <w:rPr>
          <w:sz w:val="20"/>
          <w:szCs w:val="20"/>
        </w:rPr>
        <w:t>ovbekendtgørelse 459 af 13.</w:t>
      </w:r>
      <w:r w:rsidR="00604502">
        <w:rPr>
          <w:sz w:val="20"/>
          <w:szCs w:val="20"/>
        </w:rPr>
        <w:t xml:space="preserve"> </w:t>
      </w:r>
      <w:r w:rsidRPr="00AB1F92">
        <w:rPr>
          <w:sz w:val="20"/>
          <w:szCs w:val="20"/>
        </w:rPr>
        <w:t>maj 2014</w:t>
      </w:r>
      <w:r>
        <w:rPr>
          <w:sz w:val="20"/>
          <w:szCs w:val="20"/>
        </w:rPr>
        <w:t xml:space="preserve"> </w:t>
      </w:r>
      <w:r w:rsidRPr="00AB1F92">
        <w:rPr>
          <w:sz w:val="20"/>
          <w:szCs w:val="20"/>
        </w:rPr>
        <w:t>om renter og andre forhold ved forsinket betaling (renteloven).</w:t>
      </w:r>
      <w:bookmarkStart w:id="16" w:name="_Toc185356833"/>
      <w:bookmarkEnd w:id="16"/>
    </w:p>
    <w:p w14:paraId="6080D127" w14:textId="67928BF9" w:rsidR="00AB1F92" w:rsidRPr="00FF613F" w:rsidRDefault="00AB1F92" w:rsidP="00FF613F">
      <w:pPr>
        <w:pStyle w:val="Heading3"/>
        <w:rPr>
          <w:sz w:val="20"/>
          <w:szCs w:val="20"/>
        </w:rPr>
      </w:pPr>
      <w:bookmarkStart w:id="17" w:name="_Toc214216156"/>
      <w:r w:rsidRPr="00AB1F92">
        <w:t>Vandafgift</w:t>
      </w:r>
      <w:bookmarkEnd w:id="17"/>
      <w:r w:rsidRPr="00AB1F92">
        <w:t xml:space="preserve"> </w:t>
      </w:r>
    </w:p>
    <w:p w14:paraId="7FC8036B" w14:textId="6B03E803" w:rsidR="00AB1F92" w:rsidRDefault="00AB1F92" w:rsidP="00542137">
      <w:pPr>
        <w:spacing w:after="0" w:line="276" w:lineRule="auto"/>
        <w:jc w:val="both"/>
        <w:rPr>
          <w:sz w:val="20"/>
          <w:szCs w:val="20"/>
        </w:rPr>
      </w:pPr>
      <w:r w:rsidRPr="00AB1F92">
        <w:rPr>
          <w:sz w:val="20"/>
          <w:szCs w:val="20"/>
        </w:rPr>
        <w:t xml:space="preserve">Bestemmelser om afgifter for vand er i overensstemmelse med lov om afgift af ledningsført vand, jf. </w:t>
      </w:r>
      <w:r>
        <w:rPr>
          <w:sz w:val="20"/>
          <w:szCs w:val="20"/>
        </w:rPr>
        <w:t>l</w:t>
      </w:r>
      <w:r w:rsidRPr="00AB1F92">
        <w:rPr>
          <w:sz w:val="20"/>
          <w:szCs w:val="20"/>
        </w:rPr>
        <w:t xml:space="preserve">ovbekendtgørelse </w:t>
      </w:r>
      <w:r w:rsidR="00D225CD">
        <w:rPr>
          <w:sz w:val="20"/>
          <w:szCs w:val="20"/>
        </w:rPr>
        <w:t xml:space="preserve">nr. </w:t>
      </w:r>
      <w:r w:rsidR="00916AD3">
        <w:rPr>
          <w:sz w:val="20"/>
          <w:szCs w:val="20"/>
        </w:rPr>
        <w:t>353</w:t>
      </w:r>
      <w:r w:rsidR="00D225CD">
        <w:rPr>
          <w:sz w:val="20"/>
          <w:szCs w:val="20"/>
        </w:rPr>
        <w:t xml:space="preserve"> af </w:t>
      </w:r>
      <w:r w:rsidR="00954804">
        <w:rPr>
          <w:sz w:val="20"/>
          <w:szCs w:val="20"/>
        </w:rPr>
        <w:t>1</w:t>
      </w:r>
      <w:r w:rsidR="00D225CD">
        <w:rPr>
          <w:sz w:val="20"/>
          <w:szCs w:val="20"/>
        </w:rPr>
        <w:t xml:space="preserve">. </w:t>
      </w:r>
      <w:r w:rsidR="00954804">
        <w:rPr>
          <w:sz w:val="20"/>
          <w:szCs w:val="20"/>
        </w:rPr>
        <w:t>april 2025</w:t>
      </w:r>
      <w:r w:rsidR="00D225CD" w:rsidRPr="00AB1F92">
        <w:rPr>
          <w:sz w:val="20"/>
          <w:szCs w:val="20"/>
        </w:rPr>
        <w:t xml:space="preserve"> </w:t>
      </w:r>
      <w:r w:rsidRPr="00AB1F92">
        <w:rPr>
          <w:sz w:val="20"/>
          <w:szCs w:val="20"/>
        </w:rPr>
        <w:t>(vandafgiftsloven</w:t>
      </w:r>
      <w:r>
        <w:rPr>
          <w:sz w:val="20"/>
          <w:szCs w:val="20"/>
        </w:rPr>
        <w:t xml:space="preserve">). </w:t>
      </w:r>
    </w:p>
    <w:p w14:paraId="71A434AC" w14:textId="1DD0B82F" w:rsidR="00237235" w:rsidRPr="00237235" w:rsidRDefault="00237235" w:rsidP="00542137">
      <w:pPr>
        <w:pStyle w:val="Heading3"/>
        <w:jc w:val="both"/>
      </w:pPr>
      <w:bookmarkStart w:id="18" w:name="_Toc214216157"/>
      <w:r w:rsidRPr="00237235">
        <w:t>Vandselskaber</w:t>
      </w:r>
      <w:bookmarkEnd w:id="18"/>
      <w:r w:rsidRPr="00237235">
        <w:t xml:space="preserve"> </w:t>
      </w:r>
    </w:p>
    <w:p w14:paraId="36FED08D" w14:textId="22B96CF1" w:rsidR="00237235" w:rsidRDefault="00237235" w:rsidP="00542137">
      <w:pPr>
        <w:spacing w:after="0" w:line="276" w:lineRule="auto"/>
        <w:jc w:val="both"/>
        <w:rPr>
          <w:sz w:val="20"/>
          <w:szCs w:val="20"/>
        </w:rPr>
      </w:pPr>
      <w:r w:rsidRPr="00237235">
        <w:rPr>
          <w:sz w:val="20"/>
          <w:szCs w:val="20"/>
        </w:rPr>
        <w:t>Bestemmelser om forholdet mellem en vandforsyning omfattet af vandsektorloven (</w:t>
      </w:r>
      <w:r w:rsidRPr="00542137">
        <w:rPr>
          <w:b/>
          <w:bCs/>
          <w:sz w:val="20"/>
          <w:szCs w:val="20"/>
        </w:rPr>
        <w:t>vandselskab</w:t>
      </w:r>
      <w:r w:rsidRPr="00237235">
        <w:rPr>
          <w:sz w:val="20"/>
          <w:szCs w:val="20"/>
        </w:rPr>
        <w:t>) og kommunen er i overensstemmelse med lov</w:t>
      </w:r>
      <w:r w:rsidR="00CD675F">
        <w:rPr>
          <w:sz w:val="20"/>
          <w:szCs w:val="20"/>
        </w:rPr>
        <w:t xml:space="preserve">bekendtgørelse nr. </w:t>
      </w:r>
      <w:r w:rsidR="00694DB0">
        <w:rPr>
          <w:sz w:val="20"/>
          <w:szCs w:val="20"/>
        </w:rPr>
        <w:t>265</w:t>
      </w:r>
      <w:r w:rsidR="00CD675F">
        <w:rPr>
          <w:sz w:val="20"/>
          <w:szCs w:val="20"/>
        </w:rPr>
        <w:t xml:space="preserve"> af </w:t>
      </w:r>
      <w:r w:rsidR="00613F4A">
        <w:rPr>
          <w:sz w:val="20"/>
          <w:szCs w:val="20"/>
        </w:rPr>
        <w:t>6</w:t>
      </w:r>
      <w:r w:rsidR="00C967D3">
        <w:rPr>
          <w:sz w:val="20"/>
          <w:szCs w:val="20"/>
        </w:rPr>
        <w:t xml:space="preserve">. </w:t>
      </w:r>
      <w:r w:rsidR="00613F4A">
        <w:rPr>
          <w:sz w:val="20"/>
          <w:szCs w:val="20"/>
        </w:rPr>
        <w:t>marts</w:t>
      </w:r>
      <w:r w:rsidR="00CD675F">
        <w:rPr>
          <w:sz w:val="20"/>
          <w:szCs w:val="20"/>
        </w:rPr>
        <w:t xml:space="preserve"> 202</w:t>
      </w:r>
      <w:r w:rsidR="00613F4A">
        <w:rPr>
          <w:sz w:val="20"/>
          <w:szCs w:val="20"/>
        </w:rPr>
        <w:t>5</w:t>
      </w:r>
      <w:r w:rsidRPr="00237235">
        <w:rPr>
          <w:sz w:val="20"/>
          <w:szCs w:val="20"/>
        </w:rPr>
        <w:t xml:space="preserve"> om vandsektorens organisering og økonomiske forhold (vandsektorloven)</w:t>
      </w:r>
      <w:r w:rsidR="00613F4A">
        <w:rPr>
          <w:sz w:val="20"/>
          <w:szCs w:val="20"/>
        </w:rPr>
        <w:t>.</w:t>
      </w:r>
    </w:p>
    <w:p w14:paraId="31E38F84" w14:textId="6B369460" w:rsidR="00237235" w:rsidRPr="00237235" w:rsidRDefault="00237235" w:rsidP="00542137">
      <w:pPr>
        <w:pStyle w:val="Heading3"/>
        <w:jc w:val="both"/>
      </w:pPr>
      <w:bookmarkStart w:id="19" w:name="_Toc214216158"/>
      <w:r w:rsidRPr="00237235">
        <w:t>Ejer og bruger</w:t>
      </w:r>
      <w:bookmarkEnd w:id="19"/>
      <w:r w:rsidRPr="00237235">
        <w:t xml:space="preserve"> </w:t>
      </w:r>
    </w:p>
    <w:p w14:paraId="67A944C2" w14:textId="171937C4" w:rsidR="00737E81" w:rsidRDefault="00237235" w:rsidP="00542137">
      <w:pPr>
        <w:spacing w:after="0" w:line="276" w:lineRule="auto"/>
        <w:jc w:val="both"/>
        <w:rPr>
          <w:sz w:val="20"/>
          <w:szCs w:val="20"/>
        </w:rPr>
      </w:pPr>
      <w:r w:rsidRPr="00237235">
        <w:rPr>
          <w:sz w:val="20"/>
          <w:szCs w:val="20"/>
        </w:rPr>
        <w:t xml:space="preserve">I dette regulativ angiver betegnelsen </w:t>
      </w:r>
      <w:r w:rsidRPr="00237235">
        <w:rPr>
          <w:i/>
          <w:iCs/>
          <w:sz w:val="20"/>
          <w:szCs w:val="20"/>
        </w:rPr>
        <w:t>ejer</w:t>
      </w:r>
      <w:r w:rsidRPr="00237235">
        <w:rPr>
          <w:sz w:val="20"/>
          <w:szCs w:val="20"/>
        </w:rPr>
        <w:t xml:space="preserve"> grundejeren, når en bestemmelse ikke specifikt angiver, at ejerlejlighedsforhold eller specielle forhold, som nævnt i punkt 14.</w:t>
      </w:r>
      <w:r w:rsidR="002A309A">
        <w:rPr>
          <w:sz w:val="20"/>
          <w:szCs w:val="20"/>
        </w:rPr>
        <w:t>2.</w:t>
      </w:r>
      <w:r w:rsidRPr="00237235">
        <w:rPr>
          <w:sz w:val="20"/>
          <w:szCs w:val="20"/>
        </w:rPr>
        <w:t xml:space="preserve">1, også er omfattet af den pågældende bestemmelse. </w:t>
      </w:r>
    </w:p>
    <w:p w14:paraId="49E07050" w14:textId="77777777" w:rsidR="00737E81" w:rsidRDefault="00737E81" w:rsidP="00542137">
      <w:pPr>
        <w:spacing w:after="0" w:line="276" w:lineRule="auto"/>
        <w:jc w:val="both"/>
        <w:rPr>
          <w:sz w:val="20"/>
          <w:szCs w:val="20"/>
        </w:rPr>
      </w:pPr>
    </w:p>
    <w:p w14:paraId="29B7321A" w14:textId="63BFA316" w:rsidR="00237235" w:rsidRPr="00237235" w:rsidRDefault="00237235" w:rsidP="00542137">
      <w:pPr>
        <w:spacing w:after="0" w:line="276" w:lineRule="auto"/>
        <w:jc w:val="both"/>
        <w:rPr>
          <w:sz w:val="20"/>
          <w:szCs w:val="20"/>
        </w:rPr>
      </w:pPr>
      <w:r w:rsidRPr="00237235">
        <w:rPr>
          <w:sz w:val="20"/>
          <w:szCs w:val="20"/>
        </w:rPr>
        <w:t xml:space="preserve">For ejendomme med en eller flere ejerlejligheder angiver betegnelsen ejerne af de enkelte ejerlejligheder. Hvis der på en ejendom med ejerlejligheder er tinglyst en bestemmelse i ejendommens vedtægter om, at ejerforeningen er forpligtet over for vandforsyningen, anses ejerforeningen dog som ejer efter regulativets bestemmelser. </w:t>
      </w:r>
    </w:p>
    <w:p w14:paraId="66F53CAF" w14:textId="77777777" w:rsidR="00737E81" w:rsidRDefault="00737E81" w:rsidP="00542137">
      <w:pPr>
        <w:spacing w:after="0" w:line="276" w:lineRule="auto"/>
        <w:jc w:val="both"/>
        <w:rPr>
          <w:sz w:val="20"/>
          <w:szCs w:val="20"/>
        </w:rPr>
      </w:pPr>
    </w:p>
    <w:p w14:paraId="3A646869" w14:textId="0CDE7124" w:rsidR="00237235" w:rsidRDefault="00237235" w:rsidP="00542137">
      <w:pPr>
        <w:spacing w:after="0" w:line="276" w:lineRule="auto"/>
        <w:jc w:val="both"/>
        <w:rPr>
          <w:sz w:val="20"/>
          <w:szCs w:val="20"/>
        </w:rPr>
      </w:pPr>
      <w:r w:rsidRPr="00237235">
        <w:rPr>
          <w:sz w:val="20"/>
          <w:szCs w:val="20"/>
        </w:rPr>
        <w:t xml:space="preserve">Ved betegnelsen </w:t>
      </w:r>
      <w:r w:rsidRPr="00616DD9">
        <w:rPr>
          <w:i/>
          <w:iCs/>
          <w:sz w:val="20"/>
          <w:szCs w:val="20"/>
        </w:rPr>
        <w:t>bruger</w:t>
      </w:r>
      <w:r w:rsidRPr="00237235">
        <w:rPr>
          <w:sz w:val="20"/>
          <w:szCs w:val="20"/>
        </w:rPr>
        <w:t xml:space="preserve"> forstås en person, som ikke ejer den til vand</w:t>
      </w:r>
      <w:r w:rsidR="00FE6D69">
        <w:rPr>
          <w:sz w:val="20"/>
          <w:szCs w:val="20"/>
        </w:rPr>
        <w:t>forsyningen</w:t>
      </w:r>
      <w:r w:rsidRPr="00237235">
        <w:rPr>
          <w:sz w:val="20"/>
          <w:szCs w:val="20"/>
        </w:rPr>
        <w:t xml:space="preserve"> ti</w:t>
      </w:r>
      <w:r w:rsidR="00616DD9">
        <w:rPr>
          <w:sz w:val="20"/>
          <w:szCs w:val="20"/>
        </w:rPr>
        <w:t>l</w:t>
      </w:r>
      <w:r w:rsidRPr="00237235">
        <w:rPr>
          <w:sz w:val="20"/>
          <w:szCs w:val="20"/>
        </w:rPr>
        <w:t>sluttede</w:t>
      </w:r>
      <w:r w:rsidR="00616DD9">
        <w:rPr>
          <w:sz w:val="20"/>
          <w:szCs w:val="20"/>
        </w:rPr>
        <w:t xml:space="preserve"> </w:t>
      </w:r>
      <w:r w:rsidRPr="00237235">
        <w:rPr>
          <w:sz w:val="20"/>
          <w:szCs w:val="20"/>
        </w:rPr>
        <w:t>ejendom, men er den kontraktmæssige indehaver af retten til at benytte en enhed eksempelvis lejeren af en lejlighed, beboeren af en andelslejlighed eller anden ejendom, forpagteren af en erhvervsvirksomhed, ejeren af en ejerlejlighed, når eje</w:t>
      </w:r>
      <w:r w:rsidR="00616DD9">
        <w:rPr>
          <w:sz w:val="20"/>
          <w:szCs w:val="20"/>
        </w:rPr>
        <w:t>r</w:t>
      </w:r>
      <w:r w:rsidRPr="00237235">
        <w:rPr>
          <w:sz w:val="20"/>
          <w:szCs w:val="20"/>
        </w:rPr>
        <w:t xml:space="preserve">foreningen efter det ovenstående betragtes som ejer, og beboeren af en tjenestebolig. </w:t>
      </w:r>
    </w:p>
    <w:p w14:paraId="55B019A0" w14:textId="77777777" w:rsidR="004D568C" w:rsidRPr="00237235" w:rsidRDefault="004D568C" w:rsidP="00542137">
      <w:pPr>
        <w:spacing w:after="0" w:line="276" w:lineRule="auto"/>
        <w:jc w:val="both"/>
        <w:rPr>
          <w:sz w:val="20"/>
          <w:szCs w:val="20"/>
        </w:rPr>
      </w:pPr>
    </w:p>
    <w:p w14:paraId="7F8B2055" w14:textId="696EE5A0" w:rsidR="00237235" w:rsidRDefault="00237235" w:rsidP="00542137">
      <w:pPr>
        <w:spacing w:after="0" w:line="276" w:lineRule="auto"/>
        <w:jc w:val="both"/>
        <w:rPr>
          <w:sz w:val="20"/>
          <w:szCs w:val="20"/>
        </w:rPr>
      </w:pPr>
      <w:r w:rsidRPr="00237235">
        <w:rPr>
          <w:sz w:val="20"/>
          <w:szCs w:val="20"/>
        </w:rPr>
        <w:t>Hvor ejeren af en fast ejendom og ejeren af en bygning på grunden ikke er den samme, betragtes bygningen som en selvstændig fast ejendom efter tinglysningslovens § 19.</w:t>
      </w:r>
    </w:p>
    <w:p w14:paraId="1CBCC423" w14:textId="27E714A6" w:rsidR="00616DD9" w:rsidRPr="00616DD9" w:rsidRDefault="00616DD9" w:rsidP="00542137">
      <w:pPr>
        <w:pStyle w:val="Heading3"/>
        <w:jc w:val="both"/>
      </w:pPr>
      <w:bookmarkStart w:id="20" w:name="_Toc214216159"/>
      <w:r w:rsidRPr="00616DD9">
        <w:t>Ejendom</w:t>
      </w:r>
      <w:bookmarkEnd w:id="20"/>
    </w:p>
    <w:p w14:paraId="4609D978" w14:textId="17EB1F79" w:rsidR="00616DD9" w:rsidRDefault="001A57CC" w:rsidP="00542137">
      <w:pPr>
        <w:spacing w:after="0" w:line="276" w:lineRule="auto"/>
        <w:jc w:val="both"/>
        <w:rPr>
          <w:sz w:val="20"/>
          <w:szCs w:val="20"/>
        </w:rPr>
      </w:pPr>
      <w:r w:rsidRPr="001A57CC">
        <w:rPr>
          <w:sz w:val="20"/>
          <w:szCs w:val="20"/>
        </w:rPr>
        <w:t xml:space="preserve">Medmindre andet fremgår af regulativet, forstås ved en ejendom, et matrikelnummer eller flere matrikelnumre, der ifølge notering i </w:t>
      </w:r>
      <w:r w:rsidR="008B4674">
        <w:rPr>
          <w:sz w:val="20"/>
          <w:szCs w:val="20"/>
        </w:rPr>
        <w:t>tingbogen</w:t>
      </w:r>
      <w:r w:rsidR="008B4674" w:rsidRPr="001A57CC">
        <w:rPr>
          <w:sz w:val="20"/>
          <w:szCs w:val="20"/>
        </w:rPr>
        <w:t xml:space="preserve"> </w:t>
      </w:r>
      <w:r w:rsidRPr="001A57CC">
        <w:rPr>
          <w:sz w:val="20"/>
          <w:szCs w:val="20"/>
        </w:rPr>
        <w:t xml:space="preserve">skal holdes forenet. Se </w:t>
      </w:r>
      <w:r w:rsidRPr="008D4613">
        <w:rPr>
          <w:sz w:val="20"/>
          <w:szCs w:val="20"/>
        </w:rPr>
        <w:t xml:space="preserve">udstykningslovens § 2, lovbekendtgørelse </w:t>
      </w:r>
      <w:r w:rsidR="00E07E77" w:rsidRPr="008D4613">
        <w:rPr>
          <w:sz w:val="20"/>
          <w:szCs w:val="20"/>
        </w:rPr>
        <w:t>nr. 53 af 17. januar 2024</w:t>
      </w:r>
      <w:r w:rsidR="00E07E77" w:rsidRPr="001A57CC">
        <w:rPr>
          <w:sz w:val="20"/>
          <w:szCs w:val="20"/>
        </w:rPr>
        <w:t xml:space="preserve"> </w:t>
      </w:r>
      <w:r w:rsidRPr="001A57CC">
        <w:rPr>
          <w:sz w:val="20"/>
          <w:szCs w:val="20"/>
        </w:rPr>
        <w:t>om udstykning og anden registrering i matriklen</w:t>
      </w:r>
      <w:r>
        <w:rPr>
          <w:sz w:val="20"/>
          <w:szCs w:val="20"/>
        </w:rPr>
        <w:t xml:space="preserve"> </w:t>
      </w:r>
      <w:r w:rsidR="00604502">
        <w:rPr>
          <w:sz w:val="20"/>
          <w:szCs w:val="20"/>
        </w:rPr>
        <w:t xml:space="preserve">(udstykningsloven). </w:t>
      </w:r>
    </w:p>
    <w:p w14:paraId="4323CBC9" w14:textId="77777777" w:rsidR="00737E81" w:rsidRPr="00616DD9" w:rsidRDefault="00737E81" w:rsidP="00542137">
      <w:pPr>
        <w:spacing w:after="0" w:line="276" w:lineRule="auto"/>
        <w:jc w:val="both"/>
        <w:rPr>
          <w:sz w:val="20"/>
          <w:szCs w:val="20"/>
        </w:rPr>
      </w:pPr>
    </w:p>
    <w:p w14:paraId="5880A68B" w14:textId="77777777" w:rsidR="004F775F" w:rsidRDefault="00616DD9" w:rsidP="00542137">
      <w:pPr>
        <w:spacing w:after="0" w:line="276" w:lineRule="auto"/>
        <w:jc w:val="both"/>
        <w:rPr>
          <w:sz w:val="20"/>
          <w:szCs w:val="20"/>
        </w:rPr>
      </w:pPr>
      <w:r w:rsidRPr="00616DD9">
        <w:rPr>
          <w:sz w:val="20"/>
          <w:szCs w:val="20"/>
        </w:rPr>
        <w:t xml:space="preserve">Ved individuel afregning efter målt forbrug angiver betegnelsen </w:t>
      </w:r>
      <w:r w:rsidRPr="00604502">
        <w:rPr>
          <w:i/>
          <w:iCs/>
          <w:sz w:val="20"/>
          <w:szCs w:val="20"/>
        </w:rPr>
        <w:t>ejendom</w:t>
      </w:r>
      <w:r w:rsidRPr="00616DD9">
        <w:rPr>
          <w:sz w:val="20"/>
          <w:szCs w:val="20"/>
        </w:rPr>
        <w:t xml:space="preserve"> mindst to udlejnings- eller andelsenheder beliggende på et eller flere matrikelnumre, der i følge notering i matriklen skal holdes forenet. </w:t>
      </w:r>
    </w:p>
    <w:p w14:paraId="47ABE18F" w14:textId="77777777" w:rsidR="004F775F" w:rsidRDefault="004F775F" w:rsidP="00542137">
      <w:pPr>
        <w:spacing w:after="0" w:line="276" w:lineRule="auto"/>
        <w:jc w:val="both"/>
        <w:rPr>
          <w:sz w:val="20"/>
          <w:szCs w:val="20"/>
        </w:rPr>
      </w:pPr>
    </w:p>
    <w:p w14:paraId="0DF946C2" w14:textId="5A81FBF6" w:rsidR="00616DD9" w:rsidRDefault="00616DD9" w:rsidP="00542137">
      <w:pPr>
        <w:spacing w:after="0" w:line="276" w:lineRule="auto"/>
        <w:jc w:val="both"/>
        <w:rPr>
          <w:sz w:val="20"/>
          <w:szCs w:val="20"/>
        </w:rPr>
      </w:pPr>
      <w:r w:rsidRPr="00616DD9">
        <w:rPr>
          <w:sz w:val="20"/>
          <w:szCs w:val="20"/>
        </w:rPr>
        <w:t xml:space="preserve">Betegnelsen </w:t>
      </w:r>
      <w:r w:rsidRPr="00604502">
        <w:rPr>
          <w:i/>
          <w:iCs/>
          <w:sz w:val="20"/>
          <w:szCs w:val="20"/>
        </w:rPr>
        <w:t>enhed</w:t>
      </w:r>
      <w:r w:rsidRPr="00616DD9">
        <w:rPr>
          <w:sz w:val="20"/>
          <w:szCs w:val="20"/>
        </w:rPr>
        <w:t xml:space="preserve"> angiver den enkelte udlejnings- eller andelsenhed i en ejendom.</w:t>
      </w:r>
    </w:p>
    <w:p w14:paraId="4E225D0F" w14:textId="0CFA231F" w:rsidR="00616DD9" w:rsidRPr="00616DD9" w:rsidRDefault="00616DD9" w:rsidP="00542137">
      <w:pPr>
        <w:pStyle w:val="Heading3"/>
        <w:jc w:val="both"/>
      </w:pPr>
      <w:bookmarkStart w:id="21" w:name="_Toc214216160"/>
      <w:r w:rsidRPr="00616DD9">
        <w:t>Ejerens underretning til brugere</w:t>
      </w:r>
      <w:bookmarkEnd w:id="21"/>
      <w:r w:rsidRPr="00616DD9">
        <w:t xml:space="preserve"> </w:t>
      </w:r>
    </w:p>
    <w:p w14:paraId="0489E869" w14:textId="2BE6511F" w:rsidR="00616DD9" w:rsidRDefault="00616DD9" w:rsidP="00542137">
      <w:pPr>
        <w:spacing w:after="0" w:line="276" w:lineRule="auto"/>
        <w:jc w:val="both"/>
        <w:rPr>
          <w:sz w:val="20"/>
          <w:szCs w:val="20"/>
        </w:rPr>
      </w:pPr>
      <w:r w:rsidRPr="00616DD9">
        <w:rPr>
          <w:sz w:val="20"/>
          <w:szCs w:val="20"/>
        </w:rPr>
        <w:t>Ejeren af en ejendom, der får vand fra vandforsyningen, skal underrette eventuelle brugere af ejendommen om deres forpligtelser efter regulativet, men ejeren er i alle forhold ansvarlig over for vandforsyningen, jf. dog 9.13.</w:t>
      </w:r>
    </w:p>
    <w:p w14:paraId="6739D4D2" w14:textId="52B7EC7C" w:rsidR="002E0E4F" w:rsidRPr="00CC03B3" w:rsidRDefault="00592576" w:rsidP="00542137">
      <w:pPr>
        <w:pStyle w:val="Heading3"/>
        <w:jc w:val="both"/>
      </w:pPr>
      <w:bookmarkStart w:id="22" w:name="_Toc214216161"/>
      <w:r w:rsidRPr="00CC03B3">
        <w:lastRenderedPageBreak/>
        <w:t>Godkendelse og anmeldelse af regulativet</w:t>
      </w:r>
      <w:bookmarkEnd w:id="22"/>
    </w:p>
    <w:p w14:paraId="58E2C89A" w14:textId="40E99598" w:rsidR="00592576" w:rsidRDefault="00D43A07" w:rsidP="00542137">
      <w:pPr>
        <w:spacing w:after="0" w:line="276" w:lineRule="auto"/>
        <w:jc w:val="both"/>
        <w:rPr>
          <w:sz w:val="20"/>
          <w:szCs w:val="20"/>
        </w:rPr>
      </w:pPr>
      <w:r w:rsidRPr="00CC03B3">
        <w:rPr>
          <w:sz w:val="20"/>
          <w:szCs w:val="20"/>
        </w:rPr>
        <w:t xml:space="preserve">Med henblik på at få et gældende </w:t>
      </w:r>
      <w:r w:rsidR="00E9726F" w:rsidRPr="00CC03B3">
        <w:rPr>
          <w:sz w:val="20"/>
          <w:szCs w:val="20"/>
        </w:rPr>
        <w:t xml:space="preserve">opdateret regulativ skal den </w:t>
      </w:r>
      <w:r w:rsidR="003923FB" w:rsidRPr="00CC03B3">
        <w:rPr>
          <w:sz w:val="20"/>
          <w:szCs w:val="20"/>
        </w:rPr>
        <w:t xml:space="preserve">private </w:t>
      </w:r>
      <w:r w:rsidR="00E9726F" w:rsidRPr="00CC03B3">
        <w:rPr>
          <w:sz w:val="20"/>
          <w:szCs w:val="20"/>
        </w:rPr>
        <w:t xml:space="preserve">almene vandforsyning sikre en anmeldelse til kommunalbestyrelsen eller en godkendelse af kommunalbestyrelsen. </w:t>
      </w:r>
      <w:r w:rsidR="00B93FC4" w:rsidRPr="00CC03B3">
        <w:rPr>
          <w:sz w:val="20"/>
          <w:szCs w:val="20"/>
        </w:rPr>
        <w:t xml:space="preserve">De nærmere regler findes i </w:t>
      </w:r>
      <w:r w:rsidR="008607D6" w:rsidRPr="00CC03B3">
        <w:rPr>
          <w:sz w:val="20"/>
          <w:szCs w:val="20"/>
        </w:rPr>
        <w:t>b</w:t>
      </w:r>
      <w:r w:rsidR="00B93FC4" w:rsidRPr="00CC03B3">
        <w:rPr>
          <w:sz w:val="20"/>
          <w:szCs w:val="20"/>
        </w:rPr>
        <w:t>ekendtgørelse</w:t>
      </w:r>
      <w:r w:rsidR="008607D6" w:rsidRPr="00CC03B3">
        <w:t xml:space="preserve"> </w:t>
      </w:r>
      <w:r w:rsidR="008607D6" w:rsidRPr="00CC03B3">
        <w:rPr>
          <w:sz w:val="20"/>
          <w:szCs w:val="20"/>
        </w:rPr>
        <w:t>om anmeldelse og godkendelse af almene vandforsyningers regulativer og anlægs- og driftsbidrag m.v.</w:t>
      </w:r>
      <w:r w:rsidR="008349E7" w:rsidRPr="00CC03B3">
        <w:rPr>
          <w:sz w:val="20"/>
          <w:szCs w:val="20"/>
        </w:rPr>
        <w:t xml:space="preserve">, nr. </w:t>
      </w:r>
      <w:r w:rsidR="003D4210" w:rsidRPr="00CC03B3">
        <w:rPr>
          <w:sz w:val="20"/>
          <w:szCs w:val="20"/>
        </w:rPr>
        <w:t>1537 af 6. december 2024.</w:t>
      </w:r>
    </w:p>
    <w:p w14:paraId="1D30DA2A" w14:textId="2AEC2893" w:rsidR="006E7C98" w:rsidRDefault="006E7C98" w:rsidP="00542137">
      <w:pPr>
        <w:spacing w:after="0" w:line="276" w:lineRule="auto"/>
        <w:jc w:val="both"/>
        <w:rPr>
          <w:sz w:val="20"/>
          <w:szCs w:val="20"/>
        </w:rPr>
      </w:pPr>
    </w:p>
    <w:p w14:paraId="14D3C184" w14:textId="5E1BCDF4" w:rsidR="00616DD9" w:rsidRPr="004F775F" w:rsidRDefault="00616DD9" w:rsidP="00542137">
      <w:pPr>
        <w:pStyle w:val="Heading2"/>
        <w:jc w:val="both"/>
      </w:pPr>
      <w:bookmarkStart w:id="23" w:name="_Toc214216162"/>
      <w:r w:rsidRPr="004F775F">
        <w:t>Vandforsyningens anlæg m.v.</w:t>
      </w:r>
      <w:bookmarkEnd w:id="23"/>
      <w:r w:rsidRPr="004F775F">
        <w:t xml:space="preserve"> </w:t>
      </w:r>
    </w:p>
    <w:p w14:paraId="3DC2E549" w14:textId="59D5B3EF" w:rsidR="00616DD9" w:rsidRDefault="00616DD9" w:rsidP="00542137">
      <w:pPr>
        <w:spacing w:after="0" w:line="276" w:lineRule="auto"/>
        <w:jc w:val="both"/>
        <w:rPr>
          <w:sz w:val="20"/>
          <w:szCs w:val="20"/>
        </w:rPr>
      </w:pPr>
      <w:r w:rsidRPr="00616DD9">
        <w:rPr>
          <w:sz w:val="20"/>
          <w:szCs w:val="20"/>
        </w:rPr>
        <w:t>I det følgende defineres en del af de begreber, der anvendes i regulativet. En del af definitionerne svarer til dem, som fremgår af Norm for almene vandforsyninger DS 442.</w:t>
      </w:r>
      <w:r>
        <w:rPr>
          <w:sz w:val="20"/>
          <w:szCs w:val="20"/>
        </w:rPr>
        <w:t xml:space="preserve"> </w:t>
      </w:r>
    </w:p>
    <w:p w14:paraId="7664BCD3" w14:textId="77777777" w:rsidR="004F775F" w:rsidRDefault="004F775F" w:rsidP="00542137">
      <w:pPr>
        <w:spacing w:after="0" w:line="276" w:lineRule="auto"/>
        <w:jc w:val="both"/>
        <w:rPr>
          <w:sz w:val="20"/>
          <w:szCs w:val="20"/>
        </w:rPr>
      </w:pPr>
    </w:p>
    <w:p w14:paraId="1B0450C4" w14:textId="11646CEE" w:rsidR="00242C45" w:rsidRDefault="00616DD9" w:rsidP="00542137">
      <w:pPr>
        <w:spacing w:after="0" w:line="276" w:lineRule="auto"/>
        <w:jc w:val="both"/>
        <w:rPr>
          <w:sz w:val="20"/>
          <w:szCs w:val="20"/>
        </w:rPr>
      </w:pPr>
      <w:r w:rsidRPr="00616DD9">
        <w:rPr>
          <w:b/>
          <w:bCs/>
          <w:sz w:val="20"/>
          <w:szCs w:val="20"/>
        </w:rPr>
        <w:t>Almene vandforsyninger:</w:t>
      </w:r>
      <w:r w:rsidRPr="00616DD9">
        <w:rPr>
          <w:sz w:val="20"/>
          <w:szCs w:val="20"/>
        </w:rPr>
        <w:t xml:space="preserve"> Herved forstås anlæg som forsyner eller har til formål at forsyne mindst 10 ejendomme, jf. vandforsyningslovens § 3, </w:t>
      </w:r>
      <w:r w:rsidR="004E5BBC">
        <w:rPr>
          <w:sz w:val="20"/>
          <w:szCs w:val="20"/>
        </w:rPr>
        <w:t>punkt</w:t>
      </w:r>
      <w:r w:rsidRPr="00616DD9">
        <w:rPr>
          <w:sz w:val="20"/>
          <w:szCs w:val="20"/>
        </w:rPr>
        <w:t xml:space="preserve"> </w:t>
      </w:r>
      <w:r w:rsidR="004E5BBC">
        <w:rPr>
          <w:sz w:val="20"/>
          <w:szCs w:val="20"/>
        </w:rPr>
        <w:t>4</w:t>
      </w:r>
      <w:r w:rsidRPr="00616DD9">
        <w:rPr>
          <w:sz w:val="20"/>
          <w:szCs w:val="20"/>
        </w:rPr>
        <w:t>. Som synonym anvendes ofte begrebet ”almen vandforsyning”.</w:t>
      </w:r>
    </w:p>
    <w:p w14:paraId="5100B72E" w14:textId="77777777" w:rsidR="00242C45" w:rsidRDefault="00242C45" w:rsidP="00542137">
      <w:pPr>
        <w:spacing w:after="0" w:line="276" w:lineRule="auto"/>
        <w:jc w:val="both"/>
        <w:rPr>
          <w:sz w:val="20"/>
          <w:szCs w:val="20"/>
        </w:rPr>
      </w:pPr>
    </w:p>
    <w:p w14:paraId="3A2A1713" w14:textId="77777777" w:rsidR="00242C45" w:rsidRDefault="00616DD9" w:rsidP="00542137">
      <w:pPr>
        <w:spacing w:after="0" w:line="276" w:lineRule="auto"/>
        <w:jc w:val="both"/>
        <w:rPr>
          <w:sz w:val="20"/>
          <w:szCs w:val="20"/>
        </w:rPr>
      </w:pPr>
      <w:r w:rsidRPr="00052B8A">
        <w:rPr>
          <w:b/>
          <w:bCs/>
          <w:sz w:val="20"/>
          <w:szCs w:val="20"/>
        </w:rPr>
        <w:t>Distributionsnet:</w:t>
      </w:r>
      <w:r w:rsidRPr="00616DD9">
        <w:rPr>
          <w:sz w:val="20"/>
          <w:szCs w:val="20"/>
        </w:rPr>
        <w:t xml:space="preserve"> Vandforsyningens ledningsnet fra udpumpningen fra vandforsyningsanlægget frem til skel, dvs. hovedledninger, forsyningsledninger og stikledninger. </w:t>
      </w:r>
    </w:p>
    <w:p w14:paraId="2805C997" w14:textId="77777777" w:rsidR="00242C45" w:rsidRDefault="00242C45" w:rsidP="00542137">
      <w:pPr>
        <w:spacing w:after="0" w:line="276" w:lineRule="auto"/>
        <w:jc w:val="both"/>
        <w:rPr>
          <w:sz w:val="20"/>
          <w:szCs w:val="20"/>
        </w:rPr>
      </w:pPr>
    </w:p>
    <w:p w14:paraId="4BDAE397" w14:textId="77777777" w:rsidR="00242C45" w:rsidRDefault="00616DD9" w:rsidP="00542137">
      <w:pPr>
        <w:spacing w:after="0" w:line="276" w:lineRule="auto"/>
        <w:jc w:val="both"/>
        <w:rPr>
          <w:sz w:val="20"/>
          <w:szCs w:val="20"/>
        </w:rPr>
      </w:pPr>
      <w:r w:rsidRPr="00052B8A">
        <w:rPr>
          <w:b/>
          <w:bCs/>
          <w:sz w:val="20"/>
          <w:szCs w:val="20"/>
        </w:rPr>
        <w:t>Forsyningsledning:</w:t>
      </w:r>
      <w:r w:rsidRPr="00616DD9">
        <w:rPr>
          <w:sz w:val="20"/>
          <w:szCs w:val="20"/>
        </w:rPr>
        <w:t xml:space="preserve"> Den del af distributionsnettet</w:t>
      </w:r>
      <w:r w:rsidR="00214EAB">
        <w:rPr>
          <w:sz w:val="20"/>
          <w:szCs w:val="20"/>
        </w:rPr>
        <w:t>,</w:t>
      </w:r>
      <w:r w:rsidRPr="00616DD9">
        <w:rPr>
          <w:sz w:val="20"/>
          <w:szCs w:val="20"/>
        </w:rPr>
        <w:t xml:space="preserve"> som transporterer færdigbehandlet vand fra hovedledningen til de enkelte ejendommes stikledninger. </w:t>
      </w:r>
    </w:p>
    <w:p w14:paraId="42717620" w14:textId="77777777" w:rsidR="00242C45" w:rsidRDefault="00242C45" w:rsidP="00542137">
      <w:pPr>
        <w:spacing w:after="0" w:line="276" w:lineRule="auto"/>
        <w:jc w:val="both"/>
        <w:rPr>
          <w:sz w:val="20"/>
          <w:szCs w:val="20"/>
        </w:rPr>
      </w:pPr>
    </w:p>
    <w:p w14:paraId="6F4B3788" w14:textId="745855E7" w:rsidR="00242C45" w:rsidRPr="0089145F" w:rsidRDefault="00616DD9" w:rsidP="00542137">
      <w:pPr>
        <w:spacing w:after="0" w:line="276" w:lineRule="auto"/>
        <w:jc w:val="both"/>
        <w:rPr>
          <w:sz w:val="20"/>
          <w:szCs w:val="20"/>
        </w:rPr>
      </w:pPr>
      <w:r w:rsidRPr="0089145F">
        <w:rPr>
          <w:b/>
          <w:bCs/>
          <w:sz w:val="20"/>
          <w:szCs w:val="20"/>
        </w:rPr>
        <w:t>Forsyningsområde:</w:t>
      </w:r>
      <w:r w:rsidRPr="0089145F">
        <w:rPr>
          <w:sz w:val="20"/>
          <w:szCs w:val="20"/>
        </w:rPr>
        <w:t xml:space="preserve"> I vandforsyningsplanen fastlægges bl.a. de almene vandforsyning</w:t>
      </w:r>
      <w:r w:rsidR="00AE0748" w:rsidRPr="0089145F">
        <w:rPr>
          <w:sz w:val="20"/>
          <w:szCs w:val="20"/>
        </w:rPr>
        <w:t>ers</w:t>
      </w:r>
      <w:r w:rsidRPr="0089145F">
        <w:rPr>
          <w:sz w:val="20"/>
          <w:szCs w:val="20"/>
        </w:rPr>
        <w:t xml:space="preserve"> forsyningsområder. </w:t>
      </w:r>
      <w:r w:rsidR="00A65B4B" w:rsidRPr="0089145F">
        <w:rPr>
          <w:sz w:val="20"/>
          <w:szCs w:val="20"/>
        </w:rPr>
        <w:t>Forsyningsområdet</w:t>
      </w:r>
      <w:r w:rsidR="00116F2E" w:rsidRPr="0089145F">
        <w:rPr>
          <w:sz w:val="20"/>
          <w:szCs w:val="20"/>
        </w:rPr>
        <w:t xml:space="preserve"> </w:t>
      </w:r>
      <w:r w:rsidR="008D2D3D" w:rsidRPr="0089145F">
        <w:rPr>
          <w:sz w:val="20"/>
          <w:szCs w:val="20"/>
        </w:rPr>
        <w:t>omfatter</w:t>
      </w:r>
      <w:r w:rsidR="00116F2E" w:rsidRPr="0089145F">
        <w:rPr>
          <w:sz w:val="20"/>
          <w:szCs w:val="20"/>
        </w:rPr>
        <w:t xml:space="preserve"> hele det område, som vandforsyningen kan forsyn</w:t>
      </w:r>
      <w:r w:rsidR="005B7FDE" w:rsidRPr="0089145F">
        <w:rPr>
          <w:sz w:val="20"/>
          <w:szCs w:val="20"/>
        </w:rPr>
        <w:t>e</w:t>
      </w:r>
      <w:r w:rsidR="00116F2E" w:rsidRPr="0089145F">
        <w:rPr>
          <w:sz w:val="20"/>
          <w:szCs w:val="20"/>
        </w:rPr>
        <w:t xml:space="preserve"> inklusiv forsyningsområder</w:t>
      </w:r>
      <w:r w:rsidR="00A65B4B" w:rsidRPr="0089145F">
        <w:rPr>
          <w:sz w:val="20"/>
          <w:szCs w:val="20"/>
        </w:rPr>
        <w:t xml:space="preserve"> som vandforsyningen </w:t>
      </w:r>
      <w:r w:rsidR="00D67B1D" w:rsidRPr="0089145F">
        <w:rPr>
          <w:sz w:val="20"/>
          <w:szCs w:val="20"/>
        </w:rPr>
        <w:t xml:space="preserve">først i fremtiden </w:t>
      </w:r>
      <w:r w:rsidR="00A65B4B" w:rsidRPr="0089145F">
        <w:rPr>
          <w:sz w:val="20"/>
          <w:szCs w:val="20"/>
        </w:rPr>
        <w:t xml:space="preserve">kan forsyne efter </w:t>
      </w:r>
      <w:r w:rsidR="00D67B1D" w:rsidRPr="0089145F">
        <w:rPr>
          <w:sz w:val="20"/>
          <w:szCs w:val="20"/>
        </w:rPr>
        <w:t>yderlige</w:t>
      </w:r>
      <w:r w:rsidR="00A65B4B" w:rsidRPr="0089145F">
        <w:rPr>
          <w:sz w:val="20"/>
          <w:szCs w:val="20"/>
        </w:rPr>
        <w:t xml:space="preserve"> ud</w:t>
      </w:r>
      <w:r w:rsidR="00D67B1D" w:rsidRPr="0089145F">
        <w:rPr>
          <w:sz w:val="20"/>
          <w:szCs w:val="20"/>
        </w:rPr>
        <w:t>bygning</w:t>
      </w:r>
      <w:r w:rsidR="00A65B4B" w:rsidRPr="0089145F">
        <w:rPr>
          <w:sz w:val="20"/>
          <w:szCs w:val="20"/>
        </w:rPr>
        <w:t>.</w:t>
      </w:r>
    </w:p>
    <w:p w14:paraId="3F906D45" w14:textId="77777777" w:rsidR="00A65B4B" w:rsidRPr="0089145F" w:rsidRDefault="00A65B4B" w:rsidP="00542137">
      <w:pPr>
        <w:spacing w:after="0" w:line="276" w:lineRule="auto"/>
        <w:jc w:val="both"/>
        <w:rPr>
          <w:sz w:val="20"/>
          <w:szCs w:val="20"/>
        </w:rPr>
      </w:pPr>
    </w:p>
    <w:p w14:paraId="3D93D3A6" w14:textId="23551857" w:rsidR="00A65B4B" w:rsidRPr="0089145F" w:rsidRDefault="00F17EDD" w:rsidP="00542137">
      <w:pPr>
        <w:spacing w:after="0" w:line="276" w:lineRule="auto"/>
        <w:jc w:val="both"/>
        <w:rPr>
          <w:sz w:val="20"/>
          <w:szCs w:val="20"/>
        </w:rPr>
      </w:pPr>
      <w:r w:rsidRPr="0089145F">
        <w:rPr>
          <w:i/>
          <w:iCs/>
          <w:sz w:val="20"/>
          <w:szCs w:val="20"/>
        </w:rPr>
        <w:t>Naturlige forsyningsområde:</w:t>
      </w:r>
      <w:r w:rsidRPr="0089145F">
        <w:rPr>
          <w:sz w:val="20"/>
          <w:szCs w:val="20"/>
        </w:rPr>
        <w:t xml:space="preserve">  Det naturlige forsyningsområde er det område, som vandforsynin</w:t>
      </w:r>
      <w:r w:rsidR="00EA1896" w:rsidRPr="0089145F">
        <w:rPr>
          <w:sz w:val="20"/>
          <w:szCs w:val="20"/>
        </w:rPr>
        <w:t>g</w:t>
      </w:r>
      <w:r w:rsidR="008D2D3D" w:rsidRPr="0089145F">
        <w:rPr>
          <w:sz w:val="20"/>
          <w:szCs w:val="20"/>
        </w:rPr>
        <w:t>en</w:t>
      </w:r>
      <w:r w:rsidR="00FA410D" w:rsidRPr="0089145F">
        <w:rPr>
          <w:sz w:val="20"/>
          <w:szCs w:val="20"/>
        </w:rPr>
        <w:t xml:space="preserve"> med afsæt i sin aktuelle kapacitet og beliggenhed</w:t>
      </w:r>
      <w:r w:rsidRPr="0089145F">
        <w:rPr>
          <w:sz w:val="20"/>
          <w:szCs w:val="20"/>
        </w:rPr>
        <w:t xml:space="preserve"> kan forsyne</w:t>
      </w:r>
      <w:r w:rsidR="00840809" w:rsidRPr="0089145F">
        <w:t xml:space="preserve"> </w:t>
      </w:r>
      <w:r w:rsidR="00A82545" w:rsidRPr="0089145F">
        <w:rPr>
          <w:sz w:val="20"/>
          <w:szCs w:val="20"/>
        </w:rPr>
        <w:t>på rimelige vilkår</w:t>
      </w:r>
      <w:r w:rsidR="00FA410D" w:rsidRPr="0089145F">
        <w:rPr>
          <w:sz w:val="20"/>
          <w:szCs w:val="20"/>
        </w:rPr>
        <w:t>.</w:t>
      </w:r>
      <w:r w:rsidRPr="0089145F">
        <w:rPr>
          <w:sz w:val="20"/>
          <w:szCs w:val="20"/>
        </w:rPr>
        <w:t xml:space="preserve"> </w:t>
      </w:r>
      <w:r w:rsidR="00D15D1E" w:rsidRPr="0089145F">
        <w:rPr>
          <w:sz w:val="20"/>
          <w:szCs w:val="20"/>
        </w:rPr>
        <w:t xml:space="preserve">Det </w:t>
      </w:r>
      <w:r w:rsidR="005360B9" w:rsidRPr="0089145F">
        <w:rPr>
          <w:sz w:val="20"/>
          <w:szCs w:val="20"/>
        </w:rPr>
        <w:t>ligger også i begrebet</w:t>
      </w:r>
      <w:r w:rsidR="00D15D1E" w:rsidRPr="0089145F">
        <w:rPr>
          <w:sz w:val="20"/>
          <w:szCs w:val="20"/>
        </w:rPr>
        <w:t>, at afstanden fra anlægget til de ejendomme, der skal forsynes, er så kort, eller at der er så mange ejendomme om at dele udgifterne, at udlægningen af ledningen vil være en fornuftig disposition.</w:t>
      </w:r>
    </w:p>
    <w:p w14:paraId="5AC15C1C" w14:textId="77777777" w:rsidR="00242C45" w:rsidRDefault="00242C45" w:rsidP="00542137">
      <w:pPr>
        <w:spacing w:after="0" w:line="276" w:lineRule="auto"/>
        <w:jc w:val="both"/>
        <w:rPr>
          <w:sz w:val="20"/>
          <w:szCs w:val="20"/>
        </w:rPr>
      </w:pPr>
    </w:p>
    <w:p w14:paraId="4ACA1697" w14:textId="77777777" w:rsidR="00242C45" w:rsidRDefault="00616DD9" w:rsidP="00542137">
      <w:pPr>
        <w:spacing w:after="0" w:line="276" w:lineRule="auto"/>
        <w:jc w:val="both"/>
        <w:rPr>
          <w:sz w:val="20"/>
          <w:szCs w:val="20"/>
        </w:rPr>
      </w:pPr>
      <w:r w:rsidRPr="00052B8A">
        <w:rPr>
          <w:b/>
          <w:bCs/>
          <w:sz w:val="20"/>
          <w:szCs w:val="20"/>
        </w:rPr>
        <w:t>Hovedanlæg:</w:t>
      </w:r>
      <w:r w:rsidRPr="00616DD9">
        <w:rPr>
          <w:sz w:val="20"/>
          <w:szCs w:val="20"/>
        </w:rPr>
        <w:t xml:space="preserve"> Vandforsyningens vandværksanlæg til indvinding og behandling af drikkevand, vandforsyningens </w:t>
      </w:r>
      <w:proofErr w:type="spellStart"/>
      <w:r w:rsidRPr="00616DD9">
        <w:rPr>
          <w:sz w:val="20"/>
          <w:szCs w:val="20"/>
        </w:rPr>
        <w:t>råvandsledninger</w:t>
      </w:r>
      <w:proofErr w:type="spellEnd"/>
      <w:r w:rsidRPr="00616DD9">
        <w:rPr>
          <w:sz w:val="20"/>
          <w:szCs w:val="20"/>
        </w:rPr>
        <w:t xml:space="preserve">, vandbehandlingsanlæg, pumpeanlæg, herunder </w:t>
      </w:r>
      <w:proofErr w:type="spellStart"/>
      <w:r w:rsidRPr="00616DD9">
        <w:rPr>
          <w:sz w:val="20"/>
          <w:szCs w:val="20"/>
        </w:rPr>
        <w:t>trykforøgeranlæg</w:t>
      </w:r>
      <w:proofErr w:type="spellEnd"/>
      <w:r w:rsidRPr="00616DD9">
        <w:rPr>
          <w:sz w:val="20"/>
          <w:szCs w:val="20"/>
        </w:rPr>
        <w:t xml:space="preserve"> til særlige trykzoner i ledningsnettet, beholderanlæg samt hoved</w:t>
      </w:r>
      <w:r w:rsidR="00052B8A">
        <w:rPr>
          <w:sz w:val="20"/>
          <w:szCs w:val="20"/>
        </w:rPr>
        <w:t>l</w:t>
      </w:r>
      <w:r w:rsidRPr="00616DD9">
        <w:rPr>
          <w:sz w:val="20"/>
          <w:szCs w:val="20"/>
        </w:rPr>
        <w:t>edninger til transport af færdigbehandlet vand til forsyningsnettet.</w:t>
      </w:r>
      <w:r w:rsidR="00242C45">
        <w:rPr>
          <w:sz w:val="20"/>
          <w:szCs w:val="20"/>
        </w:rPr>
        <w:t xml:space="preserve"> </w:t>
      </w:r>
    </w:p>
    <w:p w14:paraId="0FA5BB20" w14:textId="77777777" w:rsidR="00242C45" w:rsidRDefault="00242C45" w:rsidP="00542137">
      <w:pPr>
        <w:spacing w:after="0" w:line="276" w:lineRule="auto"/>
        <w:jc w:val="both"/>
        <w:rPr>
          <w:sz w:val="20"/>
          <w:szCs w:val="20"/>
        </w:rPr>
      </w:pPr>
    </w:p>
    <w:p w14:paraId="191FBE42" w14:textId="77777777" w:rsidR="00242C45" w:rsidRDefault="00487646" w:rsidP="00542137">
      <w:pPr>
        <w:spacing w:after="0" w:line="276" w:lineRule="auto"/>
        <w:jc w:val="both"/>
        <w:rPr>
          <w:sz w:val="20"/>
          <w:szCs w:val="20"/>
        </w:rPr>
      </w:pPr>
      <w:r>
        <w:rPr>
          <w:b/>
          <w:bCs/>
          <w:sz w:val="20"/>
          <w:szCs w:val="20"/>
        </w:rPr>
        <w:t>H</w:t>
      </w:r>
      <w:r w:rsidR="00052B8A" w:rsidRPr="00052B8A">
        <w:rPr>
          <w:b/>
          <w:bCs/>
          <w:sz w:val="20"/>
          <w:szCs w:val="20"/>
        </w:rPr>
        <w:t>ovedledning:</w:t>
      </w:r>
      <w:r w:rsidR="00052B8A" w:rsidRPr="00052B8A">
        <w:rPr>
          <w:sz w:val="20"/>
          <w:szCs w:val="20"/>
        </w:rPr>
        <w:t xml:space="preserve"> Den del af distributionsnettet, som transporterer færdigbehandlet vand fra vandbehandlingsanlægget, eventuelt via </w:t>
      </w:r>
      <w:proofErr w:type="spellStart"/>
      <w:r w:rsidR="00052B8A" w:rsidRPr="00052B8A">
        <w:rPr>
          <w:sz w:val="20"/>
          <w:szCs w:val="20"/>
        </w:rPr>
        <w:t>trykforøgeranlæg</w:t>
      </w:r>
      <w:proofErr w:type="spellEnd"/>
      <w:r w:rsidR="00052B8A" w:rsidRPr="00052B8A">
        <w:rPr>
          <w:sz w:val="20"/>
          <w:szCs w:val="20"/>
        </w:rPr>
        <w:t xml:space="preserve"> og beholderanlæg mv. til forsyningsledningerne.</w:t>
      </w:r>
      <w:r w:rsidR="00242C45">
        <w:rPr>
          <w:sz w:val="20"/>
          <w:szCs w:val="20"/>
        </w:rPr>
        <w:t xml:space="preserve"> </w:t>
      </w:r>
    </w:p>
    <w:p w14:paraId="3A1A03DA" w14:textId="77777777" w:rsidR="00242C45" w:rsidRDefault="00242C45" w:rsidP="00542137">
      <w:pPr>
        <w:spacing w:after="0" w:line="276" w:lineRule="auto"/>
        <w:jc w:val="both"/>
        <w:rPr>
          <w:sz w:val="20"/>
          <w:szCs w:val="20"/>
        </w:rPr>
      </w:pPr>
    </w:p>
    <w:p w14:paraId="7A35AA8A" w14:textId="77777777" w:rsidR="00242C45" w:rsidRDefault="00052B8A" w:rsidP="00542137">
      <w:pPr>
        <w:spacing w:after="0" w:line="276" w:lineRule="auto"/>
        <w:jc w:val="both"/>
        <w:rPr>
          <w:sz w:val="20"/>
          <w:szCs w:val="20"/>
        </w:rPr>
      </w:pPr>
      <w:r w:rsidRPr="00052B8A">
        <w:rPr>
          <w:b/>
          <w:bCs/>
          <w:sz w:val="20"/>
          <w:szCs w:val="20"/>
        </w:rPr>
        <w:t>Jordledning:</w:t>
      </w:r>
      <w:r>
        <w:rPr>
          <w:sz w:val="20"/>
          <w:szCs w:val="20"/>
        </w:rPr>
        <w:t xml:space="preserve"> </w:t>
      </w:r>
      <w:r w:rsidRPr="00052B8A">
        <w:rPr>
          <w:sz w:val="20"/>
          <w:szCs w:val="20"/>
        </w:rPr>
        <w:t>Den ledning, der forbinder stikledningen med installationerne i ejendommens bygninger. Jordledningen ligger i jorden på ejendommens grundstykke fra skel. Jordledningen er en del af ejendommens vandinstallationer.</w:t>
      </w:r>
      <w:r w:rsidR="00242C45">
        <w:rPr>
          <w:sz w:val="20"/>
          <w:szCs w:val="20"/>
        </w:rPr>
        <w:t xml:space="preserve"> </w:t>
      </w:r>
    </w:p>
    <w:p w14:paraId="79989F5F" w14:textId="77777777" w:rsidR="00DD0302" w:rsidRPr="0089145F" w:rsidRDefault="00DD0302" w:rsidP="00542137">
      <w:pPr>
        <w:spacing w:after="0" w:line="276" w:lineRule="auto"/>
        <w:jc w:val="both"/>
        <w:rPr>
          <w:sz w:val="20"/>
          <w:szCs w:val="20"/>
        </w:rPr>
      </w:pPr>
    </w:p>
    <w:p w14:paraId="46FE89DB" w14:textId="0B800211" w:rsidR="00DD0302" w:rsidRPr="0089145F" w:rsidRDefault="00DD0302" w:rsidP="00542137">
      <w:pPr>
        <w:spacing w:after="0" w:line="276" w:lineRule="auto"/>
        <w:jc w:val="both"/>
        <w:rPr>
          <w:sz w:val="20"/>
          <w:szCs w:val="20"/>
        </w:rPr>
      </w:pPr>
      <w:r w:rsidRPr="0089145F">
        <w:rPr>
          <w:b/>
          <w:bCs/>
          <w:sz w:val="20"/>
          <w:szCs w:val="20"/>
        </w:rPr>
        <w:t>Målerbrønd:</w:t>
      </w:r>
      <w:r w:rsidRPr="0089145F">
        <w:rPr>
          <w:sz w:val="20"/>
          <w:szCs w:val="20"/>
        </w:rPr>
        <w:t xml:space="preserve"> </w:t>
      </w:r>
      <w:r w:rsidR="0076767B" w:rsidRPr="0089145F">
        <w:rPr>
          <w:sz w:val="20"/>
          <w:szCs w:val="20"/>
        </w:rPr>
        <w:t>Målerbrønd: er en brønd, der indeholder vandmåleren uden for bygningen – typisk nedgravet i jorden. Målerbrønd på grundstykket ejes og vedligeholdes af grundejeren</w:t>
      </w:r>
      <w:r w:rsidRPr="0089145F">
        <w:rPr>
          <w:sz w:val="20"/>
          <w:szCs w:val="20"/>
        </w:rPr>
        <w:t xml:space="preserve"> (se afsnit 8.3.3. nederst).</w:t>
      </w:r>
    </w:p>
    <w:p w14:paraId="5C059099" w14:textId="77777777" w:rsidR="00242C45" w:rsidRPr="009E37DE" w:rsidRDefault="00242C45" w:rsidP="00542137">
      <w:pPr>
        <w:spacing w:after="0" w:line="276" w:lineRule="auto"/>
        <w:jc w:val="both"/>
        <w:rPr>
          <w:color w:val="FF0000"/>
          <w:sz w:val="20"/>
          <w:szCs w:val="20"/>
        </w:rPr>
      </w:pPr>
    </w:p>
    <w:p w14:paraId="377F7538" w14:textId="77DC5DC0" w:rsidR="00214EAB" w:rsidRDefault="00214EAB" w:rsidP="00542137">
      <w:pPr>
        <w:spacing w:after="0" w:line="276" w:lineRule="auto"/>
        <w:jc w:val="both"/>
        <w:rPr>
          <w:sz w:val="20"/>
          <w:szCs w:val="20"/>
        </w:rPr>
      </w:pPr>
      <w:r w:rsidRPr="00C260CE">
        <w:rPr>
          <w:b/>
          <w:bCs/>
          <w:sz w:val="20"/>
          <w:szCs w:val="20"/>
        </w:rPr>
        <w:t xml:space="preserve">Stikledning: </w:t>
      </w:r>
      <w:r w:rsidRPr="00C260CE">
        <w:rPr>
          <w:sz w:val="20"/>
          <w:szCs w:val="20"/>
        </w:rPr>
        <w:t>Stikledningen er den del af distributionsnettet, som transporterer vand fra forsyningsledningen til ejendommens skel.</w:t>
      </w:r>
      <w:r>
        <w:rPr>
          <w:sz w:val="20"/>
          <w:szCs w:val="20"/>
        </w:rPr>
        <w:t xml:space="preserve"> </w:t>
      </w:r>
    </w:p>
    <w:p w14:paraId="10FEF557" w14:textId="77777777" w:rsidR="00B9343B" w:rsidRDefault="00B9343B" w:rsidP="00542137">
      <w:pPr>
        <w:spacing w:after="0" w:line="276" w:lineRule="auto"/>
        <w:jc w:val="both"/>
        <w:rPr>
          <w:sz w:val="20"/>
          <w:szCs w:val="20"/>
        </w:rPr>
      </w:pPr>
    </w:p>
    <w:p w14:paraId="26E6B37E" w14:textId="77777777" w:rsidR="00214EAB" w:rsidRDefault="00C260CE" w:rsidP="00542137">
      <w:pPr>
        <w:spacing w:before="10" w:after="0"/>
        <w:jc w:val="both"/>
        <w:rPr>
          <w:sz w:val="20"/>
          <w:szCs w:val="20"/>
        </w:rPr>
      </w:pPr>
      <w:proofErr w:type="spellStart"/>
      <w:r w:rsidRPr="00C260CE">
        <w:rPr>
          <w:b/>
          <w:bCs/>
          <w:sz w:val="20"/>
          <w:szCs w:val="20"/>
        </w:rPr>
        <w:lastRenderedPageBreak/>
        <w:t>Råvand</w:t>
      </w:r>
      <w:proofErr w:type="spellEnd"/>
      <w:r w:rsidRPr="00C260CE">
        <w:rPr>
          <w:b/>
          <w:bCs/>
          <w:sz w:val="20"/>
          <w:szCs w:val="20"/>
        </w:rPr>
        <w:t>:</w:t>
      </w:r>
      <w:r w:rsidRPr="00C260CE">
        <w:rPr>
          <w:sz w:val="20"/>
          <w:szCs w:val="20"/>
        </w:rPr>
        <w:t xml:space="preserve"> Ubehandlet vand, dvs. grundvand eller overfladevand.</w:t>
      </w:r>
    </w:p>
    <w:p w14:paraId="158BB4A6" w14:textId="77777777" w:rsidR="00214EAB" w:rsidRDefault="00214EAB" w:rsidP="00542137">
      <w:pPr>
        <w:spacing w:before="10" w:after="0"/>
        <w:jc w:val="both"/>
        <w:rPr>
          <w:sz w:val="20"/>
          <w:szCs w:val="20"/>
        </w:rPr>
      </w:pPr>
    </w:p>
    <w:p w14:paraId="14BA82A3" w14:textId="77777777" w:rsidR="00654976" w:rsidRPr="0089145F" w:rsidRDefault="00654976" w:rsidP="00542137">
      <w:pPr>
        <w:spacing w:before="10" w:after="0"/>
        <w:jc w:val="both"/>
        <w:rPr>
          <w:sz w:val="20"/>
          <w:szCs w:val="20"/>
        </w:rPr>
      </w:pPr>
      <w:r w:rsidRPr="0089145F">
        <w:rPr>
          <w:b/>
          <w:bCs/>
          <w:sz w:val="20"/>
          <w:szCs w:val="20"/>
        </w:rPr>
        <w:t xml:space="preserve">Forsyningsaktiviteter med teknisk vand: </w:t>
      </w:r>
      <w:r w:rsidRPr="0089145F">
        <w:rPr>
          <w:sz w:val="20"/>
          <w:szCs w:val="20"/>
        </w:rPr>
        <w:t>Foregår fra et særskilt anlæg, der alene indvinder, behandler, transporterer og leverer teknisk vand. Anlæg for teknisk vand skal være adskilt fra produktionskæden, hvor drikkevand indvindes, behandles og transporteres.</w:t>
      </w:r>
    </w:p>
    <w:p w14:paraId="02C8D15F" w14:textId="77777777" w:rsidR="00654976" w:rsidRPr="0089145F" w:rsidRDefault="00654976" w:rsidP="00542137">
      <w:pPr>
        <w:spacing w:before="10" w:after="0"/>
        <w:jc w:val="both"/>
        <w:rPr>
          <w:sz w:val="20"/>
          <w:szCs w:val="20"/>
        </w:rPr>
      </w:pPr>
    </w:p>
    <w:p w14:paraId="46372F6D" w14:textId="12BA6B7E" w:rsidR="006728D6" w:rsidRPr="0089145F" w:rsidRDefault="0008740F" w:rsidP="00542137">
      <w:pPr>
        <w:spacing w:before="10" w:after="0"/>
        <w:jc w:val="both"/>
        <w:rPr>
          <w:sz w:val="20"/>
          <w:szCs w:val="20"/>
        </w:rPr>
      </w:pPr>
      <w:r w:rsidRPr="0089145F">
        <w:rPr>
          <w:i/>
          <w:iCs/>
          <w:sz w:val="20"/>
          <w:szCs w:val="20"/>
        </w:rPr>
        <w:t>Teknisk vand:</w:t>
      </w:r>
      <w:r w:rsidR="00801556" w:rsidRPr="0089145F">
        <w:rPr>
          <w:b/>
          <w:bCs/>
          <w:sz w:val="20"/>
          <w:szCs w:val="20"/>
        </w:rPr>
        <w:t xml:space="preserve"> </w:t>
      </w:r>
      <w:r w:rsidR="00801556" w:rsidRPr="0089145F">
        <w:rPr>
          <w:sz w:val="20"/>
          <w:szCs w:val="20"/>
        </w:rPr>
        <w:t>Forsyningsaktiviteter med teknisk vand: Indvinding, behandling, transport og levering af vand, der udelukkende foretages med henblik på anden anvendelse end drikkevand, og som sker med henblik på levering af vandet til en eller flere aftagere efter aftale</w:t>
      </w:r>
      <w:r w:rsidR="00936C47" w:rsidRPr="0089145F">
        <w:rPr>
          <w:sz w:val="20"/>
          <w:szCs w:val="20"/>
        </w:rPr>
        <w:t>.</w:t>
      </w:r>
    </w:p>
    <w:p w14:paraId="40BF4A9D" w14:textId="77777777" w:rsidR="00622264" w:rsidRPr="0089145F" w:rsidRDefault="00622264" w:rsidP="00542137">
      <w:pPr>
        <w:spacing w:before="10" w:after="0"/>
        <w:jc w:val="both"/>
        <w:rPr>
          <w:sz w:val="20"/>
          <w:szCs w:val="20"/>
        </w:rPr>
      </w:pPr>
    </w:p>
    <w:p w14:paraId="40DFDB66" w14:textId="77777777" w:rsidR="00622264" w:rsidRPr="0089145F" w:rsidRDefault="00622264" w:rsidP="00622264">
      <w:pPr>
        <w:rPr>
          <w:sz w:val="20"/>
          <w:szCs w:val="20"/>
        </w:rPr>
      </w:pPr>
      <w:r w:rsidRPr="0089145F">
        <w:rPr>
          <w:i/>
          <w:iCs/>
          <w:sz w:val="20"/>
          <w:szCs w:val="20"/>
        </w:rPr>
        <w:t>Aftaler med aftagere:</w:t>
      </w:r>
      <w:r w:rsidRPr="0089145F">
        <w:rPr>
          <w:sz w:val="20"/>
          <w:szCs w:val="20"/>
        </w:rPr>
        <w:t xml:space="preserve"> Ifølge § 3 i lov om forsyning med teknisk vand skal der indgås skriftlige aftaler med aftagere af teknisk vand. Disse aftaler skal specificere forsyningsvilkår, herunder priser og leveringsbetingelser</w:t>
      </w:r>
    </w:p>
    <w:p w14:paraId="1E2047D8" w14:textId="1484D049" w:rsidR="00C260CE" w:rsidRPr="006728D6" w:rsidRDefault="00C260CE" w:rsidP="00542137">
      <w:pPr>
        <w:spacing w:before="10" w:after="0"/>
        <w:jc w:val="both"/>
        <w:rPr>
          <w:color w:val="FF0000"/>
          <w:sz w:val="20"/>
          <w:szCs w:val="20"/>
        </w:rPr>
      </w:pPr>
      <w:r w:rsidRPr="0089145F">
        <w:rPr>
          <w:b/>
          <w:bCs/>
          <w:sz w:val="20"/>
          <w:szCs w:val="20"/>
        </w:rPr>
        <w:t>Vand til husholdningsbrug:</w:t>
      </w:r>
      <w:r w:rsidRPr="0089145F">
        <w:rPr>
          <w:sz w:val="20"/>
          <w:szCs w:val="20"/>
        </w:rPr>
        <w:t xml:space="preserve"> Vand til husholdningsbrug</w:t>
      </w:r>
      <w:r w:rsidRPr="00C260CE">
        <w:rPr>
          <w:sz w:val="20"/>
          <w:szCs w:val="20"/>
        </w:rPr>
        <w:t xml:space="preserve"> omfatter alt vand i husholdningen</w:t>
      </w:r>
      <w:r w:rsidR="00214EAB">
        <w:rPr>
          <w:sz w:val="20"/>
          <w:szCs w:val="20"/>
        </w:rPr>
        <w:t>,</w:t>
      </w:r>
      <w:r w:rsidRPr="00C260CE">
        <w:rPr>
          <w:sz w:val="20"/>
          <w:szCs w:val="20"/>
        </w:rPr>
        <w:t xml:space="preserve"> dvs. til konsum og madlavning, personlig hygiejne, toiletskyl, tøjvask m.m.</w:t>
      </w:r>
    </w:p>
    <w:p w14:paraId="34BFCC10" w14:textId="3D0463D2" w:rsidR="00C260CE" w:rsidRDefault="00C260CE" w:rsidP="00542137">
      <w:pPr>
        <w:spacing w:before="10" w:after="0"/>
        <w:jc w:val="both"/>
        <w:rPr>
          <w:sz w:val="20"/>
          <w:szCs w:val="20"/>
        </w:rPr>
      </w:pPr>
    </w:p>
    <w:p w14:paraId="18251917" w14:textId="07A0B3B7" w:rsidR="00A906E3" w:rsidRPr="0089145F" w:rsidRDefault="00A906E3" w:rsidP="00542137">
      <w:pPr>
        <w:spacing w:before="10" w:after="0"/>
        <w:jc w:val="both"/>
        <w:rPr>
          <w:sz w:val="20"/>
          <w:szCs w:val="20"/>
        </w:rPr>
      </w:pPr>
      <w:r w:rsidRPr="00A906E3">
        <w:rPr>
          <w:b/>
          <w:bCs/>
          <w:sz w:val="20"/>
          <w:szCs w:val="20"/>
        </w:rPr>
        <w:t>Vandbehandlingsanlæg:</w:t>
      </w:r>
      <w:r w:rsidRPr="00A906E3">
        <w:rPr>
          <w:sz w:val="20"/>
          <w:szCs w:val="20"/>
        </w:rPr>
        <w:t xml:space="preserve"> Anlæg, hvori </w:t>
      </w:r>
      <w:proofErr w:type="spellStart"/>
      <w:r w:rsidRPr="00A906E3">
        <w:rPr>
          <w:sz w:val="20"/>
          <w:szCs w:val="20"/>
        </w:rPr>
        <w:t>råvandet</w:t>
      </w:r>
      <w:proofErr w:type="spellEnd"/>
      <w:r w:rsidRPr="00A906E3">
        <w:rPr>
          <w:sz w:val="20"/>
          <w:szCs w:val="20"/>
        </w:rPr>
        <w:t xml:space="preserve"> underkastes behandling med henblik på dets anvendelse til </w:t>
      </w:r>
      <w:r w:rsidRPr="0089145F">
        <w:rPr>
          <w:sz w:val="20"/>
          <w:szCs w:val="20"/>
        </w:rPr>
        <w:t xml:space="preserve">drikkevand. </w:t>
      </w:r>
    </w:p>
    <w:p w14:paraId="62403C41" w14:textId="77777777" w:rsidR="00A906E3" w:rsidRPr="0089145F" w:rsidRDefault="00A906E3" w:rsidP="00542137">
      <w:pPr>
        <w:spacing w:before="10" w:after="0"/>
        <w:jc w:val="both"/>
        <w:rPr>
          <w:sz w:val="20"/>
          <w:szCs w:val="20"/>
        </w:rPr>
      </w:pPr>
    </w:p>
    <w:p w14:paraId="55546C98" w14:textId="574CBC41" w:rsidR="00A906E3" w:rsidRPr="0089145F" w:rsidRDefault="00A906E3" w:rsidP="00542137">
      <w:pPr>
        <w:spacing w:before="10" w:after="0"/>
        <w:jc w:val="both"/>
        <w:rPr>
          <w:sz w:val="20"/>
          <w:szCs w:val="20"/>
        </w:rPr>
      </w:pPr>
      <w:r w:rsidRPr="0089145F">
        <w:rPr>
          <w:b/>
          <w:bCs/>
          <w:sz w:val="20"/>
          <w:szCs w:val="20"/>
        </w:rPr>
        <w:t>Vandforsyning:</w:t>
      </w:r>
      <w:r w:rsidRPr="0089145F">
        <w:rPr>
          <w:sz w:val="20"/>
          <w:szCs w:val="20"/>
        </w:rPr>
        <w:t xml:space="preserve"> Dette begreb anvendes som betegnelse for en </w:t>
      </w:r>
      <w:r w:rsidR="00631C07" w:rsidRPr="0089145F">
        <w:rPr>
          <w:sz w:val="20"/>
          <w:szCs w:val="20"/>
        </w:rPr>
        <w:t>almen vandforsyning</w:t>
      </w:r>
      <w:r w:rsidR="001519C9" w:rsidRPr="0089145F">
        <w:rPr>
          <w:sz w:val="20"/>
          <w:szCs w:val="20"/>
        </w:rPr>
        <w:t>/</w:t>
      </w:r>
      <w:r w:rsidRPr="0089145F">
        <w:rPr>
          <w:sz w:val="20"/>
          <w:szCs w:val="20"/>
        </w:rPr>
        <w:t>vandforsyningsvirksomhed, dvs. den juridiske enhed</w:t>
      </w:r>
      <w:r w:rsidR="003D4DD1" w:rsidRPr="0089145F">
        <w:rPr>
          <w:sz w:val="20"/>
          <w:szCs w:val="20"/>
        </w:rPr>
        <w:t xml:space="preserve">, der ejer </w:t>
      </w:r>
      <w:r w:rsidR="007949CD" w:rsidRPr="0089145F">
        <w:rPr>
          <w:sz w:val="20"/>
          <w:szCs w:val="20"/>
        </w:rPr>
        <w:t xml:space="preserve">et eller flere vandforsyningsanlæg </w:t>
      </w:r>
      <w:r w:rsidR="0053393F" w:rsidRPr="0089145F">
        <w:rPr>
          <w:sz w:val="20"/>
          <w:szCs w:val="20"/>
        </w:rPr>
        <w:t xml:space="preserve">og </w:t>
      </w:r>
      <w:r w:rsidR="00692049" w:rsidRPr="0089145F">
        <w:rPr>
          <w:sz w:val="20"/>
          <w:szCs w:val="20"/>
        </w:rPr>
        <w:t>hvortil</w:t>
      </w:r>
      <w:r w:rsidRPr="0089145F">
        <w:rPr>
          <w:sz w:val="20"/>
          <w:szCs w:val="20"/>
        </w:rPr>
        <w:t xml:space="preserve"> ejendommen afregner sit vandforbrug med</w:t>
      </w:r>
      <w:r w:rsidR="00E7764F" w:rsidRPr="0089145F">
        <w:rPr>
          <w:sz w:val="20"/>
          <w:szCs w:val="20"/>
        </w:rPr>
        <w:t>. Vandforsyning benyttes ofte som synonym for vandværk.</w:t>
      </w:r>
    </w:p>
    <w:p w14:paraId="22D6DB09" w14:textId="77777777" w:rsidR="00A906E3" w:rsidRPr="0089145F" w:rsidRDefault="00A906E3" w:rsidP="00542137">
      <w:pPr>
        <w:spacing w:before="10" w:after="0"/>
        <w:jc w:val="both"/>
        <w:rPr>
          <w:sz w:val="20"/>
          <w:szCs w:val="20"/>
        </w:rPr>
      </w:pPr>
    </w:p>
    <w:p w14:paraId="279DBD9D" w14:textId="2BF0BC2F" w:rsidR="00A906E3" w:rsidRPr="0089145F" w:rsidRDefault="00A906E3" w:rsidP="00542137">
      <w:pPr>
        <w:spacing w:before="10" w:after="0"/>
        <w:jc w:val="both"/>
        <w:rPr>
          <w:sz w:val="20"/>
          <w:szCs w:val="20"/>
        </w:rPr>
      </w:pPr>
      <w:r w:rsidRPr="0089145F">
        <w:rPr>
          <w:b/>
          <w:bCs/>
          <w:sz w:val="20"/>
          <w:szCs w:val="20"/>
        </w:rPr>
        <w:t>Vandforsyningsanlæg:</w:t>
      </w:r>
      <w:r w:rsidRPr="0089145F">
        <w:rPr>
          <w:sz w:val="20"/>
          <w:szCs w:val="20"/>
        </w:rPr>
        <w:t xml:space="preserve"> Dette består af vandindvindingsanlægget samt hoved-, forsynings- og stikledninger og eventuelle pumper </w:t>
      </w:r>
      <w:r w:rsidR="008B6F9C" w:rsidRPr="0089145F">
        <w:rPr>
          <w:sz w:val="20"/>
          <w:szCs w:val="20"/>
        </w:rPr>
        <w:t xml:space="preserve">og beholdere </w:t>
      </w:r>
      <w:r w:rsidRPr="0089145F">
        <w:rPr>
          <w:sz w:val="20"/>
          <w:szCs w:val="20"/>
        </w:rPr>
        <w:t>på ledning</w:t>
      </w:r>
      <w:r w:rsidR="008B6F9C" w:rsidRPr="0089145F">
        <w:rPr>
          <w:sz w:val="20"/>
          <w:szCs w:val="20"/>
        </w:rPr>
        <w:t>snettet</w:t>
      </w:r>
      <w:r w:rsidRPr="0089145F">
        <w:rPr>
          <w:sz w:val="20"/>
          <w:szCs w:val="20"/>
        </w:rPr>
        <w:t xml:space="preserve"> (distributionsnettet). Et vandforsyningsanlæg kan bestå af flere vandindvindingsanlæg, der leverer vand til samme distributionsnet. </w:t>
      </w:r>
    </w:p>
    <w:p w14:paraId="6980059A" w14:textId="77777777" w:rsidR="00A906E3" w:rsidRPr="0089145F" w:rsidRDefault="00A906E3" w:rsidP="00542137">
      <w:pPr>
        <w:spacing w:before="10" w:after="0"/>
        <w:jc w:val="both"/>
        <w:rPr>
          <w:sz w:val="20"/>
          <w:szCs w:val="20"/>
        </w:rPr>
      </w:pPr>
    </w:p>
    <w:p w14:paraId="0E8E39A0" w14:textId="77777777" w:rsidR="00214EAB" w:rsidRPr="0089145F" w:rsidRDefault="00A906E3" w:rsidP="00542137">
      <w:pPr>
        <w:spacing w:before="10" w:after="0"/>
        <w:jc w:val="both"/>
        <w:rPr>
          <w:sz w:val="20"/>
          <w:szCs w:val="20"/>
        </w:rPr>
      </w:pPr>
      <w:r w:rsidRPr="0089145F">
        <w:rPr>
          <w:b/>
          <w:bCs/>
          <w:sz w:val="20"/>
          <w:szCs w:val="20"/>
        </w:rPr>
        <w:t>Vandindvindingsanlæg:</w:t>
      </w:r>
      <w:r w:rsidRPr="0089145F">
        <w:rPr>
          <w:sz w:val="20"/>
          <w:szCs w:val="20"/>
        </w:rPr>
        <w:t xml:space="preserve"> Omfatter boringer, brønde og andre anlæg til indtagning af vandet og endvidere vandbehandlingsanlæg og anlæg til udpumpning fra behandlingsanlæg, herunder eventuelle </w:t>
      </w:r>
      <w:proofErr w:type="spellStart"/>
      <w:r w:rsidRPr="0089145F">
        <w:rPr>
          <w:sz w:val="20"/>
          <w:szCs w:val="20"/>
        </w:rPr>
        <w:t>rentvandsbeholdere</w:t>
      </w:r>
      <w:proofErr w:type="spellEnd"/>
      <w:r w:rsidRPr="0089145F">
        <w:rPr>
          <w:sz w:val="20"/>
          <w:szCs w:val="20"/>
        </w:rPr>
        <w:t>.</w:t>
      </w:r>
    </w:p>
    <w:p w14:paraId="61319998" w14:textId="77777777" w:rsidR="00214EAB" w:rsidRPr="0089145F" w:rsidRDefault="00214EAB" w:rsidP="00542137">
      <w:pPr>
        <w:spacing w:before="10" w:after="0"/>
        <w:jc w:val="both"/>
        <w:rPr>
          <w:sz w:val="20"/>
          <w:szCs w:val="20"/>
        </w:rPr>
      </w:pPr>
    </w:p>
    <w:p w14:paraId="1BC11895" w14:textId="77777777" w:rsidR="00BF437C" w:rsidRPr="0089145F" w:rsidRDefault="00A906E3" w:rsidP="00542137">
      <w:pPr>
        <w:spacing w:before="10" w:after="0"/>
        <w:jc w:val="both"/>
        <w:rPr>
          <w:sz w:val="20"/>
          <w:szCs w:val="20"/>
        </w:rPr>
      </w:pPr>
      <w:r w:rsidRPr="0089145F">
        <w:rPr>
          <w:b/>
          <w:bCs/>
          <w:sz w:val="20"/>
          <w:szCs w:val="20"/>
        </w:rPr>
        <w:t xml:space="preserve">Vandinstallation: </w:t>
      </w:r>
      <w:r w:rsidR="00BF437C" w:rsidRPr="0089145F">
        <w:rPr>
          <w:sz w:val="20"/>
          <w:szCs w:val="20"/>
        </w:rPr>
        <w:t xml:space="preserve">Omfatter installationer i bygninger og jord inden for grundgrænsen. Ledningsinstallationer i jord efter stikledningen, benævnes jordledninger, og er en del af vandinstallationen. Hertil hører også en eventuel afspærringsventil placeret på jordledningen. Vandinstallation er betegnet som vandindlæg i vandforsyningslovens § 50. </w:t>
      </w:r>
    </w:p>
    <w:p w14:paraId="1F5996DD" w14:textId="77777777" w:rsidR="00BA3848" w:rsidRPr="0089145F" w:rsidRDefault="00BA3848" w:rsidP="00542137">
      <w:pPr>
        <w:spacing w:before="10" w:after="0"/>
        <w:jc w:val="both"/>
        <w:rPr>
          <w:sz w:val="20"/>
          <w:szCs w:val="20"/>
        </w:rPr>
      </w:pPr>
    </w:p>
    <w:p w14:paraId="4226BC19" w14:textId="55D1456F" w:rsidR="003405EC" w:rsidRPr="0089145F" w:rsidRDefault="003405EC" w:rsidP="003405EC">
      <w:pPr>
        <w:spacing w:before="10" w:after="0"/>
        <w:jc w:val="both"/>
        <w:rPr>
          <w:sz w:val="20"/>
          <w:szCs w:val="20"/>
        </w:rPr>
      </w:pPr>
      <w:r w:rsidRPr="0089145F">
        <w:rPr>
          <w:i/>
          <w:iCs/>
          <w:sz w:val="20"/>
          <w:szCs w:val="20"/>
        </w:rPr>
        <w:t>Særligt for vandmålere</w:t>
      </w:r>
      <w:r w:rsidRPr="0089145F">
        <w:rPr>
          <w:sz w:val="20"/>
          <w:szCs w:val="20"/>
        </w:rPr>
        <w:t>: En vandmåler er omfattet af begrebet vandinstallation. Der skelnes mellem afregningsmålere, bi målere og fordelingsmålere.</w:t>
      </w:r>
    </w:p>
    <w:p w14:paraId="0CDBE138" w14:textId="77777777" w:rsidR="00597529" w:rsidRPr="0089145F" w:rsidRDefault="00597529" w:rsidP="003405EC">
      <w:pPr>
        <w:spacing w:before="10" w:after="0"/>
        <w:jc w:val="both"/>
        <w:rPr>
          <w:sz w:val="20"/>
          <w:szCs w:val="20"/>
        </w:rPr>
      </w:pPr>
    </w:p>
    <w:p w14:paraId="630AF3E8" w14:textId="77777777" w:rsidR="003405EC" w:rsidRPr="0089145F" w:rsidRDefault="003405EC" w:rsidP="003405EC">
      <w:pPr>
        <w:spacing w:before="10" w:after="0"/>
        <w:jc w:val="both"/>
        <w:rPr>
          <w:sz w:val="20"/>
          <w:szCs w:val="20"/>
        </w:rPr>
      </w:pPr>
      <w:r w:rsidRPr="0089145F">
        <w:rPr>
          <w:sz w:val="20"/>
          <w:szCs w:val="20"/>
        </w:rPr>
        <w:t>Ved en afregningsmåler (</w:t>
      </w:r>
      <w:proofErr w:type="spellStart"/>
      <w:r w:rsidRPr="0089145F">
        <w:rPr>
          <w:sz w:val="20"/>
          <w:szCs w:val="20"/>
        </w:rPr>
        <w:t>hovedmåler</w:t>
      </w:r>
      <w:proofErr w:type="spellEnd"/>
      <w:r w:rsidRPr="0089145F">
        <w:rPr>
          <w:sz w:val="20"/>
          <w:szCs w:val="20"/>
        </w:rPr>
        <w:t xml:space="preserve">) forstås vandmålere, der ejes af vandforsyningen, og som anvendes til afregning af en ejendoms vandforbrug. </w:t>
      </w:r>
    </w:p>
    <w:p w14:paraId="61A6DAF3" w14:textId="77777777" w:rsidR="00597529" w:rsidRPr="0089145F" w:rsidRDefault="00597529" w:rsidP="003405EC">
      <w:pPr>
        <w:spacing w:before="10" w:after="0"/>
        <w:jc w:val="both"/>
        <w:rPr>
          <w:sz w:val="20"/>
          <w:szCs w:val="20"/>
        </w:rPr>
      </w:pPr>
    </w:p>
    <w:p w14:paraId="363BE98B" w14:textId="77777777" w:rsidR="003405EC" w:rsidRPr="0089145F" w:rsidRDefault="003405EC" w:rsidP="003405EC">
      <w:pPr>
        <w:spacing w:before="10" w:after="0"/>
        <w:jc w:val="both"/>
        <w:rPr>
          <w:sz w:val="20"/>
          <w:szCs w:val="20"/>
        </w:rPr>
      </w:pPr>
      <w:r w:rsidRPr="0089145F">
        <w:rPr>
          <w:sz w:val="20"/>
          <w:szCs w:val="20"/>
        </w:rPr>
        <w:t xml:space="preserve">Ved </w:t>
      </w:r>
      <w:proofErr w:type="spellStart"/>
      <w:r w:rsidRPr="0089145F">
        <w:rPr>
          <w:sz w:val="20"/>
          <w:szCs w:val="20"/>
        </w:rPr>
        <w:t>bimålere</w:t>
      </w:r>
      <w:proofErr w:type="spellEnd"/>
      <w:r w:rsidRPr="0089145F">
        <w:rPr>
          <w:sz w:val="20"/>
          <w:szCs w:val="20"/>
        </w:rPr>
        <w:t xml:space="preserve"> forstås målere, der kan anvendes til afregning efter nærmere aftale. </w:t>
      </w:r>
      <w:proofErr w:type="spellStart"/>
      <w:r w:rsidRPr="0089145F">
        <w:rPr>
          <w:sz w:val="20"/>
          <w:szCs w:val="20"/>
        </w:rPr>
        <w:t>Bimålere</w:t>
      </w:r>
      <w:proofErr w:type="spellEnd"/>
      <w:r w:rsidRPr="0089145F">
        <w:rPr>
          <w:sz w:val="20"/>
          <w:szCs w:val="20"/>
        </w:rPr>
        <w:t xml:space="preserve"> kan enten være ejet af vandforsyningen eller ejeren.</w:t>
      </w:r>
    </w:p>
    <w:p w14:paraId="4E248182" w14:textId="77777777" w:rsidR="00597529" w:rsidRPr="0089145F" w:rsidRDefault="00597529" w:rsidP="003405EC">
      <w:pPr>
        <w:spacing w:before="10" w:after="0"/>
        <w:jc w:val="both"/>
        <w:rPr>
          <w:sz w:val="20"/>
          <w:szCs w:val="20"/>
        </w:rPr>
      </w:pPr>
    </w:p>
    <w:p w14:paraId="76D21081" w14:textId="337B404E" w:rsidR="00BA3848" w:rsidRPr="0089145F" w:rsidRDefault="003405EC" w:rsidP="003405EC">
      <w:pPr>
        <w:spacing w:before="10" w:after="0"/>
        <w:jc w:val="both"/>
        <w:rPr>
          <w:sz w:val="20"/>
          <w:szCs w:val="20"/>
        </w:rPr>
      </w:pPr>
      <w:r w:rsidRPr="0089145F">
        <w:rPr>
          <w:sz w:val="20"/>
          <w:szCs w:val="20"/>
        </w:rPr>
        <w:t>Målere, der anvendes til at opgøre en ejendoms interne vandforbrug betegnes fordelingsmålere. Fordelingsmålere tilhører ikke vandforsyningen og anvendes ikke til afregning over for vandforsyningen.</w:t>
      </w:r>
    </w:p>
    <w:p w14:paraId="6CC81D22" w14:textId="77777777" w:rsidR="00BF437C" w:rsidRPr="006571E4" w:rsidRDefault="00BF437C" w:rsidP="00542137">
      <w:pPr>
        <w:spacing w:before="10" w:after="0"/>
        <w:jc w:val="both"/>
        <w:rPr>
          <w:color w:val="FF0000"/>
          <w:sz w:val="20"/>
          <w:szCs w:val="20"/>
        </w:rPr>
      </w:pPr>
    </w:p>
    <w:p w14:paraId="437BA67B" w14:textId="77777777" w:rsidR="00BF437C" w:rsidRDefault="00A906E3" w:rsidP="00542137">
      <w:pPr>
        <w:spacing w:before="10" w:after="0"/>
        <w:jc w:val="both"/>
        <w:rPr>
          <w:sz w:val="20"/>
          <w:szCs w:val="20"/>
        </w:rPr>
      </w:pPr>
      <w:r w:rsidRPr="00A906E3">
        <w:rPr>
          <w:b/>
          <w:bCs/>
          <w:sz w:val="20"/>
          <w:szCs w:val="20"/>
        </w:rPr>
        <w:t>Stophane:</w:t>
      </w:r>
      <w:r>
        <w:rPr>
          <w:b/>
          <w:bCs/>
          <w:sz w:val="20"/>
          <w:szCs w:val="20"/>
        </w:rPr>
        <w:t xml:space="preserve"> </w:t>
      </w:r>
      <w:r w:rsidRPr="00A906E3">
        <w:rPr>
          <w:sz w:val="20"/>
          <w:szCs w:val="20"/>
        </w:rPr>
        <w:t>Afspærringsanordning, der lukker for vandtilførslen til en eller flere ejendomme.</w:t>
      </w:r>
      <w:r w:rsidR="00BF437C">
        <w:rPr>
          <w:sz w:val="20"/>
          <w:szCs w:val="20"/>
        </w:rPr>
        <w:t xml:space="preserve"> </w:t>
      </w:r>
    </w:p>
    <w:p w14:paraId="396CC8E1" w14:textId="77777777" w:rsidR="00BF437C" w:rsidRDefault="00BF437C" w:rsidP="00542137">
      <w:pPr>
        <w:spacing w:before="10" w:after="0"/>
        <w:jc w:val="both"/>
        <w:rPr>
          <w:sz w:val="20"/>
          <w:szCs w:val="20"/>
        </w:rPr>
      </w:pPr>
    </w:p>
    <w:p w14:paraId="5E58307E" w14:textId="6E86E09D" w:rsidR="000E4293" w:rsidRDefault="00A906E3" w:rsidP="00542137">
      <w:pPr>
        <w:pStyle w:val="Heading1"/>
        <w:jc w:val="both"/>
      </w:pPr>
      <w:bookmarkStart w:id="24" w:name="_Toc214216163"/>
      <w:r w:rsidRPr="00A906E3">
        <w:lastRenderedPageBreak/>
        <w:t>Vandforsyningens styrelse</w:t>
      </w:r>
      <w:bookmarkEnd w:id="24"/>
    </w:p>
    <w:p w14:paraId="6A1926DD" w14:textId="3A034851" w:rsidR="003A646B" w:rsidRDefault="003A646B" w:rsidP="00542137">
      <w:pPr>
        <w:pStyle w:val="Heading3"/>
        <w:jc w:val="both"/>
      </w:pPr>
      <w:bookmarkStart w:id="25" w:name="_Toc214216164"/>
      <w:r>
        <w:t>Oplysninger om vandforsyningen</w:t>
      </w:r>
      <w:bookmarkEnd w:id="25"/>
      <w:r>
        <w:t xml:space="preserve"> </w:t>
      </w:r>
    </w:p>
    <w:p w14:paraId="3924A0CD" w14:textId="77777777" w:rsidR="004F775F" w:rsidRPr="0089145F" w:rsidRDefault="004F775F" w:rsidP="00542137">
      <w:pPr>
        <w:spacing w:after="0" w:line="276" w:lineRule="auto"/>
        <w:jc w:val="both"/>
        <w:rPr>
          <w:sz w:val="20"/>
          <w:szCs w:val="20"/>
          <w:u w:val="single"/>
        </w:rPr>
      </w:pPr>
    </w:p>
    <w:p w14:paraId="7B17E60F" w14:textId="1BE6516C" w:rsidR="003A646B" w:rsidRPr="0089145F" w:rsidRDefault="00C45886" w:rsidP="00542137">
      <w:pPr>
        <w:spacing w:after="0" w:line="276" w:lineRule="auto"/>
        <w:jc w:val="both"/>
        <w:rPr>
          <w:sz w:val="20"/>
          <w:szCs w:val="20"/>
        </w:rPr>
      </w:pPr>
      <w:r w:rsidRPr="0089145F">
        <w:rPr>
          <w:sz w:val="20"/>
          <w:szCs w:val="20"/>
        </w:rPr>
        <w:t>Bogø</w:t>
      </w:r>
      <w:r w:rsidR="003146F0" w:rsidRPr="0089145F">
        <w:rPr>
          <w:sz w:val="20"/>
          <w:szCs w:val="20"/>
        </w:rPr>
        <w:t xml:space="preserve"> </w:t>
      </w:r>
      <w:r w:rsidR="00B95CC8" w:rsidRPr="0089145F">
        <w:rPr>
          <w:sz w:val="20"/>
          <w:szCs w:val="20"/>
        </w:rPr>
        <w:t>Vandværk</w:t>
      </w:r>
      <w:r w:rsidR="003A646B" w:rsidRPr="0089145F">
        <w:rPr>
          <w:sz w:val="20"/>
          <w:szCs w:val="20"/>
        </w:rPr>
        <w:t xml:space="preserve"> </w:t>
      </w:r>
      <w:r w:rsidR="00FA4097" w:rsidRPr="0089145F">
        <w:rPr>
          <w:sz w:val="20"/>
          <w:szCs w:val="20"/>
        </w:rPr>
        <w:t xml:space="preserve">a.m.b.a. </w:t>
      </w:r>
      <w:r w:rsidR="000C3AA6" w:rsidRPr="0089145F">
        <w:rPr>
          <w:sz w:val="20"/>
          <w:szCs w:val="20"/>
        </w:rPr>
        <w:t xml:space="preserve">har hjemsted i </w:t>
      </w:r>
      <w:r w:rsidR="00B95CC8" w:rsidRPr="0089145F">
        <w:rPr>
          <w:sz w:val="20"/>
          <w:szCs w:val="20"/>
        </w:rPr>
        <w:t>Vordingborg</w:t>
      </w:r>
      <w:r w:rsidR="000C3AA6" w:rsidRPr="0089145F">
        <w:rPr>
          <w:sz w:val="20"/>
          <w:szCs w:val="20"/>
        </w:rPr>
        <w:t xml:space="preserve"> </w:t>
      </w:r>
      <w:r w:rsidR="00F64117" w:rsidRPr="0089145F">
        <w:rPr>
          <w:sz w:val="20"/>
          <w:szCs w:val="20"/>
        </w:rPr>
        <w:t>K</w:t>
      </w:r>
      <w:r w:rsidR="000C3AA6" w:rsidRPr="0089145F">
        <w:rPr>
          <w:sz w:val="20"/>
          <w:szCs w:val="20"/>
        </w:rPr>
        <w:t>ommune</w:t>
      </w:r>
      <w:r w:rsidR="00C07AA2" w:rsidRPr="0089145F">
        <w:rPr>
          <w:sz w:val="20"/>
          <w:szCs w:val="20"/>
        </w:rPr>
        <w:t>. Vandforsyningen er 100 % ejet</w:t>
      </w:r>
      <w:r w:rsidR="00150B44" w:rsidRPr="0089145F">
        <w:rPr>
          <w:sz w:val="20"/>
          <w:szCs w:val="20"/>
        </w:rPr>
        <w:t xml:space="preserve"> af</w:t>
      </w:r>
      <w:r w:rsidR="00C07AA2" w:rsidRPr="0089145F">
        <w:rPr>
          <w:sz w:val="20"/>
          <w:szCs w:val="20"/>
        </w:rPr>
        <w:t xml:space="preserve"> </w:t>
      </w:r>
      <w:r w:rsidR="000B7E96" w:rsidRPr="0089145F">
        <w:rPr>
          <w:sz w:val="20"/>
          <w:szCs w:val="20"/>
        </w:rPr>
        <w:t>medlemmerne</w:t>
      </w:r>
      <w:r w:rsidR="001C7646" w:rsidRPr="0089145F">
        <w:rPr>
          <w:sz w:val="20"/>
          <w:szCs w:val="20"/>
        </w:rPr>
        <w:t xml:space="preserve">. </w:t>
      </w:r>
      <w:r w:rsidR="00616BC1" w:rsidRPr="0089145F">
        <w:rPr>
          <w:sz w:val="20"/>
          <w:szCs w:val="20"/>
        </w:rPr>
        <w:t xml:space="preserve"> </w:t>
      </w:r>
      <w:r w:rsidR="001C7646" w:rsidRPr="0089145F">
        <w:rPr>
          <w:sz w:val="20"/>
          <w:szCs w:val="20"/>
        </w:rPr>
        <w:t xml:space="preserve">Vandforsyningen </w:t>
      </w:r>
      <w:r w:rsidR="00FA4097" w:rsidRPr="0089145F">
        <w:rPr>
          <w:sz w:val="20"/>
          <w:szCs w:val="20"/>
        </w:rPr>
        <w:t xml:space="preserve">ledes af en bestyrelse som </w:t>
      </w:r>
      <w:r w:rsidR="001C7646" w:rsidRPr="0089145F">
        <w:rPr>
          <w:sz w:val="20"/>
          <w:szCs w:val="20"/>
        </w:rPr>
        <w:t>er</w:t>
      </w:r>
      <w:r w:rsidR="00616BC1" w:rsidRPr="0089145F">
        <w:rPr>
          <w:sz w:val="20"/>
          <w:szCs w:val="20"/>
        </w:rPr>
        <w:t xml:space="preserve"> den juridiske enhed.</w:t>
      </w:r>
      <w:r w:rsidR="003A646B" w:rsidRPr="0089145F">
        <w:rPr>
          <w:sz w:val="20"/>
          <w:szCs w:val="20"/>
        </w:rPr>
        <w:t xml:space="preserve"> </w:t>
      </w:r>
    </w:p>
    <w:p w14:paraId="1427AEA5" w14:textId="77777777" w:rsidR="004F775F" w:rsidRPr="0089145F" w:rsidRDefault="004F775F" w:rsidP="00542137">
      <w:pPr>
        <w:spacing w:after="0" w:line="276" w:lineRule="auto"/>
        <w:jc w:val="both"/>
        <w:rPr>
          <w:sz w:val="20"/>
          <w:szCs w:val="20"/>
        </w:rPr>
      </w:pPr>
    </w:p>
    <w:p w14:paraId="06833FA2" w14:textId="1A680901" w:rsidR="003A646B" w:rsidRPr="0089145F" w:rsidRDefault="003A646B" w:rsidP="00542137">
      <w:pPr>
        <w:spacing w:after="0" w:line="276" w:lineRule="auto"/>
        <w:jc w:val="both"/>
      </w:pPr>
      <w:r w:rsidRPr="0089145F">
        <w:rPr>
          <w:sz w:val="20"/>
          <w:szCs w:val="20"/>
        </w:rPr>
        <w:t xml:space="preserve">Vandforsyningens </w:t>
      </w:r>
      <w:r w:rsidR="00F73EBF" w:rsidRPr="0089145F">
        <w:rPr>
          <w:sz w:val="20"/>
          <w:szCs w:val="20"/>
        </w:rPr>
        <w:t>ledelse</w:t>
      </w:r>
      <w:r w:rsidR="001C7646" w:rsidRPr="0089145F">
        <w:rPr>
          <w:sz w:val="20"/>
          <w:szCs w:val="20"/>
        </w:rPr>
        <w:t>/bestyrelse</w:t>
      </w:r>
      <w:r w:rsidR="00F73EBF" w:rsidRPr="0089145F">
        <w:rPr>
          <w:sz w:val="20"/>
          <w:szCs w:val="20"/>
        </w:rPr>
        <w:t>, CVR-nummer og Vedtægter m.m.</w:t>
      </w:r>
      <w:r w:rsidR="00616BC1" w:rsidRPr="0089145F">
        <w:rPr>
          <w:sz w:val="20"/>
          <w:szCs w:val="20"/>
        </w:rPr>
        <w:t xml:space="preserve"> kan </w:t>
      </w:r>
      <w:r w:rsidR="00F64117" w:rsidRPr="0089145F">
        <w:rPr>
          <w:sz w:val="20"/>
          <w:szCs w:val="20"/>
        </w:rPr>
        <w:t>læses</w:t>
      </w:r>
      <w:r w:rsidR="00616BC1" w:rsidRPr="0089145F">
        <w:rPr>
          <w:sz w:val="20"/>
          <w:szCs w:val="20"/>
        </w:rPr>
        <w:t xml:space="preserve"> på vandforsyningens hjemmeside</w:t>
      </w:r>
      <w:r w:rsidR="00183F96" w:rsidRPr="0089145F">
        <w:t xml:space="preserve"> </w:t>
      </w:r>
      <w:hyperlink r:id="rId12" w:history="1">
        <w:r w:rsidR="00183F96" w:rsidRPr="0089145F">
          <w:rPr>
            <w:u w:val="single"/>
          </w:rPr>
          <w:t>Bogø Vandværk &gt; Forside</w:t>
        </w:r>
      </w:hyperlink>
    </w:p>
    <w:p w14:paraId="7533A08B" w14:textId="77777777" w:rsidR="004F775F" w:rsidRPr="0089145F" w:rsidRDefault="004F775F" w:rsidP="00542137">
      <w:pPr>
        <w:spacing w:after="0" w:line="276" w:lineRule="auto"/>
        <w:jc w:val="both"/>
        <w:rPr>
          <w:sz w:val="20"/>
          <w:szCs w:val="20"/>
        </w:rPr>
      </w:pPr>
    </w:p>
    <w:p w14:paraId="50DE93DB" w14:textId="5DB2F93F" w:rsidR="009052EE" w:rsidRPr="0089145F" w:rsidRDefault="003A646B" w:rsidP="00542137">
      <w:pPr>
        <w:spacing w:after="0" w:line="276" w:lineRule="auto"/>
        <w:jc w:val="both"/>
        <w:rPr>
          <w:sz w:val="20"/>
          <w:szCs w:val="20"/>
        </w:rPr>
      </w:pPr>
      <w:r w:rsidRPr="0089145F">
        <w:rPr>
          <w:sz w:val="20"/>
          <w:szCs w:val="20"/>
        </w:rPr>
        <w:t>Vandforsyningen leverer eller kan levere drikkevand til alle boliger, virksomheder</w:t>
      </w:r>
      <w:r w:rsidR="000E45A4" w:rsidRPr="0089145F">
        <w:rPr>
          <w:sz w:val="20"/>
          <w:szCs w:val="20"/>
        </w:rPr>
        <w:t xml:space="preserve"> med et </w:t>
      </w:r>
      <w:r w:rsidR="000C19A0" w:rsidRPr="0089145F">
        <w:rPr>
          <w:sz w:val="20"/>
          <w:szCs w:val="20"/>
        </w:rPr>
        <w:t>normalt</w:t>
      </w:r>
      <w:r w:rsidR="000E45A4" w:rsidRPr="0089145F">
        <w:rPr>
          <w:sz w:val="20"/>
          <w:szCs w:val="20"/>
        </w:rPr>
        <w:t xml:space="preserve"> vandforbrug</w:t>
      </w:r>
      <w:r w:rsidR="000C19A0" w:rsidRPr="0089145F">
        <w:rPr>
          <w:sz w:val="20"/>
          <w:szCs w:val="20"/>
        </w:rPr>
        <w:t>,</w:t>
      </w:r>
      <w:r w:rsidRPr="0089145F">
        <w:rPr>
          <w:sz w:val="20"/>
          <w:szCs w:val="20"/>
        </w:rPr>
        <w:t xml:space="preserve"> </w:t>
      </w:r>
      <w:r w:rsidR="000C19A0" w:rsidRPr="0089145F">
        <w:rPr>
          <w:sz w:val="20"/>
          <w:szCs w:val="20"/>
        </w:rPr>
        <w:t>herunder</w:t>
      </w:r>
      <w:r w:rsidRPr="0089145F">
        <w:rPr>
          <w:sz w:val="20"/>
          <w:szCs w:val="20"/>
        </w:rPr>
        <w:t xml:space="preserve"> landbrug inden for forsyningsområdet.</w:t>
      </w:r>
      <w:r w:rsidR="009052EE" w:rsidRPr="0089145F">
        <w:rPr>
          <w:sz w:val="20"/>
          <w:szCs w:val="20"/>
        </w:rPr>
        <w:t xml:space="preserve"> </w:t>
      </w:r>
      <w:r w:rsidR="009F764A" w:rsidRPr="0089145F">
        <w:rPr>
          <w:sz w:val="20"/>
          <w:szCs w:val="20"/>
        </w:rPr>
        <w:t>Vandforsyningen kan</w:t>
      </w:r>
      <w:r w:rsidR="001A6721" w:rsidRPr="0089145F">
        <w:rPr>
          <w:sz w:val="20"/>
          <w:szCs w:val="20"/>
        </w:rPr>
        <w:t xml:space="preserve"> og</w:t>
      </w:r>
      <w:r w:rsidR="009F764A" w:rsidRPr="0089145F">
        <w:rPr>
          <w:sz w:val="20"/>
          <w:szCs w:val="20"/>
        </w:rPr>
        <w:t xml:space="preserve"> </w:t>
      </w:r>
      <w:r w:rsidR="00CA09BC" w:rsidRPr="0089145F">
        <w:rPr>
          <w:sz w:val="20"/>
          <w:szCs w:val="20"/>
        </w:rPr>
        <w:t>hvis det er teknisk muligt</w:t>
      </w:r>
      <w:r w:rsidR="00D4494B" w:rsidRPr="0089145F">
        <w:rPr>
          <w:sz w:val="20"/>
          <w:szCs w:val="20"/>
        </w:rPr>
        <w:t xml:space="preserve"> </w:t>
      </w:r>
      <w:r w:rsidR="009F764A" w:rsidRPr="0089145F">
        <w:rPr>
          <w:sz w:val="20"/>
          <w:szCs w:val="20"/>
        </w:rPr>
        <w:t xml:space="preserve">lave </w:t>
      </w:r>
      <w:r w:rsidR="00D4494B" w:rsidRPr="0089145F">
        <w:rPr>
          <w:sz w:val="20"/>
          <w:szCs w:val="20"/>
        </w:rPr>
        <w:t>separate</w:t>
      </w:r>
      <w:r w:rsidR="009F764A" w:rsidRPr="0089145F">
        <w:rPr>
          <w:sz w:val="20"/>
          <w:szCs w:val="20"/>
        </w:rPr>
        <w:t xml:space="preserve"> aftale</w:t>
      </w:r>
      <w:r w:rsidR="00D4494B" w:rsidRPr="0089145F">
        <w:rPr>
          <w:sz w:val="20"/>
          <w:szCs w:val="20"/>
        </w:rPr>
        <w:t>r</w:t>
      </w:r>
      <w:r w:rsidR="009F764A" w:rsidRPr="0089145F">
        <w:rPr>
          <w:sz w:val="20"/>
          <w:szCs w:val="20"/>
        </w:rPr>
        <w:t xml:space="preserve"> om levering af </w:t>
      </w:r>
      <w:r w:rsidR="00D4494B" w:rsidRPr="0089145F">
        <w:rPr>
          <w:sz w:val="20"/>
          <w:szCs w:val="20"/>
        </w:rPr>
        <w:t xml:space="preserve">vand i større mængder samt </w:t>
      </w:r>
      <w:r w:rsidR="000A3748" w:rsidRPr="0089145F">
        <w:rPr>
          <w:sz w:val="20"/>
          <w:szCs w:val="20"/>
        </w:rPr>
        <w:t xml:space="preserve">om levering af </w:t>
      </w:r>
      <w:r w:rsidR="0052107B" w:rsidRPr="0089145F">
        <w:rPr>
          <w:sz w:val="20"/>
          <w:szCs w:val="20"/>
        </w:rPr>
        <w:t>teknisk vand</w:t>
      </w:r>
      <w:r w:rsidR="00D4494B" w:rsidRPr="0089145F">
        <w:rPr>
          <w:sz w:val="20"/>
          <w:szCs w:val="20"/>
        </w:rPr>
        <w:t xml:space="preserve"> til erhvervsvirksomheder, herunder landbrug. </w:t>
      </w:r>
    </w:p>
    <w:p w14:paraId="3D353793" w14:textId="48F5C692" w:rsidR="00E4341C" w:rsidRPr="0089145F" w:rsidRDefault="00E4341C" w:rsidP="00542137">
      <w:pPr>
        <w:pStyle w:val="Heading3"/>
        <w:jc w:val="both"/>
      </w:pPr>
      <w:bookmarkStart w:id="26" w:name="_Toc214216165"/>
      <w:r w:rsidRPr="0089145F">
        <w:t>Afgørelser</w:t>
      </w:r>
      <w:bookmarkEnd w:id="26"/>
      <w:r w:rsidRPr="0089145F">
        <w:t xml:space="preserve"> </w:t>
      </w:r>
    </w:p>
    <w:p w14:paraId="2DE2B4E1" w14:textId="6FFDD913" w:rsidR="00E4341C" w:rsidRPr="0089145F" w:rsidRDefault="00E4341C" w:rsidP="00542137">
      <w:pPr>
        <w:spacing w:after="0" w:line="276" w:lineRule="auto"/>
        <w:jc w:val="both"/>
        <w:rPr>
          <w:sz w:val="20"/>
          <w:szCs w:val="20"/>
        </w:rPr>
      </w:pPr>
      <w:r w:rsidRPr="0089145F">
        <w:rPr>
          <w:sz w:val="20"/>
          <w:szCs w:val="20"/>
        </w:rPr>
        <w:t>Afgørelser, som ved det godkendte regulativ er henlagt til vandforsyningen, træffes af vandforsyningen</w:t>
      </w:r>
      <w:r w:rsidR="00616BC1" w:rsidRPr="0089145F">
        <w:rPr>
          <w:sz w:val="20"/>
          <w:szCs w:val="20"/>
        </w:rPr>
        <w:t>s ledelse</w:t>
      </w:r>
      <w:r w:rsidRPr="0089145F">
        <w:rPr>
          <w:sz w:val="20"/>
          <w:szCs w:val="20"/>
        </w:rPr>
        <w:t>.</w:t>
      </w:r>
    </w:p>
    <w:p w14:paraId="35CE9A85" w14:textId="0AA07471" w:rsidR="00E4341C" w:rsidRPr="0089145F" w:rsidRDefault="00E4341C" w:rsidP="00542137">
      <w:pPr>
        <w:pStyle w:val="Heading3"/>
        <w:jc w:val="both"/>
      </w:pPr>
      <w:bookmarkStart w:id="27" w:name="_Toc214216166"/>
      <w:r w:rsidRPr="0089145F">
        <w:t>Takstblad</w:t>
      </w:r>
      <w:bookmarkEnd w:id="27"/>
      <w:r w:rsidRPr="0089145F">
        <w:t xml:space="preserve"> </w:t>
      </w:r>
    </w:p>
    <w:p w14:paraId="7E585BEF" w14:textId="177E85D8" w:rsidR="00E4341C" w:rsidRPr="0089145F" w:rsidRDefault="00E4341C" w:rsidP="00542137">
      <w:pPr>
        <w:jc w:val="both"/>
        <w:rPr>
          <w:sz w:val="20"/>
          <w:szCs w:val="20"/>
        </w:rPr>
      </w:pPr>
      <w:r w:rsidRPr="0089145F">
        <w:rPr>
          <w:sz w:val="20"/>
          <w:szCs w:val="20"/>
        </w:rPr>
        <w:t>Takster for anlægsbidrag, driftsbidrag og for etablering af midlertidige vandleverancer m.v.</w:t>
      </w:r>
      <w:r w:rsidR="004E5DB3" w:rsidRPr="0089145F">
        <w:rPr>
          <w:sz w:val="20"/>
          <w:szCs w:val="20"/>
        </w:rPr>
        <w:t xml:space="preserve"> </w:t>
      </w:r>
      <w:r w:rsidR="00953645" w:rsidRPr="0089145F">
        <w:rPr>
          <w:sz w:val="20"/>
          <w:szCs w:val="20"/>
        </w:rPr>
        <w:t xml:space="preserve">der er </w:t>
      </w:r>
      <w:r w:rsidR="004E5DB3" w:rsidRPr="0089145F">
        <w:rPr>
          <w:sz w:val="20"/>
          <w:szCs w:val="20"/>
        </w:rPr>
        <w:t xml:space="preserve">omfattet </w:t>
      </w:r>
      <w:r w:rsidR="005544D5" w:rsidRPr="0089145F">
        <w:rPr>
          <w:sz w:val="20"/>
          <w:szCs w:val="20"/>
        </w:rPr>
        <w:t xml:space="preserve">leverance </w:t>
      </w:r>
      <w:r w:rsidR="004E5DB3" w:rsidRPr="0089145F">
        <w:rPr>
          <w:sz w:val="20"/>
          <w:szCs w:val="20"/>
        </w:rPr>
        <w:t>af drikkevand, jf.</w:t>
      </w:r>
      <w:r w:rsidR="004C0F34" w:rsidRPr="0089145F">
        <w:rPr>
          <w:sz w:val="20"/>
          <w:szCs w:val="20"/>
        </w:rPr>
        <w:t xml:space="preserve"> vandforsyningslovens </w:t>
      </w:r>
      <w:r w:rsidR="004E5DB3" w:rsidRPr="0089145F">
        <w:rPr>
          <w:sz w:val="20"/>
          <w:szCs w:val="20"/>
        </w:rPr>
        <w:t>§ 3, stk. 1, nr. 3</w:t>
      </w:r>
      <w:r w:rsidR="007A2445" w:rsidRPr="0089145F">
        <w:rPr>
          <w:sz w:val="20"/>
          <w:szCs w:val="20"/>
        </w:rPr>
        <w:t>,</w:t>
      </w:r>
      <w:r w:rsidR="004E5DB3" w:rsidRPr="0089145F">
        <w:rPr>
          <w:sz w:val="20"/>
          <w:szCs w:val="20"/>
        </w:rPr>
        <w:t xml:space="preserve"> </w:t>
      </w:r>
      <w:r w:rsidRPr="0089145F">
        <w:rPr>
          <w:sz w:val="20"/>
          <w:szCs w:val="20"/>
        </w:rPr>
        <w:t xml:space="preserve">fastsættes af vandforsyningen og godkendes af kommunalbestyrelsen. </w:t>
      </w:r>
    </w:p>
    <w:p w14:paraId="2F35C633" w14:textId="6EB2C6DD" w:rsidR="00E4341C" w:rsidRDefault="00E4341C" w:rsidP="00542137">
      <w:pPr>
        <w:jc w:val="both"/>
        <w:rPr>
          <w:sz w:val="20"/>
          <w:szCs w:val="20"/>
        </w:rPr>
      </w:pPr>
      <w:r w:rsidRPr="00E4341C">
        <w:rPr>
          <w:sz w:val="20"/>
          <w:szCs w:val="20"/>
        </w:rPr>
        <w:t>Taksterne bekendtgøres i et takstblad, der er tilgængeligt på vandforsyningens hjemmeside, hvorfra det kan downloades.</w:t>
      </w:r>
    </w:p>
    <w:p w14:paraId="5B840897" w14:textId="79A4697B" w:rsidR="00E4341C" w:rsidRDefault="002D536B" w:rsidP="00542137">
      <w:pPr>
        <w:jc w:val="both"/>
        <w:rPr>
          <w:sz w:val="20"/>
          <w:szCs w:val="20"/>
        </w:rPr>
      </w:pPr>
      <w:r w:rsidRPr="00E4341C">
        <w:rPr>
          <w:sz w:val="20"/>
          <w:szCs w:val="20"/>
        </w:rPr>
        <w:t>Takstblade</w:t>
      </w:r>
      <w:r w:rsidR="00E4341C" w:rsidRPr="00E4341C">
        <w:rPr>
          <w:sz w:val="20"/>
          <w:szCs w:val="20"/>
        </w:rPr>
        <w:t xml:space="preserve"> udleveres vederlagsfrit af vandforsyningen.</w:t>
      </w:r>
    </w:p>
    <w:p w14:paraId="10691D51" w14:textId="77777777" w:rsidR="00130913" w:rsidRDefault="00E4341C" w:rsidP="00702FA4">
      <w:pPr>
        <w:pStyle w:val="Heading3"/>
        <w:ind w:left="1503"/>
        <w:jc w:val="both"/>
      </w:pPr>
      <w:bookmarkStart w:id="28" w:name="_Toc214216167"/>
      <w:r w:rsidRPr="00E4341C">
        <w:t>Medlemskab</w:t>
      </w:r>
      <w:bookmarkEnd w:id="28"/>
      <w:r w:rsidRPr="00E4341C">
        <w:t xml:space="preserve"> </w:t>
      </w:r>
    </w:p>
    <w:p w14:paraId="695382A8" w14:textId="177C2376" w:rsidR="00E4341C" w:rsidRPr="00616BC1" w:rsidRDefault="00E4341C" w:rsidP="00702FA4">
      <w:pPr>
        <w:rPr>
          <w:sz w:val="20"/>
          <w:szCs w:val="20"/>
        </w:rPr>
      </w:pPr>
      <w:r w:rsidRPr="00702FA4">
        <w:t>Enhver ejer, hvis ejendom er tilsluttet vandforsyningen, er berettiget og forpligtet til at være medlem af selskabet. Vandforsyningen kan dog efter ansøgning fritage for medlemskab, ligesom ejere, der efter forholdets natur ikke kan være medlemmer, har ret til at optages som forbrugere, eventuelt på særlige betingelser</w:t>
      </w:r>
      <w:r w:rsidRPr="00616BC1">
        <w:rPr>
          <w:sz w:val="20"/>
          <w:szCs w:val="20"/>
        </w:rPr>
        <w:t>.</w:t>
      </w:r>
    </w:p>
    <w:p w14:paraId="21DDB679" w14:textId="51AE099C" w:rsidR="00487646" w:rsidRDefault="00487646" w:rsidP="00616BC1">
      <w:pPr>
        <w:jc w:val="both"/>
        <w:rPr>
          <w:sz w:val="20"/>
          <w:szCs w:val="20"/>
        </w:rPr>
      </w:pPr>
    </w:p>
    <w:p w14:paraId="1CB394B8" w14:textId="305D11AA" w:rsidR="00487646" w:rsidRDefault="00487646" w:rsidP="00542137">
      <w:pPr>
        <w:jc w:val="both"/>
        <w:rPr>
          <w:sz w:val="20"/>
          <w:szCs w:val="20"/>
        </w:rPr>
      </w:pPr>
    </w:p>
    <w:p w14:paraId="7D7B70C9" w14:textId="03A2BA8C" w:rsidR="00487646" w:rsidRDefault="00487646" w:rsidP="00542137">
      <w:pPr>
        <w:jc w:val="both"/>
        <w:rPr>
          <w:sz w:val="20"/>
          <w:szCs w:val="20"/>
        </w:rPr>
      </w:pPr>
    </w:p>
    <w:p w14:paraId="02B98E88" w14:textId="239DAEA1" w:rsidR="00487646" w:rsidRDefault="00487646" w:rsidP="00542137">
      <w:pPr>
        <w:jc w:val="both"/>
        <w:rPr>
          <w:sz w:val="20"/>
          <w:szCs w:val="20"/>
        </w:rPr>
      </w:pPr>
    </w:p>
    <w:p w14:paraId="4D1C63CB" w14:textId="5114CCC7" w:rsidR="00E4341C" w:rsidRPr="00E4341C" w:rsidRDefault="00E4341C" w:rsidP="00542137">
      <w:pPr>
        <w:pStyle w:val="Heading1"/>
        <w:jc w:val="both"/>
      </w:pPr>
      <w:bookmarkStart w:id="29" w:name="_Toc214216168"/>
      <w:r w:rsidRPr="00E4341C">
        <w:lastRenderedPageBreak/>
        <w:t>Ret til forsyning med vand</w:t>
      </w:r>
      <w:bookmarkEnd w:id="29"/>
    </w:p>
    <w:p w14:paraId="68B430A6" w14:textId="0E3A18C4" w:rsidR="00E4341C" w:rsidRPr="00E4341C" w:rsidRDefault="00E4341C" w:rsidP="00542137">
      <w:pPr>
        <w:pStyle w:val="Heading2"/>
        <w:jc w:val="both"/>
      </w:pPr>
      <w:bookmarkStart w:id="30" w:name="_Toc214216169"/>
      <w:r w:rsidRPr="00E4341C">
        <w:t>Ret til forsyning med vand</w:t>
      </w:r>
      <w:bookmarkEnd w:id="30"/>
    </w:p>
    <w:p w14:paraId="63BB3635" w14:textId="0DC58F52" w:rsidR="00E4341C" w:rsidRPr="0089145F" w:rsidRDefault="00E4341C" w:rsidP="00542137">
      <w:pPr>
        <w:spacing w:after="0" w:line="276" w:lineRule="auto"/>
        <w:jc w:val="both"/>
        <w:rPr>
          <w:sz w:val="20"/>
          <w:szCs w:val="20"/>
        </w:rPr>
      </w:pPr>
      <w:r w:rsidRPr="0089145F">
        <w:rPr>
          <w:sz w:val="20"/>
          <w:szCs w:val="20"/>
        </w:rPr>
        <w:t>Enhver ejer, hvis ejendom ligger i vandforsyningens naturlige forsyningsområde, har med respekt for v</w:t>
      </w:r>
      <w:r w:rsidR="00844ACB" w:rsidRPr="0089145F">
        <w:rPr>
          <w:sz w:val="20"/>
          <w:szCs w:val="20"/>
        </w:rPr>
        <w:t>andfo</w:t>
      </w:r>
      <w:r w:rsidR="00E270B4" w:rsidRPr="0089145F">
        <w:rPr>
          <w:sz w:val="20"/>
          <w:szCs w:val="20"/>
        </w:rPr>
        <w:t>rsyningen</w:t>
      </w:r>
      <w:r w:rsidRPr="0089145F">
        <w:rPr>
          <w:sz w:val="20"/>
          <w:szCs w:val="20"/>
        </w:rPr>
        <w:t>s indvindingstilladelse ret til forsyning med vand til almindeligt husholdningsforbrug, til institutioner</w:t>
      </w:r>
      <w:r w:rsidR="00996FBF" w:rsidRPr="0089145F">
        <w:rPr>
          <w:sz w:val="20"/>
          <w:szCs w:val="20"/>
        </w:rPr>
        <w:t xml:space="preserve"> og </w:t>
      </w:r>
      <w:r w:rsidR="007B7A46" w:rsidRPr="0089145F">
        <w:rPr>
          <w:sz w:val="20"/>
          <w:szCs w:val="20"/>
        </w:rPr>
        <w:t xml:space="preserve">til </w:t>
      </w:r>
      <w:r w:rsidRPr="0089145F">
        <w:rPr>
          <w:sz w:val="20"/>
          <w:szCs w:val="20"/>
        </w:rPr>
        <w:t>erhvervsvirksomhed</w:t>
      </w:r>
      <w:r w:rsidR="005623C8" w:rsidRPr="0089145F">
        <w:rPr>
          <w:sz w:val="20"/>
          <w:szCs w:val="20"/>
        </w:rPr>
        <w:t>er</w:t>
      </w:r>
      <w:r w:rsidRPr="0089145F">
        <w:rPr>
          <w:sz w:val="20"/>
          <w:szCs w:val="20"/>
        </w:rPr>
        <w:t>, som benytter vand i mindre omfang</w:t>
      </w:r>
      <w:r w:rsidR="00996FBF" w:rsidRPr="0089145F">
        <w:rPr>
          <w:sz w:val="20"/>
          <w:szCs w:val="20"/>
        </w:rPr>
        <w:t>, herunder til landbrug</w:t>
      </w:r>
      <w:r w:rsidR="00691585" w:rsidRPr="0089145F">
        <w:rPr>
          <w:sz w:val="20"/>
          <w:szCs w:val="20"/>
        </w:rPr>
        <w:t xml:space="preserve">, </w:t>
      </w:r>
      <w:r w:rsidR="00996FBF" w:rsidRPr="0089145F">
        <w:rPr>
          <w:sz w:val="20"/>
          <w:szCs w:val="20"/>
        </w:rPr>
        <w:t>dog ikke til vanding af landbrugsafgrøder</w:t>
      </w:r>
      <w:r w:rsidRPr="0089145F">
        <w:rPr>
          <w:sz w:val="20"/>
          <w:szCs w:val="20"/>
        </w:rPr>
        <w:t>.</w:t>
      </w:r>
    </w:p>
    <w:p w14:paraId="178A033C" w14:textId="77777777" w:rsidR="002538B2" w:rsidRPr="0089145F" w:rsidRDefault="002538B2" w:rsidP="00542137">
      <w:pPr>
        <w:spacing w:after="0" w:line="276" w:lineRule="auto"/>
        <w:jc w:val="both"/>
        <w:rPr>
          <w:sz w:val="20"/>
          <w:szCs w:val="20"/>
        </w:rPr>
      </w:pPr>
    </w:p>
    <w:p w14:paraId="78493BB8" w14:textId="437B1AFD" w:rsidR="000E4293" w:rsidRPr="0089145F" w:rsidRDefault="00E4341C" w:rsidP="00542137">
      <w:pPr>
        <w:spacing w:after="0" w:line="276" w:lineRule="auto"/>
        <w:jc w:val="both"/>
        <w:rPr>
          <w:sz w:val="20"/>
          <w:szCs w:val="20"/>
        </w:rPr>
      </w:pPr>
      <w:r w:rsidRPr="0089145F">
        <w:rPr>
          <w:sz w:val="20"/>
          <w:szCs w:val="20"/>
        </w:rPr>
        <w:t>Indlæggelsen af og forsyningen med vand sker på de vilkår, som er fastsat i regulativet og mod betaling efter godkendte takster</w:t>
      </w:r>
      <w:r w:rsidR="00D205D9" w:rsidRPr="0089145F">
        <w:rPr>
          <w:sz w:val="20"/>
          <w:szCs w:val="20"/>
        </w:rPr>
        <w:t xml:space="preserve"> og priser</w:t>
      </w:r>
      <w:r w:rsidRPr="0089145F">
        <w:rPr>
          <w:sz w:val="20"/>
          <w:szCs w:val="20"/>
        </w:rPr>
        <w:t>.</w:t>
      </w:r>
    </w:p>
    <w:p w14:paraId="20FAD27E" w14:textId="7E3CBBC4" w:rsidR="00C353A0" w:rsidRPr="0089145F" w:rsidRDefault="00C353A0" w:rsidP="00542137">
      <w:pPr>
        <w:pStyle w:val="Heading3"/>
        <w:jc w:val="both"/>
      </w:pPr>
      <w:bookmarkStart w:id="31" w:name="_Toc214216170"/>
      <w:r w:rsidRPr="0089145F">
        <w:t>Vilkår for forsyning</w:t>
      </w:r>
      <w:bookmarkEnd w:id="31"/>
    </w:p>
    <w:p w14:paraId="04C5FDD5" w14:textId="77777777" w:rsidR="00C353A0" w:rsidRPr="0089145F" w:rsidRDefault="00C353A0" w:rsidP="00542137">
      <w:pPr>
        <w:spacing w:after="0" w:line="276" w:lineRule="auto"/>
        <w:jc w:val="both"/>
        <w:rPr>
          <w:sz w:val="20"/>
          <w:szCs w:val="20"/>
        </w:rPr>
      </w:pPr>
      <w:r w:rsidRPr="0089145F">
        <w:rPr>
          <w:sz w:val="20"/>
          <w:szCs w:val="20"/>
        </w:rPr>
        <w:t xml:space="preserve">Indlæggelse af vand skal kunne ske således, at stikledninger kan fremføres og henligge under frostfrie forhold, placeret således, at vandforsyningen har uhindret adgang til stikledningerne og tilstrækkelig plads til at kunne etablere og vedligeholde disse. </w:t>
      </w:r>
    </w:p>
    <w:p w14:paraId="393ABB27" w14:textId="77777777" w:rsidR="000A2796" w:rsidRPr="0089145F" w:rsidRDefault="000A2796" w:rsidP="00542137">
      <w:pPr>
        <w:spacing w:after="0" w:line="276" w:lineRule="auto"/>
        <w:jc w:val="both"/>
        <w:rPr>
          <w:sz w:val="20"/>
          <w:szCs w:val="20"/>
        </w:rPr>
      </w:pPr>
    </w:p>
    <w:p w14:paraId="67753719" w14:textId="7F489606" w:rsidR="00C353A0" w:rsidRPr="0089145F" w:rsidRDefault="00C353A0" w:rsidP="00542137">
      <w:pPr>
        <w:spacing w:after="0" w:line="276" w:lineRule="auto"/>
        <w:jc w:val="both"/>
        <w:rPr>
          <w:sz w:val="20"/>
          <w:szCs w:val="20"/>
        </w:rPr>
      </w:pPr>
      <w:r w:rsidRPr="0089145F">
        <w:rPr>
          <w:sz w:val="20"/>
          <w:szCs w:val="20"/>
        </w:rPr>
        <w:t>Hvor dette undtagelsesvist ikke kan lade sig gøre, skal de nærmere betingelser omkring etablering af stikledning</w:t>
      </w:r>
      <w:r w:rsidR="00330CCC" w:rsidRPr="0089145F">
        <w:rPr>
          <w:sz w:val="20"/>
          <w:szCs w:val="20"/>
        </w:rPr>
        <w:t>en</w:t>
      </w:r>
      <w:r w:rsidRPr="0089145F">
        <w:rPr>
          <w:sz w:val="20"/>
          <w:szCs w:val="20"/>
        </w:rPr>
        <w:t xml:space="preserve"> aftales med vandforsyningen.</w:t>
      </w:r>
    </w:p>
    <w:p w14:paraId="04B23AF5" w14:textId="77777777" w:rsidR="000A2796" w:rsidRPr="0089145F" w:rsidRDefault="000A2796" w:rsidP="00542137">
      <w:pPr>
        <w:spacing w:after="0" w:line="276" w:lineRule="auto"/>
        <w:jc w:val="both"/>
        <w:rPr>
          <w:sz w:val="20"/>
          <w:szCs w:val="20"/>
        </w:rPr>
      </w:pPr>
    </w:p>
    <w:p w14:paraId="4CC5D128" w14:textId="59764A39" w:rsidR="00C353A0" w:rsidRPr="0089145F" w:rsidRDefault="00C353A0" w:rsidP="00542137">
      <w:pPr>
        <w:spacing w:after="0" w:line="276" w:lineRule="auto"/>
        <w:jc w:val="both"/>
        <w:rPr>
          <w:sz w:val="20"/>
          <w:szCs w:val="20"/>
        </w:rPr>
      </w:pPr>
      <w:r w:rsidRPr="0089145F">
        <w:rPr>
          <w:sz w:val="20"/>
          <w:szCs w:val="20"/>
        </w:rPr>
        <w:t>Såfremt fastsættelse af takster for anlægsbidraget afviger fra vandforsyningens takstblad, skal dette godkendes af kommun</w:t>
      </w:r>
      <w:r w:rsidR="006C3C98" w:rsidRPr="0089145F">
        <w:rPr>
          <w:sz w:val="20"/>
          <w:szCs w:val="20"/>
        </w:rPr>
        <w:t>albestyrelsen</w:t>
      </w:r>
      <w:r w:rsidRPr="0089145F">
        <w:rPr>
          <w:sz w:val="20"/>
          <w:szCs w:val="20"/>
        </w:rPr>
        <w:t>.</w:t>
      </w:r>
    </w:p>
    <w:p w14:paraId="59CC558C" w14:textId="7FC8AC5A" w:rsidR="00C353A0" w:rsidRPr="0089145F" w:rsidRDefault="00C353A0" w:rsidP="00542137">
      <w:pPr>
        <w:pStyle w:val="Heading2"/>
        <w:jc w:val="both"/>
      </w:pPr>
      <w:bookmarkStart w:id="32" w:name="_Toc214216171"/>
      <w:r w:rsidRPr="0089145F">
        <w:t>Forsyning af erhvervsvirksomheder</w:t>
      </w:r>
      <w:bookmarkEnd w:id="32"/>
      <w:r w:rsidRPr="0089145F">
        <w:t xml:space="preserve"> </w:t>
      </w:r>
    </w:p>
    <w:p w14:paraId="18306F49" w14:textId="77777777" w:rsidR="005613CB" w:rsidRPr="0089145F" w:rsidRDefault="005613CB" w:rsidP="005613CB">
      <w:pPr>
        <w:rPr>
          <w:rFonts w:ascii="Verdana" w:hAnsi="Verdana" w:cs="Aptos"/>
          <w:sz w:val="20"/>
          <w:szCs w:val="20"/>
        </w:rPr>
      </w:pPr>
      <w:r w:rsidRPr="0089145F">
        <w:t xml:space="preserve">Vandforsyningen bestemmer i hvilket omfang, der kan leveres vand til erhvervsvirksomheder, herunder landbrug, som benytter vand i større omfang. </w:t>
      </w:r>
    </w:p>
    <w:p w14:paraId="152A08D5" w14:textId="77777777" w:rsidR="005613CB" w:rsidRPr="0089145F" w:rsidRDefault="005613CB" w:rsidP="005613CB">
      <w:r w:rsidRPr="0089145F">
        <w:t xml:space="preserve">Vandforsyningen fastsætter i hvert enkelt tilfælde vilkårene for en sådan levering. Vilkårene fastsættes i en skriftlig aftale, der skal godkendes af kommunalbestyrelsen. </w:t>
      </w:r>
    </w:p>
    <w:p w14:paraId="08A18788" w14:textId="77777777" w:rsidR="005613CB" w:rsidRPr="0089145F" w:rsidRDefault="005613CB" w:rsidP="005613CB">
      <w:r w:rsidRPr="0089145F">
        <w:t xml:space="preserve">Der kan herunder fastsættes vilkår om, at grundejerens anlæg ikke må tilsluttes direkte til vandforsyningsnettet, men skal etableres med reservoir på ejendommen og med tilbageløbssikring og luftgab, jf. 8.1.6. Ligeledes kan der stilles vilkår om, at ejere/brugere, der benytter vand i større omfang, eller som har et vandaftag, der kan skabe et så stort flow, at der forekommer risiko for løsrivning </w:t>
      </w:r>
      <w:r>
        <w:t xml:space="preserve">af partikler i ledningsnettet, må tåle de gener, der er forbundet hermed, og at de for egen regning foretage de fornødne foranstaltninger i den forbindelse, jf. også 6.3. </w:t>
      </w:r>
    </w:p>
    <w:p w14:paraId="37D93011" w14:textId="77777777" w:rsidR="005613CB" w:rsidRPr="0089145F" w:rsidRDefault="005613CB" w:rsidP="005613CB">
      <w:r w:rsidRPr="0089145F">
        <w:t>Vandforsyningen kan stille vilkår om, at ejer/bruger, der benytter vand i større omfang ikke kan forvente normal vandleverance i krise- og beredskabssituationer. Der kan evt. indgås en særlig aftale, der fastlægger vilkår for nødforsyning, så der tages højde for dette.</w:t>
      </w:r>
    </w:p>
    <w:p w14:paraId="2215D6D7" w14:textId="77777777" w:rsidR="005613CB" w:rsidRDefault="005613CB" w:rsidP="005613CB">
      <w:r>
        <w:t>Indlæggelsen af og forsyningen med vand sker i øvrigt på de vilkår, som er fastsat i regulativet og mod betaling efter godkendte takster.</w:t>
      </w:r>
    </w:p>
    <w:p w14:paraId="617FDE43" w14:textId="7AE6EDC8" w:rsidR="0090287C" w:rsidRPr="0090287C" w:rsidRDefault="0090287C" w:rsidP="00542137">
      <w:pPr>
        <w:pStyle w:val="Heading2"/>
        <w:jc w:val="both"/>
      </w:pPr>
      <w:bookmarkStart w:id="33" w:name="_Toc214216172"/>
      <w:r w:rsidRPr="0090287C">
        <w:t>Forsyning af brandtekniske installationer</w:t>
      </w:r>
      <w:bookmarkEnd w:id="33"/>
    </w:p>
    <w:p w14:paraId="1BB46A96" w14:textId="1D5970B5" w:rsidR="0090287C" w:rsidRPr="0090287C" w:rsidRDefault="0090287C" w:rsidP="00542137">
      <w:pPr>
        <w:spacing w:after="0" w:line="276" w:lineRule="auto"/>
        <w:jc w:val="both"/>
        <w:rPr>
          <w:sz w:val="20"/>
          <w:szCs w:val="20"/>
        </w:rPr>
      </w:pPr>
      <w:r w:rsidRPr="0090287C">
        <w:rPr>
          <w:sz w:val="20"/>
          <w:szCs w:val="20"/>
        </w:rPr>
        <w:t xml:space="preserve">Vand til brandtekniske installationer kan normalt ikke tillades via direkte kobling til vandforsyningsnettet. </w:t>
      </w:r>
      <w:r w:rsidR="00330CCC">
        <w:rPr>
          <w:sz w:val="20"/>
          <w:szCs w:val="20"/>
        </w:rPr>
        <w:t>Disse</w:t>
      </w:r>
      <w:r w:rsidRPr="00C90A2B">
        <w:rPr>
          <w:sz w:val="20"/>
          <w:szCs w:val="20"/>
        </w:rPr>
        <w:t xml:space="preserve"> skal </w:t>
      </w:r>
      <w:r w:rsidRPr="0090287C">
        <w:rPr>
          <w:sz w:val="20"/>
          <w:szCs w:val="20"/>
        </w:rPr>
        <w:t xml:space="preserve">indrettes i overensstemmelse med gældende normer for indretning af sprinkleranlæg, samt med korrekt tilbagestrømningssikring iht. DS/EN1717. </w:t>
      </w:r>
    </w:p>
    <w:p w14:paraId="2C6423EC" w14:textId="77777777" w:rsidR="00112E2D" w:rsidRDefault="00112E2D" w:rsidP="00542137">
      <w:pPr>
        <w:spacing w:after="0" w:line="276" w:lineRule="auto"/>
        <w:jc w:val="both"/>
        <w:rPr>
          <w:sz w:val="20"/>
          <w:szCs w:val="20"/>
        </w:rPr>
      </w:pPr>
    </w:p>
    <w:p w14:paraId="7369CB04" w14:textId="133326CC" w:rsidR="0090287C" w:rsidRPr="0090287C" w:rsidRDefault="0090287C" w:rsidP="00542137">
      <w:pPr>
        <w:spacing w:after="0" w:line="276" w:lineRule="auto"/>
        <w:jc w:val="both"/>
        <w:rPr>
          <w:sz w:val="20"/>
          <w:szCs w:val="20"/>
        </w:rPr>
      </w:pPr>
      <w:r w:rsidRPr="0090287C">
        <w:rPr>
          <w:sz w:val="20"/>
          <w:szCs w:val="20"/>
        </w:rPr>
        <w:lastRenderedPageBreak/>
        <w:t>Vandforsyningen kan forlange</w:t>
      </w:r>
      <w:r>
        <w:rPr>
          <w:sz w:val="20"/>
          <w:szCs w:val="20"/>
        </w:rPr>
        <w:t xml:space="preserve"> </w:t>
      </w:r>
      <w:r w:rsidRPr="0090287C">
        <w:rPr>
          <w:sz w:val="20"/>
          <w:szCs w:val="20"/>
        </w:rPr>
        <w:t>eksisterende sprinkleranlæg ændret, hvis det anses for nødvendigt af hensyn til dimensioneringen, trykoptimering og sektionering af vandforsyningens hovedanlæg og forsyningsledningsnet, samt hvis den eksisterende sprinklerinstallation kan udgøre en forureningsrisiko.</w:t>
      </w:r>
    </w:p>
    <w:p w14:paraId="05BDD7D1" w14:textId="77777777" w:rsidR="00112E2D" w:rsidRDefault="00112E2D" w:rsidP="00542137">
      <w:pPr>
        <w:spacing w:after="0" w:line="276" w:lineRule="auto"/>
        <w:jc w:val="both"/>
        <w:rPr>
          <w:sz w:val="20"/>
          <w:szCs w:val="20"/>
        </w:rPr>
      </w:pPr>
    </w:p>
    <w:p w14:paraId="7CC96B26" w14:textId="18C2D6F9" w:rsidR="0090287C" w:rsidRDefault="0090287C" w:rsidP="00542137">
      <w:pPr>
        <w:spacing w:after="0" w:line="276" w:lineRule="auto"/>
        <w:jc w:val="both"/>
        <w:rPr>
          <w:sz w:val="20"/>
          <w:szCs w:val="20"/>
        </w:rPr>
      </w:pPr>
      <w:r w:rsidRPr="0090287C">
        <w:rPr>
          <w:sz w:val="20"/>
          <w:szCs w:val="20"/>
        </w:rPr>
        <w:t>I forbindelse med levering af vand til brandtekniske installationer med vandforbrug fastsætter vandforsyningen eventuelle særlige vilkår for leveringen ved siden af bestemmelserne i dette regulativ, jf. dog bekendtgørelse om risikobaseret kommunalt redningsberedskab.</w:t>
      </w:r>
    </w:p>
    <w:p w14:paraId="5C190293" w14:textId="63698290" w:rsidR="0090287C" w:rsidRPr="0090287C" w:rsidRDefault="0090287C" w:rsidP="00542137">
      <w:pPr>
        <w:pStyle w:val="Heading3"/>
        <w:jc w:val="both"/>
      </w:pPr>
      <w:bookmarkStart w:id="34" w:name="_Toc214216173"/>
      <w:proofErr w:type="spellStart"/>
      <w:r w:rsidRPr="0090287C">
        <w:t>Slangevinder</w:t>
      </w:r>
      <w:proofErr w:type="spellEnd"/>
      <w:r w:rsidRPr="0090287C">
        <w:t xml:space="preserve"> og brandskabe</w:t>
      </w:r>
      <w:bookmarkEnd w:id="34"/>
      <w:r w:rsidRPr="0090287C">
        <w:t xml:space="preserve"> </w:t>
      </w:r>
    </w:p>
    <w:p w14:paraId="6E7B5859" w14:textId="77777777" w:rsidR="0090287C" w:rsidRDefault="0090287C" w:rsidP="00542137">
      <w:pPr>
        <w:spacing w:after="0" w:line="276" w:lineRule="auto"/>
        <w:jc w:val="both"/>
        <w:rPr>
          <w:sz w:val="20"/>
          <w:szCs w:val="20"/>
        </w:rPr>
      </w:pPr>
      <w:proofErr w:type="spellStart"/>
      <w:r w:rsidRPr="0090287C">
        <w:rPr>
          <w:sz w:val="20"/>
          <w:szCs w:val="20"/>
        </w:rPr>
        <w:t>Slangevinder</w:t>
      </w:r>
      <w:proofErr w:type="spellEnd"/>
      <w:r w:rsidRPr="0090287C">
        <w:rPr>
          <w:sz w:val="20"/>
          <w:szCs w:val="20"/>
        </w:rPr>
        <w:t xml:space="preserve"> og brandskabe skal tilsluttes efter vandmåler og med korrekt kontraventil. </w:t>
      </w:r>
    </w:p>
    <w:p w14:paraId="561C7391" w14:textId="77777777" w:rsidR="00112E2D" w:rsidRDefault="00112E2D" w:rsidP="00542137">
      <w:pPr>
        <w:spacing w:after="0" w:line="276" w:lineRule="auto"/>
        <w:jc w:val="both"/>
        <w:rPr>
          <w:sz w:val="20"/>
          <w:szCs w:val="20"/>
        </w:rPr>
      </w:pPr>
    </w:p>
    <w:p w14:paraId="6EE31503" w14:textId="016D387B" w:rsidR="0090287C" w:rsidRDefault="0090287C" w:rsidP="00542137">
      <w:pPr>
        <w:spacing w:after="0" w:line="276" w:lineRule="auto"/>
        <w:jc w:val="both"/>
        <w:rPr>
          <w:sz w:val="20"/>
          <w:szCs w:val="20"/>
        </w:rPr>
      </w:pPr>
      <w:r w:rsidRPr="0090287C">
        <w:rPr>
          <w:sz w:val="20"/>
          <w:szCs w:val="20"/>
        </w:rPr>
        <w:t xml:space="preserve">I eksisterende ejendomme, hvor </w:t>
      </w:r>
      <w:proofErr w:type="spellStart"/>
      <w:r w:rsidRPr="0090287C">
        <w:rPr>
          <w:sz w:val="20"/>
          <w:szCs w:val="20"/>
        </w:rPr>
        <w:t>slangevinder</w:t>
      </w:r>
      <w:proofErr w:type="spellEnd"/>
      <w:r w:rsidRPr="0090287C">
        <w:rPr>
          <w:sz w:val="20"/>
          <w:szCs w:val="20"/>
        </w:rPr>
        <w:t xml:space="preserve"> og brandskabe er tilsluttet før vandmåler, kan vandforsyningen forlange, at disse installationer tilsluttes efter vandmåler eller plomberes.</w:t>
      </w:r>
    </w:p>
    <w:p w14:paraId="4F5602ED" w14:textId="77777777" w:rsidR="00B42EB9" w:rsidRDefault="00B42EB9" w:rsidP="00542137">
      <w:pPr>
        <w:spacing w:after="0" w:line="276" w:lineRule="auto"/>
        <w:jc w:val="both"/>
        <w:rPr>
          <w:sz w:val="20"/>
          <w:szCs w:val="20"/>
        </w:rPr>
      </w:pPr>
    </w:p>
    <w:p w14:paraId="700B3572" w14:textId="6699AE08" w:rsidR="00B42EB9" w:rsidRPr="0089145F" w:rsidRDefault="00B42EB9" w:rsidP="00B42EB9">
      <w:pPr>
        <w:pStyle w:val="Heading2"/>
      </w:pPr>
      <w:bookmarkStart w:id="35" w:name="_Toc214216174"/>
      <w:r w:rsidRPr="0089145F">
        <w:t>Forsyning</w:t>
      </w:r>
      <w:r w:rsidR="00143A83" w:rsidRPr="0089145F">
        <w:t>saktivitet</w:t>
      </w:r>
      <w:r w:rsidRPr="0089145F">
        <w:t xml:space="preserve"> med teknisk vand</w:t>
      </w:r>
      <w:bookmarkEnd w:id="35"/>
    </w:p>
    <w:p w14:paraId="373FCBB3" w14:textId="7828EBBC" w:rsidR="00143A83" w:rsidRPr="0089145F" w:rsidRDefault="00143A83" w:rsidP="00143A83">
      <w:r w:rsidRPr="0089145F">
        <w:t xml:space="preserve">Vandforsyningen bestemmer i hvilket omfang, der kan </w:t>
      </w:r>
      <w:r w:rsidR="00B064AC" w:rsidRPr="0089145F">
        <w:t>leveres</w:t>
      </w:r>
      <w:r w:rsidRPr="0089145F">
        <w:t xml:space="preserve"> teknisk vand. </w:t>
      </w:r>
    </w:p>
    <w:p w14:paraId="2A00A796" w14:textId="53947F63" w:rsidR="002200AE" w:rsidRPr="0089145F" w:rsidRDefault="002200AE" w:rsidP="00143A83">
      <w:r w:rsidRPr="0089145F">
        <w:t>Indlæggelsen og forsyningen heraf sker på særlige vilkår.</w:t>
      </w:r>
    </w:p>
    <w:p w14:paraId="2173C526" w14:textId="25765338" w:rsidR="00B42EB9" w:rsidRPr="0089145F" w:rsidRDefault="00143A83" w:rsidP="00143A83">
      <w:r w:rsidRPr="0089145F">
        <w:t>Vandforsyningen fastsætter i hvert enkelt tilfælde vilkårene for en sådan levering. Forsyningsvilkår, herunder krav om målt forbrug, priser og leveringsbetingelser fastsættes i en skriftlig aftale ved siden af bestemmelserne i dette regulativ, jf. § 3 i lov om forsyning med teknisk vand. Aftalen skal ikke godkendes af kommunalbestyrelsen.</w:t>
      </w:r>
    </w:p>
    <w:p w14:paraId="4993DE44" w14:textId="28EF6F8E" w:rsidR="00365DC7" w:rsidRPr="0089145F" w:rsidRDefault="00365DC7" w:rsidP="00143A83">
      <w:r w:rsidRPr="0089145F">
        <w:t>Installationerne skal være adskilt fra installationer med drikkevand og sikres med korrekt tilbagestrømningssikring iht. DS/EN1717 eller de til enhver tid gældende normer og forskrifter herfor, medmindre vandforsyningen har godkendt andet.</w:t>
      </w:r>
    </w:p>
    <w:p w14:paraId="3D2A1B82" w14:textId="631295A3" w:rsidR="00365DC7" w:rsidRPr="0089145F" w:rsidRDefault="00365DC7" w:rsidP="00143A83">
      <w:r w:rsidRPr="0089145F">
        <w:t>Vandforsyningen kan kræve dokumentation for, at f.eks. tilbagestrømningssikringer fungerer forskriftsmæssigt.</w:t>
      </w:r>
    </w:p>
    <w:p w14:paraId="4839E91C" w14:textId="4224B26C" w:rsidR="00E94982" w:rsidRPr="00E94982" w:rsidRDefault="00E94982" w:rsidP="00542137">
      <w:pPr>
        <w:pStyle w:val="Heading2"/>
        <w:jc w:val="both"/>
      </w:pPr>
      <w:bookmarkStart w:id="36" w:name="_Toc214216175"/>
      <w:r w:rsidRPr="00E94982">
        <w:t>Reserveforsyning</w:t>
      </w:r>
      <w:bookmarkEnd w:id="36"/>
    </w:p>
    <w:p w14:paraId="43C04611" w14:textId="61F3A556" w:rsidR="00E94982" w:rsidRPr="00E94982" w:rsidRDefault="00E94982" w:rsidP="00542137">
      <w:pPr>
        <w:spacing w:after="0" w:line="276" w:lineRule="auto"/>
        <w:jc w:val="both"/>
        <w:rPr>
          <w:sz w:val="20"/>
          <w:szCs w:val="20"/>
        </w:rPr>
      </w:pPr>
      <w:r w:rsidRPr="00E94982">
        <w:rPr>
          <w:sz w:val="20"/>
          <w:szCs w:val="20"/>
        </w:rPr>
        <w:t xml:space="preserve">Etablering af vandforsyning og forsyning med vand fra vandforsyningen som reserve for en ejendoms eget vandforsyningsanlæg, kan normalt ikke forventes tilladt. </w:t>
      </w:r>
    </w:p>
    <w:p w14:paraId="1799B8B3" w14:textId="2E41F4A8" w:rsidR="00E94982" w:rsidRPr="00E94982" w:rsidRDefault="00E94982" w:rsidP="00542137">
      <w:pPr>
        <w:spacing w:after="0" w:line="276" w:lineRule="auto"/>
        <w:jc w:val="both"/>
        <w:rPr>
          <w:sz w:val="20"/>
          <w:szCs w:val="20"/>
        </w:rPr>
      </w:pPr>
      <w:r w:rsidRPr="00E94982">
        <w:rPr>
          <w:sz w:val="20"/>
          <w:szCs w:val="20"/>
        </w:rPr>
        <w:t>Vandforsyningen kan dog undtagelsesvis tillade etableringen på særlige vilkår, herunder bl.a. vilkår om tilbagestrøm</w:t>
      </w:r>
      <w:r w:rsidR="001039F6">
        <w:rPr>
          <w:sz w:val="20"/>
          <w:szCs w:val="20"/>
        </w:rPr>
        <w:t>ning</w:t>
      </w:r>
      <w:r w:rsidRPr="00E94982">
        <w:rPr>
          <w:sz w:val="20"/>
          <w:szCs w:val="20"/>
        </w:rPr>
        <w:t xml:space="preserve">ssikring. </w:t>
      </w:r>
    </w:p>
    <w:p w14:paraId="527D7891" w14:textId="1E6493AB" w:rsidR="0090287C" w:rsidRDefault="00E94982" w:rsidP="00542137">
      <w:pPr>
        <w:spacing w:after="0" w:line="276" w:lineRule="auto"/>
        <w:jc w:val="both"/>
        <w:rPr>
          <w:sz w:val="20"/>
          <w:szCs w:val="20"/>
        </w:rPr>
      </w:pPr>
      <w:r w:rsidRPr="00E94982">
        <w:rPr>
          <w:sz w:val="20"/>
          <w:szCs w:val="20"/>
        </w:rPr>
        <w:t>I forbindelse med indlæg af vand kan det ikke forventes tilladt, at en ejendoms eget vandforsyningsanlæg tilsluttes vandforsyningens kollektive vandforsyningsnet.</w:t>
      </w:r>
    </w:p>
    <w:p w14:paraId="5157099F" w14:textId="4849411C" w:rsidR="00C9739E" w:rsidRPr="00C9739E" w:rsidRDefault="00C9739E" w:rsidP="00542137">
      <w:pPr>
        <w:pStyle w:val="Heading2"/>
        <w:jc w:val="both"/>
      </w:pPr>
      <w:bookmarkStart w:id="37" w:name="_Toc214216176"/>
      <w:r w:rsidRPr="00C9739E">
        <w:t>Levering af byggevand</w:t>
      </w:r>
      <w:bookmarkEnd w:id="37"/>
    </w:p>
    <w:p w14:paraId="4167555D" w14:textId="77777777" w:rsidR="00C9739E" w:rsidRPr="00C9739E" w:rsidRDefault="00C9739E" w:rsidP="00542137">
      <w:pPr>
        <w:spacing w:after="0" w:line="276" w:lineRule="auto"/>
        <w:jc w:val="both"/>
        <w:rPr>
          <w:sz w:val="20"/>
          <w:szCs w:val="20"/>
        </w:rPr>
      </w:pPr>
      <w:r w:rsidRPr="00C9739E">
        <w:rPr>
          <w:sz w:val="20"/>
          <w:szCs w:val="20"/>
        </w:rPr>
        <w:t xml:space="preserve">Vandforsyningen kan stille krav om montering af byggevandmålere ved byggeri. </w:t>
      </w:r>
    </w:p>
    <w:p w14:paraId="1381C4F1" w14:textId="40593CCF" w:rsidR="00E94982" w:rsidRDefault="00C9739E" w:rsidP="00542137">
      <w:pPr>
        <w:spacing w:after="0" w:line="276" w:lineRule="auto"/>
        <w:jc w:val="both"/>
        <w:rPr>
          <w:sz w:val="20"/>
          <w:szCs w:val="20"/>
        </w:rPr>
      </w:pPr>
      <w:r w:rsidRPr="00C9739E">
        <w:rPr>
          <w:sz w:val="20"/>
          <w:szCs w:val="20"/>
        </w:rPr>
        <w:t>I byggeperioden skal der ske en sikring efter DS/EN 1717</w:t>
      </w:r>
      <w:r w:rsidR="001039F6">
        <w:rPr>
          <w:sz w:val="20"/>
          <w:szCs w:val="20"/>
        </w:rPr>
        <w:t>, medmindre vandforsyningen bestemmer andet</w:t>
      </w:r>
      <w:r w:rsidR="00C90A2B">
        <w:rPr>
          <w:sz w:val="20"/>
          <w:szCs w:val="20"/>
        </w:rPr>
        <w:t>.</w:t>
      </w:r>
      <w:r w:rsidR="001039F6">
        <w:rPr>
          <w:sz w:val="20"/>
          <w:szCs w:val="20"/>
        </w:rPr>
        <w:t xml:space="preserve"> </w:t>
      </w:r>
    </w:p>
    <w:p w14:paraId="4C19D177" w14:textId="1AF53D03" w:rsidR="00C9739E" w:rsidRPr="00C9739E" w:rsidRDefault="00C9739E" w:rsidP="00542137">
      <w:pPr>
        <w:pStyle w:val="Heading2"/>
        <w:jc w:val="both"/>
      </w:pPr>
      <w:bookmarkStart w:id="38" w:name="_Toc214216177"/>
      <w:r w:rsidRPr="00C9739E">
        <w:t>Trykstød</w:t>
      </w:r>
      <w:bookmarkEnd w:id="38"/>
    </w:p>
    <w:p w14:paraId="385EFBC3" w14:textId="74CB2A98" w:rsidR="00C9739E" w:rsidRDefault="00C9739E" w:rsidP="00542137">
      <w:pPr>
        <w:spacing w:after="0" w:line="276" w:lineRule="auto"/>
        <w:jc w:val="both"/>
        <w:rPr>
          <w:sz w:val="20"/>
          <w:szCs w:val="20"/>
        </w:rPr>
      </w:pPr>
      <w:r w:rsidRPr="00C9739E">
        <w:rPr>
          <w:sz w:val="20"/>
          <w:szCs w:val="20"/>
        </w:rPr>
        <w:t>Vandforbruget skal aftages på en sådan måde</w:t>
      </w:r>
      <w:r>
        <w:rPr>
          <w:sz w:val="20"/>
          <w:szCs w:val="20"/>
        </w:rPr>
        <w:t>,</w:t>
      </w:r>
      <w:r w:rsidRPr="00C9739E">
        <w:rPr>
          <w:sz w:val="20"/>
          <w:szCs w:val="20"/>
        </w:rPr>
        <w:t xml:space="preserve"> at trykstød ikke forekommer og således</w:t>
      </w:r>
      <w:r>
        <w:rPr>
          <w:sz w:val="20"/>
          <w:szCs w:val="20"/>
        </w:rPr>
        <w:t>,</w:t>
      </w:r>
      <w:r w:rsidRPr="00C9739E">
        <w:rPr>
          <w:sz w:val="20"/>
          <w:szCs w:val="20"/>
        </w:rPr>
        <w:t xml:space="preserve"> at pludselige og unødvendige variationer undgås.</w:t>
      </w:r>
    </w:p>
    <w:p w14:paraId="1B4EECC0" w14:textId="685ACF09" w:rsidR="00C9739E" w:rsidRPr="00C9739E" w:rsidRDefault="00C9739E" w:rsidP="00542137">
      <w:pPr>
        <w:pStyle w:val="Heading2"/>
        <w:jc w:val="both"/>
      </w:pPr>
      <w:bookmarkStart w:id="39" w:name="_Toc214216178"/>
      <w:r w:rsidRPr="00C9739E">
        <w:lastRenderedPageBreak/>
        <w:t>Udstykning, byggemodning m.v.</w:t>
      </w:r>
      <w:bookmarkEnd w:id="39"/>
      <w:r w:rsidRPr="00C9739E">
        <w:t xml:space="preserve"> </w:t>
      </w:r>
    </w:p>
    <w:p w14:paraId="6D7D4027" w14:textId="3A7EB5D4" w:rsidR="00C9739E" w:rsidRDefault="00C9739E" w:rsidP="00542137">
      <w:pPr>
        <w:spacing w:after="0" w:line="276" w:lineRule="auto"/>
        <w:jc w:val="both"/>
        <w:rPr>
          <w:sz w:val="20"/>
          <w:szCs w:val="20"/>
        </w:rPr>
      </w:pPr>
      <w:r w:rsidRPr="00C9739E">
        <w:rPr>
          <w:sz w:val="20"/>
          <w:szCs w:val="20"/>
        </w:rPr>
        <w:t xml:space="preserve">Ved udstykning af en ejendom til matrikler eller ejerboliger, hvor vandforsyningen hidtil har leveret samlet til den tidligere ejendom via én </w:t>
      </w:r>
      <w:proofErr w:type="spellStart"/>
      <w:r w:rsidRPr="00C9739E">
        <w:rPr>
          <w:sz w:val="20"/>
          <w:szCs w:val="20"/>
        </w:rPr>
        <w:t>hovedmåler</w:t>
      </w:r>
      <w:proofErr w:type="spellEnd"/>
      <w:r w:rsidRPr="00C9739E">
        <w:rPr>
          <w:sz w:val="20"/>
          <w:szCs w:val="20"/>
        </w:rPr>
        <w:t>, leverer vandforsyningen en ny måler ved hver ny ejendom, der afregner forbrug direkte med vandforsyningen.</w:t>
      </w:r>
    </w:p>
    <w:p w14:paraId="2A125DAF" w14:textId="77777777" w:rsidR="00C90A2B" w:rsidRDefault="00C90A2B" w:rsidP="00542137">
      <w:pPr>
        <w:spacing w:after="0" w:line="276" w:lineRule="auto"/>
        <w:jc w:val="both"/>
        <w:rPr>
          <w:sz w:val="20"/>
          <w:szCs w:val="20"/>
        </w:rPr>
      </w:pPr>
    </w:p>
    <w:p w14:paraId="2D2F8589" w14:textId="3290C836" w:rsidR="00275650" w:rsidRPr="00275650" w:rsidRDefault="00275650" w:rsidP="00542137">
      <w:pPr>
        <w:spacing w:after="0" w:line="276" w:lineRule="auto"/>
        <w:jc w:val="both"/>
        <w:rPr>
          <w:sz w:val="20"/>
          <w:szCs w:val="20"/>
        </w:rPr>
      </w:pPr>
      <w:r w:rsidRPr="00275650">
        <w:rPr>
          <w:sz w:val="20"/>
          <w:szCs w:val="20"/>
        </w:rPr>
        <w:t xml:space="preserve">Vandforsyningen fastlægger vilkår for vandforsyningen til de ved udstykningen opståede ejendomme, herunder krav til anlæggets dimensionering og funktion, jf. også 5.3. </w:t>
      </w:r>
    </w:p>
    <w:p w14:paraId="3C717FFF" w14:textId="77777777" w:rsidR="00C90A2B" w:rsidRDefault="00C90A2B" w:rsidP="00542137">
      <w:pPr>
        <w:spacing w:after="0" w:line="276" w:lineRule="auto"/>
        <w:jc w:val="both"/>
        <w:rPr>
          <w:sz w:val="20"/>
          <w:szCs w:val="20"/>
        </w:rPr>
      </w:pPr>
    </w:p>
    <w:p w14:paraId="33D7AB9B" w14:textId="1DA0C9FC" w:rsidR="00275650" w:rsidRPr="00275650" w:rsidRDefault="00275650" w:rsidP="00542137">
      <w:pPr>
        <w:spacing w:after="0" w:line="276" w:lineRule="auto"/>
        <w:jc w:val="both"/>
        <w:rPr>
          <w:sz w:val="20"/>
          <w:szCs w:val="20"/>
        </w:rPr>
      </w:pPr>
      <w:r w:rsidRPr="00275650">
        <w:rPr>
          <w:sz w:val="20"/>
          <w:szCs w:val="20"/>
        </w:rPr>
        <w:t>I forbindelse med byggemodninger skal en eventuel udstykning være gennemført, inden vandforsyningen fører stikledninger frem til de nye matrikelnumre.</w:t>
      </w:r>
    </w:p>
    <w:p w14:paraId="0E8D47CB" w14:textId="77777777" w:rsidR="00C90A2B" w:rsidRDefault="00C90A2B" w:rsidP="00542137">
      <w:pPr>
        <w:spacing w:after="0" w:line="276" w:lineRule="auto"/>
        <w:jc w:val="both"/>
        <w:rPr>
          <w:sz w:val="20"/>
          <w:szCs w:val="20"/>
        </w:rPr>
      </w:pPr>
    </w:p>
    <w:p w14:paraId="7F623CCF" w14:textId="69481CFF" w:rsidR="0003372C" w:rsidRDefault="00275650" w:rsidP="00542137">
      <w:pPr>
        <w:spacing w:after="0" w:line="276" w:lineRule="auto"/>
        <w:jc w:val="both"/>
        <w:rPr>
          <w:sz w:val="20"/>
          <w:szCs w:val="20"/>
        </w:rPr>
      </w:pPr>
      <w:r w:rsidRPr="00275650">
        <w:rPr>
          <w:sz w:val="20"/>
          <w:szCs w:val="20"/>
        </w:rPr>
        <w:t>Forsyningen med vand sker i øvrigt på de vilkår, som er fastsat i regulativet og mod betaling efter godkendte takster.</w:t>
      </w:r>
    </w:p>
    <w:p w14:paraId="1A871A68" w14:textId="4C0CD64E" w:rsidR="00275650" w:rsidRDefault="00275650" w:rsidP="00542137">
      <w:pPr>
        <w:spacing w:after="0" w:line="276" w:lineRule="auto"/>
        <w:jc w:val="both"/>
        <w:rPr>
          <w:sz w:val="20"/>
          <w:szCs w:val="20"/>
        </w:rPr>
      </w:pPr>
    </w:p>
    <w:p w14:paraId="238655F7" w14:textId="739CA039" w:rsidR="00275650" w:rsidRDefault="00275650" w:rsidP="00542137">
      <w:pPr>
        <w:jc w:val="both"/>
        <w:rPr>
          <w:sz w:val="20"/>
          <w:szCs w:val="20"/>
        </w:rPr>
      </w:pPr>
    </w:p>
    <w:p w14:paraId="5ABB8D16" w14:textId="682071DC" w:rsidR="00275650" w:rsidRDefault="00275650" w:rsidP="00542137">
      <w:pPr>
        <w:jc w:val="both"/>
        <w:rPr>
          <w:sz w:val="20"/>
          <w:szCs w:val="20"/>
        </w:rPr>
      </w:pPr>
    </w:p>
    <w:p w14:paraId="3FBD0234" w14:textId="510A5357" w:rsidR="00275650" w:rsidRDefault="00275650" w:rsidP="00542137">
      <w:pPr>
        <w:jc w:val="both"/>
        <w:rPr>
          <w:sz w:val="20"/>
          <w:szCs w:val="20"/>
        </w:rPr>
      </w:pPr>
    </w:p>
    <w:p w14:paraId="142C1144" w14:textId="799F1D50" w:rsidR="00275650" w:rsidRDefault="00275650" w:rsidP="00542137">
      <w:pPr>
        <w:jc w:val="both"/>
        <w:rPr>
          <w:sz w:val="20"/>
          <w:szCs w:val="20"/>
        </w:rPr>
      </w:pPr>
    </w:p>
    <w:p w14:paraId="68348E6E" w14:textId="43490247" w:rsidR="00275650" w:rsidRDefault="00275650" w:rsidP="00542137">
      <w:pPr>
        <w:jc w:val="both"/>
        <w:rPr>
          <w:sz w:val="20"/>
          <w:szCs w:val="20"/>
        </w:rPr>
      </w:pPr>
    </w:p>
    <w:p w14:paraId="62E94258" w14:textId="29A32108" w:rsidR="00275650" w:rsidRDefault="00275650" w:rsidP="00542137">
      <w:pPr>
        <w:jc w:val="both"/>
        <w:rPr>
          <w:sz w:val="20"/>
          <w:szCs w:val="20"/>
        </w:rPr>
      </w:pPr>
    </w:p>
    <w:p w14:paraId="7236FB6E" w14:textId="4258AEC3" w:rsidR="00275650" w:rsidRDefault="00275650" w:rsidP="00542137">
      <w:pPr>
        <w:jc w:val="both"/>
        <w:rPr>
          <w:sz w:val="20"/>
          <w:szCs w:val="20"/>
        </w:rPr>
      </w:pPr>
    </w:p>
    <w:p w14:paraId="5F3535CC" w14:textId="175DAD7A" w:rsidR="00275650" w:rsidRDefault="00275650" w:rsidP="00542137">
      <w:pPr>
        <w:jc w:val="both"/>
        <w:rPr>
          <w:sz w:val="20"/>
          <w:szCs w:val="20"/>
        </w:rPr>
      </w:pPr>
    </w:p>
    <w:p w14:paraId="7FD4D70A" w14:textId="234AA3E7" w:rsidR="00275650" w:rsidRDefault="00275650" w:rsidP="00542137">
      <w:pPr>
        <w:jc w:val="both"/>
        <w:rPr>
          <w:sz w:val="20"/>
          <w:szCs w:val="20"/>
        </w:rPr>
      </w:pPr>
    </w:p>
    <w:p w14:paraId="24D66428" w14:textId="060F1227" w:rsidR="00275650" w:rsidRDefault="00275650" w:rsidP="00542137">
      <w:pPr>
        <w:pStyle w:val="Heading1"/>
        <w:jc w:val="both"/>
      </w:pPr>
      <w:bookmarkStart w:id="40" w:name="_Toc214216179"/>
      <w:r w:rsidRPr="00275650">
        <w:lastRenderedPageBreak/>
        <w:t>Forsyningsledninger</w:t>
      </w:r>
      <w:bookmarkEnd w:id="40"/>
    </w:p>
    <w:p w14:paraId="4666D5B8" w14:textId="05EA930C" w:rsidR="00112E2D" w:rsidRPr="00112E2D" w:rsidRDefault="00112E2D" w:rsidP="00542137">
      <w:pPr>
        <w:spacing w:after="0" w:line="276" w:lineRule="auto"/>
        <w:jc w:val="both"/>
        <w:rPr>
          <w:sz w:val="20"/>
          <w:szCs w:val="20"/>
        </w:rPr>
      </w:pPr>
      <w:r w:rsidRPr="00112E2D">
        <w:rPr>
          <w:sz w:val="20"/>
          <w:szCs w:val="20"/>
        </w:rPr>
        <w:t>Vandforsyningen må ikke anlægge forsyningsledninger i strid med vandforsyningsplaner, jf. vandforsyningslovens § 14</w:t>
      </w:r>
      <w:r w:rsidR="00330CCC">
        <w:rPr>
          <w:sz w:val="20"/>
          <w:szCs w:val="20"/>
        </w:rPr>
        <w:t xml:space="preserve"> a</w:t>
      </w:r>
      <w:r w:rsidRPr="00112E2D">
        <w:rPr>
          <w:sz w:val="20"/>
          <w:szCs w:val="20"/>
        </w:rPr>
        <w:t>, stk. 2.</w:t>
      </w:r>
    </w:p>
    <w:p w14:paraId="0D9FD7B3" w14:textId="547EBE00" w:rsidR="0001485E" w:rsidRPr="0001485E" w:rsidRDefault="0001485E" w:rsidP="00542137">
      <w:pPr>
        <w:pStyle w:val="Heading2"/>
        <w:jc w:val="both"/>
      </w:pPr>
      <w:bookmarkStart w:id="41" w:name="_Toc214216180"/>
      <w:r w:rsidRPr="0001485E">
        <w:t>Anlæg af forsyningsledninger</w:t>
      </w:r>
      <w:bookmarkEnd w:id="41"/>
      <w:r w:rsidRPr="0001485E">
        <w:t xml:space="preserve">  </w:t>
      </w:r>
    </w:p>
    <w:p w14:paraId="2842B9EC" w14:textId="77777777" w:rsidR="0001485E" w:rsidRDefault="0001485E" w:rsidP="00542137">
      <w:pPr>
        <w:spacing w:after="0" w:line="276" w:lineRule="auto"/>
        <w:jc w:val="both"/>
        <w:rPr>
          <w:sz w:val="20"/>
          <w:szCs w:val="20"/>
        </w:rPr>
      </w:pPr>
      <w:r w:rsidRPr="0001485E">
        <w:rPr>
          <w:sz w:val="20"/>
          <w:szCs w:val="20"/>
        </w:rPr>
        <w:t xml:space="preserve">Forsyningsledninger anlægges af, vedligeholdes af og tilhører vandforsyningen. </w:t>
      </w:r>
    </w:p>
    <w:p w14:paraId="4FFEEF0F" w14:textId="4C7BDD37" w:rsidR="00275650" w:rsidRDefault="0001485E" w:rsidP="00542137">
      <w:pPr>
        <w:spacing w:after="0" w:line="276" w:lineRule="auto"/>
        <w:jc w:val="both"/>
        <w:rPr>
          <w:sz w:val="20"/>
          <w:szCs w:val="20"/>
        </w:rPr>
      </w:pPr>
      <w:r w:rsidRPr="0001485E">
        <w:rPr>
          <w:sz w:val="20"/>
          <w:szCs w:val="20"/>
        </w:rPr>
        <w:t>Vandforsyningen beslutter inden for vandforsyningsplanen, hvornår forsyningsledningerne skal anlægges</w:t>
      </w:r>
      <w:r w:rsidR="00A07DBC">
        <w:rPr>
          <w:sz w:val="20"/>
          <w:szCs w:val="20"/>
        </w:rPr>
        <w:t>,</w:t>
      </w:r>
      <w:r w:rsidRPr="0001485E">
        <w:rPr>
          <w:sz w:val="20"/>
          <w:szCs w:val="20"/>
        </w:rPr>
        <w:t xml:space="preserve"> renoveres</w:t>
      </w:r>
      <w:r w:rsidR="00A07DBC">
        <w:rPr>
          <w:sz w:val="20"/>
          <w:szCs w:val="20"/>
        </w:rPr>
        <w:t xml:space="preserve"> </w:t>
      </w:r>
      <w:r w:rsidR="00A07DBC" w:rsidRPr="00843D3B">
        <w:rPr>
          <w:sz w:val="20"/>
          <w:szCs w:val="20"/>
        </w:rPr>
        <w:t>eller omlægges</w:t>
      </w:r>
      <w:r w:rsidRPr="00843D3B">
        <w:rPr>
          <w:sz w:val="20"/>
          <w:szCs w:val="20"/>
        </w:rPr>
        <w:t>.</w:t>
      </w:r>
    </w:p>
    <w:p w14:paraId="66469375" w14:textId="77777777" w:rsidR="003E1F1E" w:rsidRDefault="003E1F1E" w:rsidP="00542137">
      <w:pPr>
        <w:spacing w:after="0" w:line="276" w:lineRule="auto"/>
        <w:jc w:val="both"/>
        <w:rPr>
          <w:sz w:val="20"/>
          <w:szCs w:val="20"/>
        </w:rPr>
      </w:pPr>
    </w:p>
    <w:p w14:paraId="0E07567A" w14:textId="6CE55590" w:rsidR="003E1F1E" w:rsidRDefault="003E1F1E" w:rsidP="00542137">
      <w:pPr>
        <w:spacing w:after="0" w:line="276" w:lineRule="auto"/>
        <w:jc w:val="both"/>
        <w:rPr>
          <w:sz w:val="20"/>
          <w:szCs w:val="20"/>
        </w:rPr>
      </w:pPr>
      <w:r w:rsidRPr="003E1F1E">
        <w:rPr>
          <w:sz w:val="20"/>
          <w:szCs w:val="20"/>
        </w:rPr>
        <w:t>Herudover kan vandforsyningen af myndighederne blive pålagt at anlægge nye forsyningsledninger, f.eks. hvis kommunalbestyrelsen træffer afgørelse om, at en eller flere ejendomme skal tilsluttes en almen vandforsyning, jf. vandforsyningslovens § 29 samt §§ 45-48.</w:t>
      </w:r>
    </w:p>
    <w:p w14:paraId="228B56DB" w14:textId="3349ACD1" w:rsidR="0001485E" w:rsidRPr="0001485E" w:rsidRDefault="0001485E" w:rsidP="00542137">
      <w:pPr>
        <w:pStyle w:val="Heading2"/>
        <w:jc w:val="both"/>
      </w:pPr>
      <w:bookmarkStart w:id="42" w:name="_Toc214216181"/>
      <w:r w:rsidRPr="0001485E">
        <w:t>Tinglysning</w:t>
      </w:r>
      <w:bookmarkEnd w:id="42"/>
      <w:r w:rsidRPr="0001485E">
        <w:t xml:space="preserve"> </w:t>
      </w:r>
    </w:p>
    <w:p w14:paraId="09505A82" w14:textId="6ABC2C6D" w:rsidR="0001485E" w:rsidRDefault="0001485E" w:rsidP="00542137">
      <w:pPr>
        <w:spacing w:after="0" w:line="276" w:lineRule="auto"/>
        <w:jc w:val="both"/>
        <w:rPr>
          <w:sz w:val="20"/>
          <w:szCs w:val="20"/>
        </w:rPr>
      </w:pPr>
      <w:r w:rsidRPr="0001485E">
        <w:rPr>
          <w:sz w:val="20"/>
          <w:szCs w:val="20"/>
        </w:rPr>
        <w:t>Hvis forsyningsledninger fremføres over privat grund, skal retten til deres anlæg, benyttelse og vedligeholdelse sikres ved deklaration, der skal tinglyses på de respektive ejendomme. Udgiften til tinglysning afholdes af vandforsyningen</w:t>
      </w:r>
      <w:r>
        <w:rPr>
          <w:sz w:val="20"/>
          <w:szCs w:val="20"/>
        </w:rPr>
        <w:t>.</w:t>
      </w:r>
    </w:p>
    <w:p w14:paraId="50013986" w14:textId="5A08A10B" w:rsidR="0001485E" w:rsidRDefault="0001485E" w:rsidP="00542137">
      <w:pPr>
        <w:spacing w:after="0" w:line="276" w:lineRule="auto"/>
        <w:jc w:val="both"/>
        <w:rPr>
          <w:sz w:val="20"/>
          <w:szCs w:val="20"/>
        </w:rPr>
      </w:pPr>
    </w:p>
    <w:p w14:paraId="18171B42" w14:textId="497D7AE8" w:rsidR="0001485E" w:rsidRDefault="0001485E" w:rsidP="00542137">
      <w:pPr>
        <w:jc w:val="both"/>
        <w:rPr>
          <w:sz w:val="20"/>
          <w:szCs w:val="20"/>
        </w:rPr>
      </w:pPr>
    </w:p>
    <w:p w14:paraId="6DE0FE81" w14:textId="6B908E1A" w:rsidR="0001485E" w:rsidRDefault="0001485E" w:rsidP="00542137">
      <w:pPr>
        <w:jc w:val="both"/>
        <w:rPr>
          <w:sz w:val="20"/>
          <w:szCs w:val="20"/>
        </w:rPr>
      </w:pPr>
    </w:p>
    <w:p w14:paraId="23A8635F" w14:textId="0DF90AF5" w:rsidR="0001485E" w:rsidRDefault="0001485E" w:rsidP="00542137">
      <w:pPr>
        <w:jc w:val="both"/>
        <w:rPr>
          <w:sz w:val="20"/>
          <w:szCs w:val="20"/>
        </w:rPr>
      </w:pPr>
    </w:p>
    <w:p w14:paraId="26260B82" w14:textId="1C943E0A" w:rsidR="0001485E" w:rsidRDefault="0001485E" w:rsidP="00542137">
      <w:pPr>
        <w:jc w:val="both"/>
        <w:rPr>
          <w:sz w:val="20"/>
          <w:szCs w:val="20"/>
        </w:rPr>
      </w:pPr>
    </w:p>
    <w:p w14:paraId="7E1CC7DE" w14:textId="312C7F5E" w:rsidR="0001485E" w:rsidRDefault="0001485E" w:rsidP="00542137">
      <w:pPr>
        <w:jc w:val="both"/>
        <w:rPr>
          <w:sz w:val="20"/>
          <w:szCs w:val="20"/>
        </w:rPr>
      </w:pPr>
    </w:p>
    <w:p w14:paraId="131F0C66" w14:textId="292B50F7" w:rsidR="0001485E" w:rsidRDefault="0001485E" w:rsidP="00542137">
      <w:pPr>
        <w:jc w:val="both"/>
        <w:rPr>
          <w:sz w:val="20"/>
          <w:szCs w:val="20"/>
        </w:rPr>
      </w:pPr>
    </w:p>
    <w:p w14:paraId="7DCDD823" w14:textId="5CE9B0B2" w:rsidR="0001485E" w:rsidRDefault="0001485E" w:rsidP="00542137">
      <w:pPr>
        <w:jc w:val="both"/>
        <w:rPr>
          <w:sz w:val="20"/>
          <w:szCs w:val="20"/>
        </w:rPr>
      </w:pPr>
    </w:p>
    <w:p w14:paraId="0C2C91C8" w14:textId="24E15576" w:rsidR="0001485E" w:rsidRDefault="0001485E" w:rsidP="00542137">
      <w:pPr>
        <w:jc w:val="both"/>
        <w:rPr>
          <w:sz w:val="20"/>
          <w:szCs w:val="20"/>
        </w:rPr>
      </w:pPr>
    </w:p>
    <w:p w14:paraId="7398655C" w14:textId="38755DED" w:rsidR="0001485E" w:rsidRDefault="0001485E" w:rsidP="00542137">
      <w:pPr>
        <w:jc w:val="both"/>
        <w:rPr>
          <w:sz w:val="20"/>
          <w:szCs w:val="20"/>
        </w:rPr>
      </w:pPr>
    </w:p>
    <w:p w14:paraId="09A12F55" w14:textId="07A18861" w:rsidR="0001485E" w:rsidRDefault="0001485E" w:rsidP="00542137">
      <w:pPr>
        <w:jc w:val="both"/>
        <w:rPr>
          <w:sz w:val="20"/>
          <w:szCs w:val="20"/>
        </w:rPr>
      </w:pPr>
    </w:p>
    <w:p w14:paraId="5AF9A310" w14:textId="35F19500" w:rsidR="0001485E" w:rsidRDefault="0001485E" w:rsidP="00542137">
      <w:pPr>
        <w:jc w:val="both"/>
        <w:rPr>
          <w:sz w:val="20"/>
          <w:szCs w:val="20"/>
        </w:rPr>
      </w:pPr>
    </w:p>
    <w:p w14:paraId="5687E224" w14:textId="4ABE85FC" w:rsidR="0001485E" w:rsidRDefault="0001485E" w:rsidP="00542137">
      <w:pPr>
        <w:pStyle w:val="Heading1"/>
        <w:jc w:val="both"/>
      </w:pPr>
      <w:bookmarkStart w:id="43" w:name="_Toc214216182"/>
      <w:r w:rsidRPr="0001485E">
        <w:lastRenderedPageBreak/>
        <w:t>Stikledninger</w:t>
      </w:r>
      <w:bookmarkEnd w:id="43"/>
    </w:p>
    <w:p w14:paraId="05DC501D" w14:textId="2B8FA6A8" w:rsidR="003E0948" w:rsidRDefault="0001485E" w:rsidP="00542137">
      <w:pPr>
        <w:pStyle w:val="Heading2"/>
        <w:jc w:val="both"/>
      </w:pPr>
      <w:bookmarkStart w:id="44" w:name="_Toc214216183"/>
      <w:r w:rsidRPr="0001485E">
        <w:t>Anlæg og vedligeholdelse af stikledninger</w:t>
      </w:r>
      <w:bookmarkEnd w:id="44"/>
    </w:p>
    <w:p w14:paraId="5A77056F" w14:textId="792B1BF4" w:rsidR="0001485E" w:rsidRPr="0001485E" w:rsidRDefault="0001485E" w:rsidP="00542137">
      <w:pPr>
        <w:spacing w:after="0"/>
        <w:jc w:val="both"/>
        <w:rPr>
          <w:sz w:val="20"/>
          <w:szCs w:val="20"/>
        </w:rPr>
      </w:pPr>
      <w:r w:rsidRPr="0001485E">
        <w:rPr>
          <w:sz w:val="20"/>
          <w:szCs w:val="20"/>
        </w:rPr>
        <w:t xml:space="preserve">Stikledninger og eventuelle stophaner placeret herpå, anlægges af, vedligeholdes af og tilhører vandforsyningen. </w:t>
      </w:r>
    </w:p>
    <w:p w14:paraId="59A4F2E3" w14:textId="77777777" w:rsidR="003E0948" w:rsidRDefault="003E0948" w:rsidP="00542137">
      <w:pPr>
        <w:spacing w:after="0"/>
        <w:jc w:val="both"/>
        <w:rPr>
          <w:sz w:val="20"/>
          <w:szCs w:val="20"/>
        </w:rPr>
      </w:pPr>
    </w:p>
    <w:p w14:paraId="2318485F" w14:textId="2249DA4A" w:rsidR="0001485E" w:rsidRPr="0001485E" w:rsidRDefault="0001485E" w:rsidP="00542137">
      <w:pPr>
        <w:spacing w:after="0"/>
        <w:jc w:val="both"/>
        <w:rPr>
          <w:sz w:val="20"/>
          <w:szCs w:val="20"/>
        </w:rPr>
      </w:pPr>
      <w:r w:rsidRPr="0001485E">
        <w:rPr>
          <w:sz w:val="20"/>
          <w:szCs w:val="20"/>
        </w:rPr>
        <w:t>Vandforsyningen er ikke forpligtet til at etablere eller opretholde funktion</w:t>
      </w:r>
      <w:r w:rsidR="001039F6">
        <w:rPr>
          <w:sz w:val="20"/>
          <w:szCs w:val="20"/>
        </w:rPr>
        <w:t>en</w:t>
      </w:r>
      <w:r w:rsidRPr="0001485E">
        <w:rPr>
          <w:sz w:val="20"/>
          <w:szCs w:val="20"/>
        </w:rPr>
        <w:t xml:space="preserve"> af stophaner på stikledningen.</w:t>
      </w:r>
      <w:r w:rsidR="003432C2">
        <w:rPr>
          <w:sz w:val="20"/>
          <w:szCs w:val="20"/>
        </w:rPr>
        <w:t xml:space="preserve"> </w:t>
      </w:r>
      <w:r w:rsidR="003432C2" w:rsidRPr="000E6D75">
        <w:rPr>
          <w:sz w:val="20"/>
          <w:szCs w:val="20"/>
        </w:rPr>
        <w:t>Det er op til vandforsyningen at vurdere nødvendigheden af stophaner</w:t>
      </w:r>
      <w:r w:rsidR="007C4615" w:rsidRPr="000E6D75">
        <w:rPr>
          <w:sz w:val="20"/>
          <w:szCs w:val="20"/>
        </w:rPr>
        <w:t xml:space="preserve"> på stikledningen</w:t>
      </w:r>
      <w:r w:rsidR="003432C2" w:rsidRPr="000E6D75">
        <w:rPr>
          <w:sz w:val="20"/>
          <w:szCs w:val="20"/>
        </w:rPr>
        <w:t xml:space="preserve"> baseret på tekniske og økonomiske overvejelser, samt driftsmæssige behov</w:t>
      </w:r>
      <w:r w:rsidR="00141F3D" w:rsidRPr="000E6D75">
        <w:rPr>
          <w:sz w:val="20"/>
          <w:szCs w:val="20"/>
        </w:rPr>
        <w:t>.</w:t>
      </w:r>
      <w:r w:rsidRPr="0001485E">
        <w:rPr>
          <w:sz w:val="20"/>
          <w:szCs w:val="20"/>
        </w:rPr>
        <w:t xml:space="preserve"> </w:t>
      </w:r>
    </w:p>
    <w:p w14:paraId="28981A7E" w14:textId="77777777" w:rsidR="003E0948" w:rsidRDefault="003E0948" w:rsidP="00542137">
      <w:pPr>
        <w:spacing w:after="0"/>
        <w:jc w:val="both"/>
        <w:rPr>
          <w:sz w:val="20"/>
          <w:szCs w:val="20"/>
        </w:rPr>
      </w:pPr>
    </w:p>
    <w:p w14:paraId="59468D99" w14:textId="6293D1FE" w:rsidR="0001485E" w:rsidRDefault="0001485E" w:rsidP="00542137">
      <w:pPr>
        <w:spacing w:after="0"/>
        <w:jc w:val="both"/>
        <w:rPr>
          <w:sz w:val="20"/>
          <w:szCs w:val="20"/>
        </w:rPr>
      </w:pPr>
      <w:r w:rsidRPr="0001485E">
        <w:rPr>
          <w:sz w:val="20"/>
          <w:szCs w:val="20"/>
        </w:rPr>
        <w:t xml:space="preserve">Afspærringsanordninger, stophaner eller lignende, der er placeret efter stikledningen på ejerens vandinstallationer, herunder på jordledningen, ejes og vedligeholdes af ejeren i overensstemmelse med reglerne i dette regulativs </w:t>
      </w:r>
      <w:r w:rsidR="00850AD2">
        <w:rPr>
          <w:sz w:val="20"/>
          <w:szCs w:val="20"/>
        </w:rPr>
        <w:t>kap.</w:t>
      </w:r>
      <w:r w:rsidRPr="0001485E">
        <w:rPr>
          <w:sz w:val="20"/>
          <w:szCs w:val="20"/>
        </w:rPr>
        <w:t xml:space="preserve"> 8.</w:t>
      </w:r>
    </w:p>
    <w:p w14:paraId="36DBAD75" w14:textId="77777777" w:rsidR="003E0948" w:rsidRDefault="003E0948" w:rsidP="00542137">
      <w:pPr>
        <w:spacing w:after="0"/>
        <w:jc w:val="both"/>
        <w:rPr>
          <w:sz w:val="20"/>
          <w:szCs w:val="20"/>
        </w:rPr>
      </w:pPr>
    </w:p>
    <w:p w14:paraId="6B1C5D6C" w14:textId="6E3D0AFE" w:rsidR="00221BDD" w:rsidRPr="00221BDD" w:rsidRDefault="00221BDD" w:rsidP="00542137">
      <w:pPr>
        <w:spacing w:after="0"/>
        <w:jc w:val="both"/>
        <w:rPr>
          <w:sz w:val="20"/>
          <w:szCs w:val="20"/>
        </w:rPr>
      </w:pPr>
      <w:r w:rsidRPr="00221BDD">
        <w:rPr>
          <w:sz w:val="20"/>
          <w:szCs w:val="20"/>
        </w:rPr>
        <w:t>Alt arbejde med stikledninger skal udføres af autoriserede VVS-installatører eller af vandforsyningens personale, jf. bestemmelserne i bekendtgørelse nr. 859 af 3.</w:t>
      </w:r>
      <w:r>
        <w:rPr>
          <w:sz w:val="20"/>
          <w:szCs w:val="20"/>
        </w:rPr>
        <w:t xml:space="preserve"> </w:t>
      </w:r>
      <w:r w:rsidRPr="00221BDD">
        <w:rPr>
          <w:sz w:val="20"/>
          <w:szCs w:val="20"/>
        </w:rPr>
        <w:t>juli 2014 om undtagelser fra krav om autorisation for arbejder udført af forsyningsvirksomheder.</w:t>
      </w:r>
    </w:p>
    <w:p w14:paraId="49B009FD" w14:textId="77777777" w:rsidR="003E0948" w:rsidRDefault="003E0948" w:rsidP="00542137">
      <w:pPr>
        <w:spacing w:after="0"/>
        <w:jc w:val="both"/>
        <w:rPr>
          <w:sz w:val="20"/>
          <w:szCs w:val="20"/>
        </w:rPr>
      </w:pPr>
    </w:p>
    <w:p w14:paraId="0895AC30" w14:textId="5BC8E068" w:rsidR="00221BDD" w:rsidRDefault="00AF5222" w:rsidP="00542137">
      <w:pPr>
        <w:spacing w:after="0"/>
        <w:jc w:val="both"/>
        <w:rPr>
          <w:sz w:val="20"/>
          <w:szCs w:val="20"/>
        </w:rPr>
      </w:pPr>
      <w:r>
        <w:rPr>
          <w:sz w:val="20"/>
          <w:szCs w:val="20"/>
        </w:rPr>
        <w:t>Ingen må</w:t>
      </w:r>
      <w:r w:rsidR="005D0E1E" w:rsidRPr="005D0E1E">
        <w:rPr>
          <w:sz w:val="20"/>
          <w:szCs w:val="20"/>
        </w:rPr>
        <w:t xml:space="preserve"> </w:t>
      </w:r>
      <w:r w:rsidR="005D0E1E">
        <w:rPr>
          <w:sz w:val="20"/>
          <w:szCs w:val="20"/>
        </w:rPr>
        <w:t>over</w:t>
      </w:r>
      <w:r w:rsidR="005D0E1E" w:rsidRPr="005D0E1E">
        <w:rPr>
          <w:sz w:val="20"/>
          <w:szCs w:val="20"/>
        </w:rPr>
        <w:t>dække vandforsyningens ventildæksler eller stophaner</w:t>
      </w:r>
      <w:r w:rsidR="00F16C69">
        <w:rPr>
          <w:sz w:val="20"/>
          <w:szCs w:val="20"/>
        </w:rPr>
        <w:t>.</w:t>
      </w:r>
    </w:p>
    <w:p w14:paraId="1DE3C4BA" w14:textId="5AAECE18" w:rsidR="00221BDD" w:rsidRPr="00221BDD" w:rsidRDefault="00221BDD" w:rsidP="00542137">
      <w:pPr>
        <w:pStyle w:val="Heading2"/>
        <w:jc w:val="both"/>
      </w:pPr>
      <w:bookmarkStart w:id="45" w:name="_Toc214216184"/>
      <w:r w:rsidRPr="00221BDD">
        <w:t>Stikledning til ejendomme</w:t>
      </w:r>
      <w:bookmarkEnd w:id="45"/>
    </w:p>
    <w:p w14:paraId="5CCA6AA3" w14:textId="53FA4538" w:rsidR="00221BDD" w:rsidRDefault="00221BDD" w:rsidP="00542137">
      <w:pPr>
        <w:spacing w:after="0"/>
        <w:jc w:val="both"/>
        <w:rPr>
          <w:sz w:val="20"/>
          <w:szCs w:val="20"/>
        </w:rPr>
      </w:pPr>
      <w:r w:rsidRPr="00221BDD">
        <w:rPr>
          <w:sz w:val="20"/>
          <w:szCs w:val="20"/>
        </w:rPr>
        <w:t>Hver ejendom skal normalt have sin særskilte stikledning. Der vil sædvanligvis kun blive anlagt én stikledning til hver ejendom.</w:t>
      </w:r>
    </w:p>
    <w:p w14:paraId="433E5750" w14:textId="77777777" w:rsidR="003E0948" w:rsidRPr="00221BDD" w:rsidRDefault="003E0948" w:rsidP="00542137">
      <w:pPr>
        <w:spacing w:after="0"/>
        <w:jc w:val="both"/>
        <w:rPr>
          <w:sz w:val="20"/>
          <w:szCs w:val="20"/>
        </w:rPr>
      </w:pPr>
    </w:p>
    <w:p w14:paraId="659A1E7C" w14:textId="49A871AD" w:rsidR="00221BDD" w:rsidRDefault="00221BDD" w:rsidP="00542137">
      <w:pPr>
        <w:spacing w:after="0"/>
        <w:jc w:val="both"/>
        <w:rPr>
          <w:sz w:val="20"/>
          <w:szCs w:val="20"/>
        </w:rPr>
      </w:pPr>
      <w:r w:rsidRPr="00221BDD">
        <w:rPr>
          <w:sz w:val="20"/>
          <w:szCs w:val="20"/>
        </w:rPr>
        <w:t xml:space="preserve">Vandforsyningen fastlægger antallet og placeringen af stikledninger efter drøftelse med ejendommens ejer.  </w:t>
      </w:r>
    </w:p>
    <w:p w14:paraId="5E1DDCFA" w14:textId="77777777" w:rsidR="003E0948" w:rsidRPr="00221BDD" w:rsidRDefault="003E0948" w:rsidP="00542137">
      <w:pPr>
        <w:spacing w:after="0"/>
        <w:jc w:val="both"/>
        <w:rPr>
          <w:sz w:val="20"/>
          <w:szCs w:val="20"/>
        </w:rPr>
      </w:pPr>
    </w:p>
    <w:p w14:paraId="32EC977A" w14:textId="3AB34893" w:rsidR="00221BDD" w:rsidRDefault="00221BDD" w:rsidP="00542137">
      <w:pPr>
        <w:spacing w:after="0"/>
        <w:jc w:val="both"/>
        <w:rPr>
          <w:sz w:val="20"/>
          <w:szCs w:val="20"/>
        </w:rPr>
      </w:pPr>
      <w:r w:rsidRPr="00221BDD">
        <w:rPr>
          <w:sz w:val="20"/>
          <w:szCs w:val="20"/>
        </w:rPr>
        <w:t>Stikledningen skal normalt indlægges fra forsyningsledningen i den gade eller vej, hvortil ejendommen har facade (adgangsvej).</w:t>
      </w:r>
    </w:p>
    <w:p w14:paraId="0AF3FC82" w14:textId="77777777" w:rsidR="003E0948" w:rsidRDefault="003E0948" w:rsidP="00542137">
      <w:pPr>
        <w:spacing w:after="0"/>
        <w:jc w:val="both"/>
        <w:rPr>
          <w:sz w:val="20"/>
          <w:szCs w:val="20"/>
        </w:rPr>
      </w:pPr>
    </w:p>
    <w:p w14:paraId="48CF79E4" w14:textId="4D2AB72E" w:rsidR="00A3411B" w:rsidRDefault="00A3411B" w:rsidP="00542137">
      <w:pPr>
        <w:spacing w:after="0"/>
        <w:jc w:val="both"/>
        <w:rPr>
          <w:sz w:val="20"/>
          <w:szCs w:val="20"/>
        </w:rPr>
      </w:pPr>
      <w:r w:rsidRPr="00A3411B">
        <w:rPr>
          <w:sz w:val="20"/>
          <w:szCs w:val="20"/>
        </w:rPr>
        <w:t>I mangel af enighed beslutter vandforsyningen stikledningens endelig placering.</w:t>
      </w:r>
    </w:p>
    <w:p w14:paraId="7AC24323" w14:textId="77777777" w:rsidR="003E0948" w:rsidRPr="00A3411B" w:rsidRDefault="003E0948" w:rsidP="00542137">
      <w:pPr>
        <w:spacing w:after="0"/>
        <w:jc w:val="both"/>
        <w:rPr>
          <w:sz w:val="20"/>
          <w:szCs w:val="20"/>
        </w:rPr>
      </w:pPr>
    </w:p>
    <w:p w14:paraId="14DFBD5B" w14:textId="6AEE646B" w:rsidR="00A3411B" w:rsidRPr="00A3411B" w:rsidRDefault="00A3411B" w:rsidP="00542137">
      <w:pPr>
        <w:spacing w:after="0"/>
        <w:jc w:val="both"/>
        <w:rPr>
          <w:sz w:val="20"/>
          <w:szCs w:val="20"/>
        </w:rPr>
      </w:pPr>
      <w:r w:rsidRPr="00A3411B">
        <w:rPr>
          <w:sz w:val="20"/>
          <w:szCs w:val="20"/>
        </w:rPr>
        <w:t xml:space="preserve">I særlige tilfælde kan vandforsyningen tillade, at forsyning til to eller flere ejendomme efter ejernes ønske skal ske gennem en fælles stikledning. Vilkårene herfor fastsættes i en deklaration, der skal være godkendt af vandforsyningen, og som skal tinglyses på de respektive ejendomme ved ejernes foranstaltning og på deres bekostning. </w:t>
      </w:r>
    </w:p>
    <w:p w14:paraId="05DD7298" w14:textId="77777777" w:rsidR="00D20CD5" w:rsidRDefault="00D20CD5" w:rsidP="00542137">
      <w:pPr>
        <w:spacing w:after="0"/>
        <w:jc w:val="both"/>
        <w:rPr>
          <w:sz w:val="20"/>
          <w:szCs w:val="20"/>
        </w:rPr>
      </w:pPr>
    </w:p>
    <w:p w14:paraId="728292BD" w14:textId="13EA2D1B" w:rsidR="00A3411B" w:rsidRDefault="00A3411B" w:rsidP="00542137">
      <w:pPr>
        <w:spacing w:after="0"/>
        <w:jc w:val="both"/>
        <w:rPr>
          <w:sz w:val="20"/>
          <w:szCs w:val="20"/>
        </w:rPr>
      </w:pPr>
      <w:r w:rsidRPr="00A3411B">
        <w:rPr>
          <w:sz w:val="20"/>
          <w:szCs w:val="20"/>
        </w:rPr>
        <w:t>Hvis stikledning</w:t>
      </w:r>
      <w:r w:rsidR="00D20CD5">
        <w:rPr>
          <w:sz w:val="20"/>
          <w:szCs w:val="20"/>
        </w:rPr>
        <w:t>en</w:t>
      </w:r>
      <w:r w:rsidRPr="00A3411B">
        <w:rPr>
          <w:sz w:val="20"/>
          <w:szCs w:val="20"/>
        </w:rPr>
        <w:t xml:space="preserve"> fremføres over privat grund, skal retten til dens anlæg, benyttelse og vedligeholdelse sikres ved deklaration, der skal tinglyses på den/de respektive ejendomme. Udgifterne hertil afholdes af vandforsyningen.</w:t>
      </w:r>
    </w:p>
    <w:p w14:paraId="19D113B7" w14:textId="77777777" w:rsidR="00D20CD5" w:rsidRPr="00A3411B" w:rsidRDefault="00D20CD5" w:rsidP="00542137">
      <w:pPr>
        <w:spacing w:after="0"/>
        <w:jc w:val="both"/>
        <w:rPr>
          <w:sz w:val="20"/>
          <w:szCs w:val="20"/>
        </w:rPr>
      </w:pPr>
    </w:p>
    <w:p w14:paraId="67129CB1" w14:textId="3EBB4CF9" w:rsidR="00221BDD" w:rsidRDefault="00A3411B" w:rsidP="00542137">
      <w:pPr>
        <w:spacing w:after="0"/>
        <w:jc w:val="both"/>
        <w:rPr>
          <w:sz w:val="20"/>
          <w:szCs w:val="20"/>
        </w:rPr>
      </w:pPr>
      <w:r w:rsidRPr="00A3411B">
        <w:rPr>
          <w:sz w:val="20"/>
          <w:szCs w:val="20"/>
        </w:rPr>
        <w:t>Hvis forsyning sker via en forsyningsledning, der er beliggende på den ejendom, som skal forsynes, så udgør stikledningen de først</w:t>
      </w:r>
      <w:r>
        <w:rPr>
          <w:sz w:val="20"/>
          <w:szCs w:val="20"/>
        </w:rPr>
        <w:t>e</w:t>
      </w:r>
      <w:r w:rsidRPr="00A3411B">
        <w:rPr>
          <w:sz w:val="20"/>
          <w:szCs w:val="20"/>
        </w:rPr>
        <w:t xml:space="preserve"> 30 cm</w:t>
      </w:r>
      <w:r>
        <w:rPr>
          <w:sz w:val="20"/>
          <w:szCs w:val="20"/>
        </w:rPr>
        <w:t>.</w:t>
      </w:r>
      <w:r w:rsidRPr="00A3411B">
        <w:rPr>
          <w:sz w:val="20"/>
          <w:szCs w:val="20"/>
        </w:rPr>
        <w:t xml:space="preserve"> af ledningen fra forsyningsledningen</w:t>
      </w:r>
      <w:r>
        <w:rPr>
          <w:sz w:val="20"/>
          <w:szCs w:val="20"/>
        </w:rPr>
        <w:t>,</w:t>
      </w:r>
      <w:r w:rsidRPr="00A3411B">
        <w:rPr>
          <w:sz w:val="20"/>
          <w:szCs w:val="20"/>
        </w:rPr>
        <w:t xml:space="preserve"> uanset placering af stophanen.</w:t>
      </w:r>
      <w:r w:rsidR="001039F6">
        <w:rPr>
          <w:sz w:val="20"/>
          <w:szCs w:val="20"/>
        </w:rPr>
        <w:t xml:space="preserve"> Ledningsanlæg herfra og frem til ejendommen, udgør ejendommens jordledning. </w:t>
      </w:r>
    </w:p>
    <w:p w14:paraId="02139D8B" w14:textId="2E9751F8" w:rsidR="00615DC2" w:rsidRDefault="007A04B3" w:rsidP="00542137">
      <w:pPr>
        <w:pStyle w:val="Heading2"/>
        <w:jc w:val="both"/>
      </w:pPr>
      <w:bookmarkStart w:id="46" w:name="_Toc214216185"/>
      <w:r w:rsidRPr="007A04B3">
        <w:t>Udstykning</w:t>
      </w:r>
      <w:r w:rsidR="0038291B">
        <w:t xml:space="preserve">, </w:t>
      </w:r>
      <w:r w:rsidR="00BC2AB3">
        <w:t xml:space="preserve">sammenlægning og </w:t>
      </w:r>
      <w:r w:rsidRPr="007A04B3">
        <w:t>omlægning</w:t>
      </w:r>
      <w:bookmarkEnd w:id="46"/>
      <w:r w:rsidR="0038291B">
        <w:t xml:space="preserve"> </w:t>
      </w:r>
    </w:p>
    <w:p w14:paraId="15294C14" w14:textId="35FFC029" w:rsidR="007A04B3" w:rsidRDefault="007A04B3" w:rsidP="00542137">
      <w:pPr>
        <w:spacing w:after="0"/>
        <w:jc w:val="both"/>
        <w:rPr>
          <w:sz w:val="20"/>
          <w:szCs w:val="20"/>
        </w:rPr>
      </w:pPr>
      <w:r w:rsidRPr="007A04B3">
        <w:rPr>
          <w:sz w:val="20"/>
          <w:szCs w:val="20"/>
        </w:rPr>
        <w:t>Vandforsyningen kan beslutte at omlægge en stikledning, hvis en ejendom</w:t>
      </w:r>
      <w:r>
        <w:rPr>
          <w:sz w:val="20"/>
          <w:szCs w:val="20"/>
        </w:rPr>
        <w:t xml:space="preserve"> </w:t>
      </w:r>
      <w:r w:rsidRPr="007A04B3">
        <w:rPr>
          <w:sz w:val="20"/>
          <w:szCs w:val="20"/>
        </w:rPr>
        <w:t>udstykkes, hvis der på en ejendom</w:t>
      </w:r>
      <w:r>
        <w:rPr>
          <w:sz w:val="20"/>
          <w:szCs w:val="20"/>
        </w:rPr>
        <w:t xml:space="preserve"> </w:t>
      </w:r>
      <w:r w:rsidRPr="007A04B3">
        <w:rPr>
          <w:sz w:val="20"/>
          <w:szCs w:val="20"/>
        </w:rPr>
        <w:t>foretages om- eller tilbygningsarbejder, eller der sker væsentlige</w:t>
      </w:r>
      <w:r>
        <w:rPr>
          <w:sz w:val="20"/>
          <w:szCs w:val="20"/>
        </w:rPr>
        <w:t xml:space="preserve"> </w:t>
      </w:r>
      <w:r w:rsidRPr="007A04B3">
        <w:rPr>
          <w:sz w:val="20"/>
          <w:szCs w:val="20"/>
        </w:rPr>
        <w:t>ændringer i vandforbruget eller lignende, som indebærer</w:t>
      </w:r>
      <w:r>
        <w:rPr>
          <w:sz w:val="20"/>
          <w:szCs w:val="20"/>
        </w:rPr>
        <w:t>,</w:t>
      </w:r>
      <w:r w:rsidRPr="007A04B3">
        <w:rPr>
          <w:sz w:val="20"/>
          <w:szCs w:val="20"/>
        </w:rPr>
        <w:t xml:space="preserve"> at stikledningsdimensionen bør ændres. I så fald må ejendommens ejer afholde omkostningerne til omlægningen samt eventuelt yderligere anlægsbidrag, jf. punkt 12.8 og 12.9.</w:t>
      </w:r>
    </w:p>
    <w:p w14:paraId="276C8FE9" w14:textId="3BF78922" w:rsidR="00BC2AB3" w:rsidRPr="00BC2AB3" w:rsidRDefault="00BC2AB3" w:rsidP="00542137">
      <w:pPr>
        <w:spacing w:after="0"/>
        <w:jc w:val="both"/>
        <w:rPr>
          <w:sz w:val="20"/>
          <w:szCs w:val="20"/>
        </w:rPr>
      </w:pPr>
      <w:r w:rsidRPr="00BC2AB3">
        <w:rPr>
          <w:sz w:val="20"/>
          <w:szCs w:val="20"/>
        </w:rPr>
        <w:lastRenderedPageBreak/>
        <w:t>Ved sammenlægning af forsynede ejendomme kan vandforsyningen på ejerens bekostning fjerne stikledninger, der henligger ubenyttede efter sammenlægningen.</w:t>
      </w:r>
    </w:p>
    <w:p w14:paraId="1D8F9886" w14:textId="77777777" w:rsidR="003E0948" w:rsidRDefault="003E0948" w:rsidP="00542137">
      <w:pPr>
        <w:spacing w:after="0"/>
        <w:jc w:val="both"/>
        <w:rPr>
          <w:sz w:val="20"/>
          <w:szCs w:val="20"/>
        </w:rPr>
      </w:pPr>
    </w:p>
    <w:p w14:paraId="6C5FDFA4" w14:textId="3DB6816A" w:rsidR="00BF24E3" w:rsidRPr="007A04B3" w:rsidRDefault="00BF24E3" w:rsidP="00542137">
      <w:pPr>
        <w:spacing w:after="0"/>
        <w:jc w:val="both"/>
        <w:rPr>
          <w:sz w:val="20"/>
          <w:szCs w:val="20"/>
        </w:rPr>
      </w:pPr>
      <w:r w:rsidRPr="007A04B3">
        <w:rPr>
          <w:sz w:val="20"/>
          <w:szCs w:val="20"/>
        </w:rPr>
        <w:t xml:space="preserve">Tilsvarende gælder, hvis ejeren selv ønsker stikledningen omlagt. </w:t>
      </w:r>
    </w:p>
    <w:p w14:paraId="3E9E47DC" w14:textId="77777777" w:rsidR="00D20CD5" w:rsidRDefault="00D20CD5" w:rsidP="00542137">
      <w:pPr>
        <w:spacing w:after="0"/>
        <w:jc w:val="both"/>
        <w:rPr>
          <w:sz w:val="20"/>
          <w:szCs w:val="20"/>
        </w:rPr>
      </w:pPr>
    </w:p>
    <w:p w14:paraId="580B2527" w14:textId="04EE2216" w:rsidR="007A04B3" w:rsidRDefault="007A04B3" w:rsidP="00542137">
      <w:pPr>
        <w:spacing w:after="0"/>
        <w:jc w:val="both"/>
        <w:rPr>
          <w:sz w:val="20"/>
          <w:szCs w:val="20"/>
        </w:rPr>
      </w:pPr>
      <w:r w:rsidRPr="007A04B3">
        <w:rPr>
          <w:sz w:val="20"/>
          <w:szCs w:val="20"/>
        </w:rPr>
        <w:t>Ved udstykning af sokkelgrunde</w:t>
      </w:r>
      <w:r w:rsidR="00330CCC">
        <w:rPr>
          <w:sz w:val="20"/>
          <w:szCs w:val="20"/>
        </w:rPr>
        <w:t>, klynger af ejendomme</w:t>
      </w:r>
      <w:r w:rsidRPr="007A04B3">
        <w:rPr>
          <w:sz w:val="20"/>
          <w:szCs w:val="20"/>
        </w:rPr>
        <w:t xml:space="preserve"> eller lignende, afgør vandforsyningen, om der skal føres stikledning frem til </w:t>
      </w:r>
      <w:r w:rsidR="00101D79">
        <w:rPr>
          <w:sz w:val="20"/>
          <w:szCs w:val="20"/>
        </w:rPr>
        <w:t xml:space="preserve">soklens/klyngens </w:t>
      </w:r>
      <w:r w:rsidRPr="007A04B3">
        <w:rPr>
          <w:sz w:val="20"/>
          <w:szCs w:val="20"/>
        </w:rPr>
        <w:t>skel</w:t>
      </w:r>
      <w:r w:rsidR="00101D79">
        <w:rPr>
          <w:sz w:val="20"/>
          <w:szCs w:val="20"/>
        </w:rPr>
        <w:t>.</w:t>
      </w:r>
      <w:r w:rsidRPr="007A04B3">
        <w:rPr>
          <w:sz w:val="20"/>
          <w:szCs w:val="20"/>
        </w:rPr>
        <w:t xml:space="preserve"> Dette er gældende både ved udstykning af sokkelgrunde fra en allerede forsynet</w:t>
      </w:r>
      <w:r>
        <w:rPr>
          <w:sz w:val="20"/>
          <w:szCs w:val="20"/>
        </w:rPr>
        <w:t xml:space="preserve"> </w:t>
      </w:r>
      <w:r w:rsidRPr="007A04B3">
        <w:rPr>
          <w:sz w:val="20"/>
          <w:szCs w:val="20"/>
        </w:rPr>
        <w:t>ejendom og ved etablering af sokkelgrunde på en ejendom, der ikke tidligere har været forsynet.</w:t>
      </w:r>
      <w:r>
        <w:rPr>
          <w:sz w:val="20"/>
          <w:szCs w:val="20"/>
        </w:rPr>
        <w:t xml:space="preserve"> </w:t>
      </w:r>
    </w:p>
    <w:p w14:paraId="3905185D" w14:textId="7103408F" w:rsidR="00613EDC" w:rsidRPr="0089145F" w:rsidRDefault="00613EDC" w:rsidP="00542137">
      <w:pPr>
        <w:pStyle w:val="Heading2"/>
        <w:jc w:val="both"/>
      </w:pPr>
      <w:bookmarkStart w:id="47" w:name="_Toc214216186"/>
      <w:r w:rsidRPr="0089145F">
        <w:t>Ubenyttet ejendom</w:t>
      </w:r>
      <w:bookmarkEnd w:id="47"/>
      <w:r w:rsidRPr="0089145F">
        <w:t xml:space="preserve"> </w:t>
      </w:r>
    </w:p>
    <w:p w14:paraId="76B396A4" w14:textId="44BD5CF5" w:rsidR="00CB129C" w:rsidRPr="0089145F" w:rsidRDefault="00613EDC" w:rsidP="00542137">
      <w:pPr>
        <w:spacing w:after="0"/>
        <w:jc w:val="both"/>
        <w:rPr>
          <w:sz w:val="20"/>
          <w:szCs w:val="20"/>
        </w:rPr>
      </w:pPr>
      <w:r w:rsidRPr="0089145F">
        <w:rPr>
          <w:sz w:val="20"/>
          <w:szCs w:val="20"/>
        </w:rPr>
        <w:t xml:space="preserve">Vandforsyningen kan afbryde stikledningen </w:t>
      </w:r>
      <w:r w:rsidR="00527647" w:rsidRPr="0089145F">
        <w:rPr>
          <w:sz w:val="20"/>
          <w:szCs w:val="20"/>
        </w:rPr>
        <w:t>ved forsyningsledningen ind til en ubenyttet ejendom eller ejendomme, hvis der ikke er noget aktivt vandforbrug, og hvis det er nødvendigt for sikre mod forurening.</w:t>
      </w:r>
    </w:p>
    <w:p w14:paraId="57B48E21" w14:textId="77777777" w:rsidR="00527647" w:rsidRPr="009C212F" w:rsidRDefault="00527647" w:rsidP="00542137">
      <w:pPr>
        <w:spacing w:after="0"/>
        <w:jc w:val="both"/>
        <w:rPr>
          <w:color w:val="FF0000"/>
          <w:sz w:val="20"/>
          <w:szCs w:val="20"/>
        </w:rPr>
      </w:pPr>
    </w:p>
    <w:p w14:paraId="44E6F337" w14:textId="28CAD8E5" w:rsidR="00134607" w:rsidRDefault="00485B74" w:rsidP="00542137">
      <w:pPr>
        <w:spacing w:after="0"/>
        <w:jc w:val="both"/>
        <w:rPr>
          <w:sz w:val="20"/>
          <w:szCs w:val="20"/>
        </w:rPr>
      </w:pPr>
      <w:r w:rsidRPr="00BB0850">
        <w:rPr>
          <w:sz w:val="20"/>
          <w:szCs w:val="20"/>
        </w:rPr>
        <w:t xml:space="preserve">Vandforsyningen kan pålægge ejeren et gebyr for afbrydelse og reetableringen af stikledningen, der er </w:t>
      </w:r>
      <w:r w:rsidR="00D85FD5" w:rsidRPr="00BB0850">
        <w:rPr>
          <w:sz w:val="20"/>
          <w:szCs w:val="20"/>
        </w:rPr>
        <w:t>fastsat</w:t>
      </w:r>
      <w:r w:rsidRPr="00BB0850">
        <w:rPr>
          <w:sz w:val="20"/>
          <w:szCs w:val="20"/>
        </w:rPr>
        <w:t xml:space="preserve"> i takstbladet.</w:t>
      </w:r>
    </w:p>
    <w:p w14:paraId="5BA4B011" w14:textId="2F35F0D3" w:rsidR="00613EDC" w:rsidRPr="00613EDC" w:rsidRDefault="00613EDC" w:rsidP="00542137">
      <w:pPr>
        <w:pStyle w:val="Heading2"/>
        <w:jc w:val="both"/>
      </w:pPr>
      <w:bookmarkStart w:id="48" w:name="_Toc214216187"/>
      <w:r w:rsidRPr="00613EDC">
        <w:t>Fejl på stikledninger og stophaner</w:t>
      </w:r>
      <w:bookmarkEnd w:id="48"/>
      <w:r w:rsidRPr="00613EDC">
        <w:t xml:space="preserve"> </w:t>
      </w:r>
    </w:p>
    <w:p w14:paraId="650707BB" w14:textId="52B1E40B" w:rsidR="00613EDC" w:rsidRDefault="00613EDC" w:rsidP="00542137">
      <w:pPr>
        <w:spacing w:after="0"/>
        <w:jc w:val="both"/>
        <w:rPr>
          <w:sz w:val="20"/>
          <w:szCs w:val="20"/>
        </w:rPr>
      </w:pPr>
      <w:r w:rsidRPr="00613EDC">
        <w:rPr>
          <w:sz w:val="20"/>
          <w:szCs w:val="20"/>
        </w:rPr>
        <w:t>Ejere af ejendomme skal straks give vandforsyningen meddelelse om indtrufne eller formodede fejl, herunder utætheder ved stikledninger og stophaner.</w:t>
      </w:r>
    </w:p>
    <w:p w14:paraId="0277BDF8" w14:textId="68E06B87" w:rsidR="00613EDC" w:rsidRPr="00613EDC" w:rsidRDefault="00613EDC" w:rsidP="00542137">
      <w:pPr>
        <w:pStyle w:val="Heading2"/>
        <w:jc w:val="both"/>
      </w:pPr>
      <w:bookmarkStart w:id="49" w:name="_Toc214216188"/>
      <w:r w:rsidRPr="00613EDC">
        <w:t>Fri adgang til stophane</w:t>
      </w:r>
      <w:r w:rsidR="00485B74">
        <w:t xml:space="preserve"> og målerbrønd</w:t>
      </w:r>
      <w:bookmarkEnd w:id="49"/>
    </w:p>
    <w:p w14:paraId="0D86533D" w14:textId="19375410" w:rsidR="00613EDC" w:rsidRDefault="00613EDC" w:rsidP="00542137">
      <w:pPr>
        <w:spacing w:after="0"/>
        <w:jc w:val="both"/>
        <w:rPr>
          <w:sz w:val="20"/>
          <w:szCs w:val="20"/>
        </w:rPr>
      </w:pPr>
      <w:r w:rsidRPr="00613EDC">
        <w:rPr>
          <w:sz w:val="20"/>
          <w:szCs w:val="20"/>
        </w:rPr>
        <w:t>Såfremt stophane og/eller målerbrønd står i eller inden for skel, påhviler det ejeren af en ejendom at sikre, at stophanen og/eller målerbrønden er synlig og let tilgængelig.</w:t>
      </w:r>
    </w:p>
    <w:p w14:paraId="7AA0987D" w14:textId="7E06F9D4" w:rsidR="00613EDC" w:rsidRDefault="00613EDC" w:rsidP="00542137">
      <w:pPr>
        <w:jc w:val="both"/>
        <w:rPr>
          <w:sz w:val="20"/>
          <w:szCs w:val="20"/>
        </w:rPr>
      </w:pPr>
    </w:p>
    <w:p w14:paraId="6CAB351F" w14:textId="7F21D0E2" w:rsidR="00613EDC" w:rsidRDefault="00613EDC" w:rsidP="00542137">
      <w:pPr>
        <w:jc w:val="both"/>
        <w:rPr>
          <w:sz w:val="20"/>
          <w:szCs w:val="20"/>
        </w:rPr>
      </w:pPr>
    </w:p>
    <w:p w14:paraId="4F575A39" w14:textId="652D1ABD" w:rsidR="00613EDC" w:rsidRDefault="00613EDC" w:rsidP="00542137">
      <w:pPr>
        <w:jc w:val="both"/>
        <w:rPr>
          <w:sz w:val="20"/>
          <w:szCs w:val="20"/>
        </w:rPr>
      </w:pPr>
    </w:p>
    <w:p w14:paraId="0E67C34B" w14:textId="3DBBC6AC" w:rsidR="00613EDC" w:rsidRDefault="00613EDC" w:rsidP="00542137">
      <w:pPr>
        <w:jc w:val="both"/>
        <w:rPr>
          <w:sz w:val="20"/>
          <w:szCs w:val="20"/>
        </w:rPr>
      </w:pPr>
    </w:p>
    <w:p w14:paraId="67C197B0" w14:textId="08E527AA" w:rsidR="00613EDC" w:rsidRDefault="00613EDC" w:rsidP="00542137">
      <w:pPr>
        <w:jc w:val="both"/>
        <w:rPr>
          <w:sz w:val="20"/>
          <w:szCs w:val="20"/>
        </w:rPr>
      </w:pPr>
    </w:p>
    <w:p w14:paraId="5A2F4760" w14:textId="62D20491" w:rsidR="00613EDC" w:rsidRDefault="00613EDC" w:rsidP="00542137">
      <w:pPr>
        <w:jc w:val="both"/>
        <w:rPr>
          <w:sz w:val="20"/>
          <w:szCs w:val="20"/>
        </w:rPr>
      </w:pPr>
    </w:p>
    <w:p w14:paraId="2E060E96" w14:textId="396A5726" w:rsidR="00613EDC" w:rsidRDefault="00613EDC" w:rsidP="00542137">
      <w:pPr>
        <w:jc w:val="both"/>
        <w:rPr>
          <w:sz w:val="20"/>
          <w:szCs w:val="20"/>
        </w:rPr>
      </w:pPr>
    </w:p>
    <w:p w14:paraId="3F9E31A9" w14:textId="32E3E69A" w:rsidR="00613EDC" w:rsidRDefault="00613EDC" w:rsidP="00542137">
      <w:pPr>
        <w:jc w:val="both"/>
        <w:rPr>
          <w:sz w:val="20"/>
          <w:szCs w:val="20"/>
        </w:rPr>
      </w:pPr>
    </w:p>
    <w:p w14:paraId="6C12835A" w14:textId="064C8C18" w:rsidR="00613EDC" w:rsidRDefault="00613EDC" w:rsidP="00542137">
      <w:pPr>
        <w:jc w:val="both"/>
        <w:rPr>
          <w:sz w:val="20"/>
          <w:szCs w:val="20"/>
        </w:rPr>
      </w:pPr>
    </w:p>
    <w:p w14:paraId="75B89F91" w14:textId="0CF54EDF" w:rsidR="00613EDC" w:rsidRDefault="00613EDC" w:rsidP="00542137">
      <w:pPr>
        <w:pStyle w:val="Heading1"/>
        <w:jc w:val="both"/>
      </w:pPr>
      <w:bookmarkStart w:id="50" w:name="_Toc214216189"/>
      <w:r w:rsidRPr="00613EDC">
        <w:lastRenderedPageBreak/>
        <w:t>Opretholdelse af tryk og forsyning</w:t>
      </w:r>
      <w:bookmarkEnd w:id="50"/>
    </w:p>
    <w:p w14:paraId="299A5B02" w14:textId="77777777" w:rsidR="00112E2D" w:rsidRDefault="00112E2D" w:rsidP="00542137">
      <w:pPr>
        <w:spacing w:after="0" w:line="276" w:lineRule="auto"/>
        <w:jc w:val="both"/>
        <w:rPr>
          <w:sz w:val="20"/>
          <w:szCs w:val="20"/>
        </w:rPr>
      </w:pPr>
    </w:p>
    <w:p w14:paraId="32865B9D" w14:textId="7C869652" w:rsidR="00112E2D" w:rsidRDefault="00112E2D" w:rsidP="00542137">
      <w:pPr>
        <w:spacing w:after="0" w:line="276" w:lineRule="auto"/>
        <w:jc w:val="both"/>
        <w:rPr>
          <w:sz w:val="20"/>
          <w:szCs w:val="20"/>
        </w:rPr>
      </w:pPr>
      <w:r w:rsidRPr="00112E2D">
        <w:rPr>
          <w:sz w:val="20"/>
          <w:szCs w:val="20"/>
        </w:rPr>
        <w:t xml:space="preserve">Efter vandforsyningslovens § 51, stk. </w:t>
      </w:r>
      <w:r w:rsidR="00833A5E">
        <w:rPr>
          <w:sz w:val="20"/>
          <w:szCs w:val="20"/>
        </w:rPr>
        <w:t>2</w:t>
      </w:r>
      <w:r w:rsidRPr="00112E2D">
        <w:rPr>
          <w:sz w:val="20"/>
          <w:szCs w:val="20"/>
        </w:rPr>
        <w:t xml:space="preserve">, kan der ikke forlanges erstatning </w:t>
      </w:r>
      <w:r>
        <w:rPr>
          <w:sz w:val="20"/>
          <w:szCs w:val="20"/>
        </w:rPr>
        <w:t>for</w:t>
      </w:r>
      <w:r w:rsidRPr="00112E2D">
        <w:rPr>
          <w:sz w:val="20"/>
          <w:szCs w:val="20"/>
        </w:rPr>
        <w:t xml:space="preserve"> svigtende levering som følge af utilfredsstillende trykforhold i forsyningsledningerne, mangler ved anlægget og arbejder på anlægget.</w:t>
      </w:r>
    </w:p>
    <w:p w14:paraId="57C2D3C4" w14:textId="77777777" w:rsidR="00495A91" w:rsidRDefault="00495A91" w:rsidP="00542137">
      <w:pPr>
        <w:spacing w:after="0" w:line="276" w:lineRule="auto"/>
        <w:jc w:val="both"/>
        <w:rPr>
          <w:sz w:val="20"/>
          <w:szCs w:val="20"/>
        </w:rPr>
      </w:pPr>
    </w:p>
    <w:p w14:paraId="2938C1D8" w14:textId="77777777" w:rsidR="00495A91" w:rsidRPr="00495A91" w:rsidRDefault="00495A91" w:rsidP="00495A91">
      <w:pPr>
        <w:spacing w:after="0" w:line="276" w:lineRule="auto"/>
        <w:jc w:val="both"/>
        <w:rPr>
          <w:sz w:val="20"/>
          <w:szCs w:val="20"/>
        </w:rPr>
      </w:pPr>
      <w:r w:rsidRPr="00495A91">
        <w:rPr>
          <w:sz w:val="20"/>
          <w:szCs w:val="20"/>
        </w:rPr>
        <w:t>Vandforsyningslovens § 52 bestemmer, at der kan træffes bestemmelse om indskrænkning af vandforbruget eller visse dele af det, herunder om indskrænkning med hensyn til vanding af haver i tørkeperioder m.v.,</w:t>
      </w:r>
    </w:p>
    <w:p w14:paraId="017143A1" w14:textId="77777777" w:rsidR="00495A91" w:rsidRPr="00495A91" w:rsidRDefault="00495A91" w:rsidP="00495A91">
      <w:pPr>
        <w:spacing w:after="0" w:line="276" w:lineRule="auto"/>
        <w:jc w:val="both"/>
        <w:rPr>
          <w:sz w:val="20"/>
          <w:szCs w:val="20"/>
        </w:rPr>
      </w:pPr>
      <w:r w:rsidRPr="00495A91">
        <w:rPr>
          <w:sz w:val="20"/>
          <w:szCs w:val="20"/>
        </w:rPr>
        <w:t>når vandforsyningens drift eller hensynet til vandforekomsterne gør det nødvendigt. Kommunalbestyrelsen</w:t>
      </w:r>
    </w:p>
    <w:p w14:paraId="6B431904" w14:textId="61AAB5B8" w:rsidR="00495A91" w:rsidRPr="0049195E" w:rsidRDefault="00495A91" w:rsidP="00495A91">
      <w:pPr>
        <w:spacing w:after="0" w:line="276" w:lineRule="auto"/>
        <w:jc w:val="both"/>
        <w:rPr>
          <w:color w:val="FF0000"/>
          <w:sz w:val="20"/>
          <w:szCs w:val="20"/>
        </w:rPr>
      </w:pPr>
      <w:r w:rsidRPr="00495A91">
        <w:rPr>
          <w:sz w:val="20"/>
          <w:szCs w:val="20"/>
        </w:rPr>
        <w:t xml:space="preserve">kan pålægge vandforsyningen at træffe en sådan </w:t>
      </w:r>
      <w:r w:rsidRPr="0089145F">
        <w:rPr>
          <w:sz w:val="20"/>
          <w:szCs w:val="20"/>
        </w:rPr>
        <w:t xml:space="preserve">bestemmelse – se </w:t>
      </w:r>
      <w:r w:rsidR="0049195E" w:rsidRPr="0089145F">
        <w:rPr>
          <w:sz w:val="20"/>
          <w:szCs w:val="20"/>
        </w:rPr>
        <w:t>6.4</w:t>
      </w:r>
      <w:r w:rsidRPr="0089145F">
        <w:rPr>
          <w:sz w:val="20"/>
          <w:szCs w:val="20"/>
        </w:rPr>
        <w:t>.</w:t>
      </w:r>
    </w:p>
    <w:p w14:paraId="61CED4E6" w14:textId="0009238F" w:rsidR="00613EDC" w:rsidRPr="00613EDC" w:rsidRDefault="00613EDC" w:rsidP="00542137">
      <w:pPr>
        <w:pStyle w:val="Heading2"/>
        <w:jc w:val="both"/>
      </w:pPr>
      <w:bookmarkStart w:id="51" w:name="_Toc214216190"/>
      <w:r w:rsidRPr="00613EDC">
        <w:t>Vandtryk</w:t>
      </w:r>
      <w:bookmarkEnd w:id="51"/>
      <w:r w:rsidRPr="00613EDC">
        <w:t xml:space="preserve"> </w:t>
      </w:r>
    </w:p>
    <w:p w14:paraId="2F9EC2CC" w14:textId="711373C1" w:rsidR="00613EDC" w:rsidRDefault="00613EDC" w:rsidP="00542137">
      <w:pPr>
        <w:spacing w:after="0" w:line="276" w:lineRule="auto"/>
        <w:jc w:val="both"/>
        <w:rPr>
          <w:sz w:val="20"/>
          <w:szCs w:val="20"/>
        </w:rPr>
      </w:pPr>
      <w:r w:rsidRPr="00613EDC">
        <w:rPr>
          <w:sz w:val="20"/>
          <w:szCs w:val="20"/>
        </w:rPr>
        <w:t xml:space="preserve">Vandforsyningen skal til enhver tid tilstræbe at opretholde tilfredsstillende forsyningsforhold og opretholde et vandtryk, der gør almindeligt vandforbrug muligt i samtlige tilsluttede ejendomme, jf. dog 8.3.1. </w:t>
      </w:r>
    </w:p>
    <w:p w14:paraId="124CA994" w14:textId="77777777" w:rsidR="00112E2D" w:rsidRPr="00613EDC" w:rsidRDefault="00112E2D" w:rsidP="00542137">
      <w:pPr>
        <w:spacing w:after="0" w:line="276" w:lineRule="auto"/>
        <w:jc w:val="both"/>
        <w:rPr>
          <w:sz w:val="20"/>
          <w:szCs w:val="20"/>
        </w:rPr>
      </w:pPr>
    </w:p>
    <w:p w14:paraId="2930F9AA" w14:textId="6D0F6EAA" w:rsidR="00613EDC" w:rsidRPr="00613EDC" w:rsidRDefault="00613EDC" w:rsidP="00542137">
      <w:pPr>
        <w:spacing w:after="0" w:line="276" w:lineRule="auto"/>
        <w:jc w:val="both"/>
        <w:rPr>
          <w:sz w:val="20"/>
          <w:szCs w:val="20"/>
        </w:rPr>
      </w:pPr>
      <w:r w:rsidRPr="00613EDC">
        <w:rPr>
          <w:sz w:val="20"/>
          <w:szCs w:val="20"/>
        </w:rPr>
        <w:t>Vandforsyningen har dog ingen pligt til at opretholde noget mindstetryk i forsynings</w:t>
      </w:r>
      <w:r w:rsidR="0035142B">
        <w:rPr>
          <w:sz w:val="20"/>
          <w:szCs w:val="20"/>
        </w:rPr>
        <w:t>-</w:t>
      </w:r>
      <w:r w:rsidRPr="00613EDC">
        <w:rPr>
          <w:sz w:val="20"/>
          <w:szCs w:val="20"/>
        </w:rPr>
        <w:t>ledningsnettet ud for de enkelte ejendomme.</w:t>
      </w:r>
    </w:p>
    <w:p w14:paraId="33203E8F" w14:textId="77777777" w:rsidR="00112E2D" w:rsidRDefault="00112E2D" w:rsidP="00542137">
      <w:pPr>
        <w:spacing w:after="0" w:line="276" w:lineRule="auto"/>
        <w:jc w:val="both"/>
        <w:rPr>
          <w:sz w:val="20"/>
          <w:szCs w:val="20"/>
        </w:rPr>
      </w:pPr>
    </w:p>
    <w:p w14:paraId="7956E4EE" w14:textId="22124CFD" w:rsidR="00221BDD" w:rsidRDefault="00427CA8" w:rsidP="00542137">
      <w:pPr>
        <w:spacing w:after="0" w:line="276" w:lineRule="auto"/>
        <w:jc w:val="both"/>
        <w:rPr>
          <w:sz w:val="20"/>
          <w:szCs w:val="20"/>
        </w:rPr>
      </w:pPr>
      <w:r w:rsidRPr="00427CA8">
        <w:rPr>
          <w:sz w:val="20"/>
          <w:szCs w:val="20"/>
        </w:rPr>
        <w:t>Vandforsyningen er indenfor rammerne af ovenstående berettiget til at ændre aktuelle trykforhold forbigående eller varigt.</w:t>
      </w:r>
    </w:p>
    <w:p w14:paraId="149AE80F" w14:textId="71D29952" w:rsidR="00427CA8" w:rsidRPr="00427CA8" w:rsidRDefault="00427CA8" w:rsidP="00542137">
      <w:pPr>
        <w:pStyle w:val="Heading2"/>
        <w:jc w:val="both"/>
      </w:pPr>
      <w:bookmarkStart w:id="52" w:name="_Toc214216191"/>
      <w:r w:rsidRPr="00427CA8">
        <w:t>Aflukning</w:t>
      </w:r>
      <w:bookmarkEnd w:id="52"/>
      <w:r w:rsidRPr="00427CA8">
        <w:t xml:space="preserve"> </w:t>
      </w:r>
    </w:p>
    <w:p w14:paraId="0C5AE8CE" w14:textId="026BEF9C" w:rsidR="00427CA8" w:rsidRDefault="00427CA8" w:rsidP="00542137">
      <w:pPr>
        <w:spacing w:after="0" w:line="276" w:lineRule="auto"/>
        <w:jc w:val="both"/>
        <w:rPr>
          <w:sz w:val="20"/>
          <w:szCs w:val="20"/>
        </w:rPr>
      </w:pPr>
      <w:r w:rsidRPr="00427CA8">
        <w:rPr>
          <w:sz w:val="20"/>
          <w:szCs w:val="20"/>
        </w:rPr>
        <w:t>Ved aflukning af vandledninger skal der normalt gives ejere eller deres repræsentanter et rimeligt varsel, men vandforsyningen kan ved ledningsbrud og andre særlige forhold foretage aflukninger uden varsel.</w:t>
      </w:r>
    </w:p>
    <w:p w14:paraId="281DC1E8" w14:textId="242276F1" w:rsidR="00636CBB" w:rsidRPr="00636CBB" w:rsidRDefault="00636CBB" w:rsidP="00542137">
      <w:pPr>
        <w:pStyle w:val="Heading2"/>
        <w:jc w:val="both"/>
      </w:pPr>
      <w:bookmarkStart w:id="53" w:name="_Toc214216192"/>
      <w:r w:rsidRPr="00636CBB">
        <w:t>Ulemper</w:t>
      </w:r>
      <w:bookmarkEnd w:id="53"/>
      <w:r w:rsidRPr="00636CBB">
        <w:t xml:space="preserve"> </w:t>
      </w:r>
    </w:p>
    <w:p w14:paraId="004FC119" w14:textId="60BCA5FB" w:rsidR="00636CBB" w:rsidRDefault="00636CBB" w:rsidP="00542137">
      <w:pPr>
        <w:spacing w:after="0" w:line="276" w:lineRule="auto"/>
        <w:jc w:val="both"/>
        <w:rPr>
          <w:sz w:val="20"/>
          <w:szCs w:val="20"/>
        </w:rPr>
      </w:pPr>
      <w:r w:rsidRPr="00636CBB">
        <w:rPr>
          <w:sz w:val="20"/>
          <w:szCs w:val="20"/>
        </w:rPr>
        <w:t>Enhver forbruger må, uden at have krav på erstatning, tåle de ulemper der måtte opstå ved svigtende levering som følge af mangler ved anlægget og disses afhjælpning, ved vedligeholdelsesarbejder vedrørende anlægget, herunder ved ledningsbrud, strømsvigt og anden force majeure, eller ved ledningslukninger, reparationer og udskylning af ledninger, skift af målere m.v.</w:t>
      </w:r>
    </w:p>
    <w:p w14:paraId="40387DFA" w14:textId="77777777" w:rsidR="00112E2D" w:rsidRPr="00636CBB" w:rsidRDefault="00112E2D" w:rsidP="00542137">
      <w:pPr>
        <w:spacing w:after="0" w:line="276" w:lineRule="auto"/>
        <w:jc w:val="both"/>
        <w:rPr>
          <w:sz w:val="20"/>
          <w:szCs w:val="20"/>
        </w:rPr>
      </w:pPr>
    </w:p>
    <w:p w14:paraId="01D3E5E1" w14:textId="5245B9F5" w:rsidR="00427CA8" w:rsidRDefault="00636CBB" w:rsidP="00542137">
      <w:pPr>
        <w:spacing w:after="0" w:line="276" w:lineRule="auto"/>
        <w:jc w:val="both"/>
        <w:rPr>
          <w:sz w:val="20"/>
          <w:szCs w:val="20"/>
        </w:rPr>
      </w:pPr>
      <w:r w:rsidRPr="00636CBB">
        <w:rPr>
          <w:sz w:val="20"/>
          <w:szCs w:val="20"/>
        </w:rPr>
        <w:t>Endvidere må enhver tåle de ulemper og eventuelle udgifter, der måtte opstå i forbindelse med forringet vandkvalitet, hvor vandet ikke kan bruges som normalt, og forsyningen er således ikke erstatningsansvarlig som følge af ulemper ved svigtende levering eller forringet vandkvalitet.</w:t>
      </w:r>
    </w:p>
    <w:p w14:paraId="57FBD98C" w14:textId="77777777" w:rsidR="00112E2D" w:rsidRDefault="00112E2D" w:rsidP="00542137">
      <w:pPr>
        <w:spacing w:after="0" w:line="276" w:lineRule="auto"/>
        <w:jc w:val="both"/>
        <w:rPr>
          <w:sz w:val="20"/>
          <w:szCs w:val="20"/>
        </w:rPr>
      </w:pPr>
    </w:p>
    <w:p w14:paraId="15E75C6E" w14:textId="528E88F9" w:rsidR="00667724" w:rsidRDefault="00667724" w:rsidP="00542137">
      <w:pPr>
        <w:spacing w:after="0" w:line="276" w:lineRule="auto"/>
        <w:jc w:val="both"/>
        <w:rPr>
          <w:sz w:val="20"/>
          <w:szCs w:val="20"/>
        </w:rPr>
      </w:pPr>
      <w:r w:rsidRPr="00667724">
        <w:rPr>
          <w:sz w:val="20"/>
          <w:szCs w:val="20"/>
        </w:rPr>
        <w:t xml:space="preserve">Ved afbrydelse eller genoptagelse af forsyningen og ved anden driftsforstyrrelse, herunder ændringer i tryk og kvalitet, er vandforsyningen, uanset om denne måtte have udvist uagtsomhed, heller ikke ansvarlig for forbrugeres driftstab, avancetab eller andet indirekte tab. Denne bestemmelse gælder ikke, såfremt vandforsyningen har udvist forsæt eller grov uagtsomhed. </w:t>
      </w:r>
    </w:p>
    <w:p w14:paraId="6A1224B6" w14:textId="77777777" w:rsidR="00112E2D" w:rsidRPr="00667724" w:rsidRDefault="00112E2D" w:rsidP="00542137">
      <w:pPr>
        <w:spacing w:after="0" w:line="276" w:lineRule="auto"/>
        <w:jc w:val="both"/>
        <w:rPr>
          <w:sz w:val="20"/>
          <w:szCs w:val="20"/>
        </w:rPr>
      </w:pPr>
    </w:p>
    <w:p w14:paraId="66CE7E2B" w14:textId="4D166AB1" w:rsidR="00AD4E50" w:rsidRDefault="00667724" w:rsidP="00542137">
      <w:pPr>
        <w:spacing w:after="0" w:line="276" w:lineRule="auto"/>
        <w:jc w:val="both"/>
        <w:rPr>
          <w:sz w:val="20"/>
          <w:szCs w:val="20"/>
        </w:rPr>
      </w:pPr>
      <w:r w:rsidRPr="00667724">
        <w:rPr>
          <w:sz w:val="20"/>
          <w:szCs w:val="20"/>
        </w:rPr>
        <w:t>Erhvervsdrivende opfordres til at tegne en driftstabsforsikring.</w:t>
      </w:r>
    </w:p>
    <w:p w14:paraId="77B7FE16" w14:textId="77777777" w:rsidR="00112E2D" w:rsidRDefault="00112E2D" w:rsidP="00542137">
      <w:pPr>
        <w:spacing w:after="0" w:line="276" w:lineRule="auto"/>
        <w:jc w:val="both"/>
        <w:rPr>
          <w:b/>
          <w:bCs/>
          <w:sz w:val="20"/>
          <w:szCs w:val="20"/>
        </w:rPr>
      </w:pPr>
    </w:p>
    <w:p w14:paraId="7007E642" w14:textId="626D37EF" w:rsidR="00447357" w:rsidRPr="00447357" w:rsidRDefault="00447357" w:rsidP="00542137">
      <w:pPr>
        <w:pStyle w:val="Heading2"/>
        <w:jc w:val="both"/>
      </w:pPr>
      <w:bookmarkStart w:id="54" w:name="_Toc214216193"/>
      <w:r w:rsidRPr="00447357">
        <w:lastRenderedPageBreak/>
        <w:t>Indskrænkning af vandforbruget</w:t>
      </w:r>
      <w:bookmarkEnd w:id="54"/>
    </w:p>
    <w:p w14:paraId="63A03BC3" w14:textId="458F9638" w:rsidR="00447357" w:rsidRDefault="00447357" w:rsidP="00542137">
      <w:pPr>
        <w:spacing w:after="0" w:line="276" w:lineRule="auto"/>
        <w:jc w:val="both"/>
        <w:rPr>
          <w:sz w:val="20"/>
          <w:szCs w:val="20"/>
        </w:rPr>
      </w:pPr>
      <w:r w:rsidRPr="00447357">
        <w:rPr>
          <w:sz w:val="20"/>
          <w:szCs w:val="20"/>
        </w:rPr>
        <w:t xml:space="preserve">Vandforsyningen kan, uden at der kan gøres krav på erstatning herfor, træffe bestemmelse om indskrænkning af vandforbruget eller visse dele af det, herunder om indskrænkning med hensyn til vanding af haver i tørkeperioder m.v., når vandforsyningens drift eller hensynet til vandforekomsterne gør det nødvendigt. </w:t>
      </w:r>
    </w:p>
    <w:p w14:paraId="17D0A39A" w14:textId="77777777" w:rsidR="00112E2D" w:rsidRDefault="00112E2D" w:rsidP="00542137">
      <w:pPr>
        <w:spacing w:after="0" w:line="276" w:lineRule="auto"/>
        <w:jc w:val="both"/>
        <w:rPr>
          <w:sz w:val="20"/>
          <w:szCs w:val="20"/>
        </w:rPr>
      </w:pPr>
    </w:p>
    <w:p w14:paraId="3BF66F34" w14:textId="159A54F2" w:rsidR="00447357" w:rsidRDefault="00447357" w:rsidP="00542137">
      <w:pPr>
        <w:spacing w:after="0" w:line="276" w:lineRule="auto"/>
        <w:jc w:val="both"/>
        <w:rPr>
          <w:sz w:val="20"/>
          <w:szCs w:val="20"/>
        </w:rPr>
      </w:pPr>
      <w:r w:rsidRPr="00447357">
        <w:rPr>
          <w:sz w:val="20"/>
          <w:szCs w:val="20"/>
        </w:rPr>
        <w:t>Kommunalbestyrelsen kan pålægge vandforsyningen at træffe en sådan bestemmelse jf. i øvrigt vandforsyningslovens § 52</w:t>
      </w:r>
      <w:r w:rsidR="00C921B1">
        <w:rPr>
          <w:sz w:val="20"/>
          <w:szCs w:val="20"/>
        </w:rPr>
        <w:t>.</w:t>
      </w:r>
    </w:p>
    <w:p w14:paraId="63276735" w14:textId="77777777" w:rsidR="00035457" w:rsidRPr="0089145F" w:rsidRDefault="00035457" w:rsidP="00542137">
      <w:pPr>
        <w:spacing w:after="0" w:line="276" w:lineRule="auto"/>
        <w:jc w:val="both"/>
        <w:rPr>
          <w:sz w:val="20"/>
          <w:szCs w:val="20"/>
        </w:rPr>
      </w:pPr>
    </w:p>
    <w:p w14:paraId="00261184" w14:textId="14B34012" w:rsidR="00035457" w:rsidRPr="0089145F" w:rsidRDefault="00035457" w:rsidP="00035457">
      <w:pPr>
        <w:spacing w:after="0" w:line="276" w:lineRule="auto"/>
        <w:jc w:val="both"/>
        <w:rPr>
          <w:sz w:val="20"/>
          <w:szCs w:val="20"/>
        </w:rPr>
      </w:pPr>
      <w:r w:rsidRPr="0089145F">
        <w:rPr>
          <w:sz w:val="20"/>
          <w:szCs w:val="20"/>
        </w:rPr>
        <w:t>I krise- og beredskabssituationer af længere varighed, beslutter vandforsyningen, hvilket serviceniveau, der skal være overfor forbrugerne. Det vedtagne serviceniveau gøres tilgængelig på vandforsyningens hjemmeside eller andet digitalt medie eller i et trykt medie, som er til rådighed for alle forbrugere.</w:t>
      </w:r>
    </w:p>
    <w:p w14:paraId="4F7A9FA9" w14:textId="77777777" w:rsidR="00035457" w:rsidRPr="0089145F" w:rsidRDefault="00035457" w:rsidP="00035457">
      <w:pPr>
        <w:spacing w:after="0" w:line="276" w:lineRule="auto"/>
        <w:jc w:val="both"/>
        <w:rPr>
          <w:sz w:val="20"/>
          <w:szCs w:val="20"/>
        </w:rPr>
      </w:pPr>
    </w:p>
    <w:p w14:paraId="7C5832D2" w14:textId="2E4C04C4" w:rsidR="00035457" w:rsidRPr="0089145F" w:rsidRDefault="00035457" w:rsidP="00035457">
      <w:pPr>
        <w:spacing w:after="0" w:line="276" w:lineRule="auto"/>
        <w:jc w:val="both"/>
        <w:rPr>
          <w:sz w:val="20"/>
          <w:szCs w:val="20"/>
        </w:rPr>
      </w:pPr>
      <w:r w:rsidRPr="0089145F">
        <w:rPr>
          <w:sz w:val="20"/>
          <w:szCs w:val="20"/>
        </w:rPr>
        <w:t>Vandforsyningen har i krise- eller beredskabssituationer ikke leveringspligt overfor ejer/bruger, der benytter vand i større omfang. Medmindre det fremgår af rammerne for levering i den skriftlig aftale om leveringsbetingelser jf. 3.2.</w:t>
      </w:r>
    </w:p>
    <w:p w14:paraId="441F235D" w14:textId="799C72AF" w:rsidR="00447357" w:rsidRDefault="00447357" w:rsidP="00542137">
      <w:pPr>
        <w:jc w:val="both"/>
        <w:rPr>
          <w:sz w:val="20"/>
          <w:szCs w:val="20"/>
        </w:rPr>
      </w:pPr>
    </w:p>
    <w:p w14:paraId="2003B8F1" w14:textId="77777777" w:rsidR="00112E2D" w:rsidRDefault="00112E2D" w:rsidP="00542137">
      <w:pPr>
        <w:spacing w:before="10" w:after="0"/>
        <w:ind w:left="113"/>
        <w:jc w:val="both"/>
        <w:rPr>
          <w:b/>
          <w:bCs/>
          <w:sz w:val="28"/>
          <w:szCs w:val="28"/>
        </w:rPr>
      </w:pPr>
    </w:p>
    <w:p w14:paraId="66CC699B" w14:textId="77777777" w:rsidR="00112E2D" w:rsidRDefault="00112E2D" w:rsidP="00542137">
      <w:pPr>
        <w:spacing w:before="10" w:after="0"/>
        <w:ind w:left="113"/>
        <w:jc w:val="both"/>
        <w:rPr>
          <w:b/>
          <w:bCs/>
          <w:sz w:val="28"/>
          <w:szCs w:val="28"/>
        </w:rPr>
      </w:pPr>
    </w:p>
    <w:p w14:paraId="4D4B08E2" w14:textId="77777777" w:rsidR="00112E2D" w:rsidRDefault="00112E2D" w:rsidP="00542137">
      <w:pPr>
        <w:spacing w:before="10" w:after="0"/>
        <w:ind w:left="113"/>
        <w:jc w:val="both"/>
        <w:rPr>
          <w:b/>
          <w:bCs/>
          <w:sz w:val="28"/>
          <w:szCs w:val="28"/>
        </w:rPr>
      </w:pPr>
    </w:p>
    <w:p w14:paraId="79C553F5" w14:textId="77777777" w:rsidR="00112E2D" w:rsidRDefault="00112E2D" w:rsidP="00542137">
      <w:pPr>
        <w:spacing w:before="10" w:after="0"/>
        <w:ind w:left="113"/>
        <w:jc w:val="both"/>
        <w:rPr>
          <w:b/>
          <w:bCs/>
          <w:sz w:val="28"/>
          <w:szCs w:val="28"/>
        </w:rPr>
      </w:pPr>
    </w:p>
    <w:p w14:paraId="13A8F2D5" w14:textId="77777777" w:rsidR="00112E2D" w:rsidRDefault="00112E2D" w:rsidP="00542137">
      <w:pPr>
        <w:spacing w:before="10" w:after="0"/>
        <w:ind w:left="113"/>
        <w:jc w:val="both"/>
        <w:rPr>
          <w:b/>
          <w:bCs/>
          <w:sz w:val="28"/>
          <w:szCs w:val="28"/>
        </w:rPr>
      </w:pPr>
    </w:p>
    <w:p w14:paraId="5412951D" w14:textId="77777777" w:rsidR="00112E2D" w:rsidRDefault="00112E2D" w:rsidP="00542137">
      <w:pPr>
        <w:spacing w:before="10" w:after="0"/>
        <w:ind w:left="113"/>
        <w:jc w:val="both"/>
        <w:rPr>
          <w:b/>
          <w:bCs/>
          <w:sz w:val="28"/>
          <w:szCs w:val="28"/>
        </w:rPr>
      </w:pPr>
    </w:p>
    <w:p w14:paraId="66ED928C" w14:textId="77777777" w:rsidR="00112E2D" w:rsidRDefault="00112E2D" w:rsidP="00542137">
      <w:pPr>
        <w:spacing w:before="10" w:after="0"/>
        <w:ind w:left="113"/>
        <w:jc w:val="both"/>
        <w:rPr>
          <w:b/>
          <w:bCs/>
          <w:sz w:val="28"/>
          <w:szCs w:val="28"/>
        </w:rPr>
      </w:pPr>
    </w:p>
    <w:p w14:paraId="249C2CC1" w14:textId="77777777" w:rsidR="00112E2D" w:rsidRDefault="00112E2D" w:rsidP="00542137">
      <w:pPr>
        <w:spacing w:before="10" w:after="0"/>
        <w:ind w:left="113"/>
        <w:jc w:val="both"/>
        <w:rPr>
          <w:b/>
          <w:bCs/>
          <w:sz w:val="28"/>
          <w:szCs w:val="28"/>
        </w:rPr>
      </w:pPr>
    </w:p>
    <w:p w14:paraId="09077E3A" w14:textId="77777777" w:rsidR="00112E2D" w:rsidRDefault="00112E2D" w:rsidP="00542137">
      <w:pPr>
        <w:spacing w:before="10" w:after="0"/>
        <w:ind w:left="113"/>
        <w:jc w:val="both"/>
        <w:rPr>
          <w:b/>
          <w:bCs/>
          <w:sz w:val="28"/>
          <w:szCs w:val="28"/>
        </w:rPr>
      </w:pPr>
    </w:p>
    <w:p w14:paraId="3DB5C4E8" w14:textId="77777777" w:rsidR="00112E2D" w:rsidRDefault="00112E2D" w:rsidP="00542137">
      <w:pPr>
        <w:spacing w:before="10" w:after="0"/>
        <w:ind w:left="113"/>
        <w:jc w:val="both"/>
        <w:rPr>
          <w:b/>
          <w:bCs/>
          <w:sz w:val="28"/>
          <w:szCs w:val="28"/>
        </w:rPr>
      </w:pPr>
    </w:p>
    <w:p w14:paraId="6BCA1D20" w14:textId="77777777" w:rsidR="00112E2D" w:rsidRDefault="00112E2D" w:rsidP="00542137">
      <w:pPr>
        <w:spacing w:before="10" w:after="0"/>
        <w:ind w:left="113"/>
        <w:jc w:val="both"/>
        <w:rPr>
          <w:b/>
          <w:bCs/>
          <w:sz w:val="28"/>
          <w:szCs w:val="28"/>
        </w:rPr>
      </w:pPr>
    </w:p>
    <w:p w14:paraId="0D754D9F" w14:textId="77777777" w:rsidR="00112E2D" w:rsidRDefault="00112E2D" w:rsidP="00542137">
      <w:pPr>
        <w:spacing w:before="10" w:after="0"/>
        <w:ind w:left="113"/>
        <w:jc w:val="both"/>
        <w:rPr>
          <w:b/>
          <w:bCs/>
          <w:sz w:val="28"/>
          <w:szCs w:val="28"/>
        </w:rPr>
      </w:pPr>
    </w:p>
    <w:p w14:paraId="002F6328" w14:textId="77777777" w:rsidR="00112E2D" w:rsidRDefault="00112E2D" w:rsidP="00542137">
      <w:pPr>
        <w:spacing w:before="10" w:after="0"/>
        <w:ind w:left="113"/>
        <w:jc w:val="both"/>
        <w:rPr>
          <w:b/>
          <w:bCs/>
          <w:sz w:val="28"/>
          <w:szCs w:val="28"/>
        </w:rPr>
      </w:pPr>
    </w:p>
    <w:p w14:paraId="35DD1FE9" w14:textId="77777777" w:rsidR="00112E2D" w:rsidRDefault="00112E2D" w:rsidP="00542137">
      <w:pPr>
        <w:spacing w:before="10" w:after="0"/>
        <w:ind w:left="113"/>
        <w:jc w:val="both"/>
        <w:rPr>
          <w:b/>
          <w:bCs/>
          <w:sz w:val="28"/>
          <w:szCs w:val="28"/>
        </w:rPr>
      </w:pPr>
    </w:p>
    <w:p w14:paraId="3AFB7549" w14:textId="77777777" w:rsidR="00112E2D" w:rsidRDefault="00112E2D" w:rsidP="00542137">
      <w:pPr>
        <w:spacing w:before="10" w:after="0"/>
        <w:ind w:left="113"/>
        <w:jc w:val="both"/>
        <w:rPr>
          <w:b/>
          <w:bCs/>
          <w:sz w:val="28"/>
          <w:szCs w:val="28"/>
        </w:rPr>
      </w:pPr>
    </w:p>
    <w:p w14:paraId="37D8F922" w14:textId="77777777" w:rsidR="00112E2D" w:rsidRDefault="00112E2D" w:rsidP="00542137">
      <w:pPr>
        <w:spacing w:before="10" w:after="0"/>
        <w:ind w:left="113"/>
        <w:jc w:val="both"/>
        <w:rPr>
          <w:b/>
          <w:bCs/>
          <w:sz w:val="28"/>
          <w:szCs w:val="28"/>
        </w:rPr>
      </w:pPr>
    </w:p>
    <w:p w14:paraId="696263BB" w14:textId="77777777" w:rsidR="00112E2D" w:rsidRDefault="00112E2D" w:rsidP="00542137">
      <w:pPr>
        <w:spacing w:before="10" w:after="0"/>
        <w:ind w:left="113"/>
        <w:jc w:val="both"/>
        <w:rPr>
          <w:b/>
          <w:bCs/>
          <w:sz w:val="28"/>
          <w:szCs w:val="28"/>
        </w:rPr>
      </w:pPr>
    </w:p>
    <w:p w14:paraId="4C458FA1" w14:textId="77777777" w:rsidR="00112E2D" w:rsidRDefault="00112E2D" w:rsidP="00542137">
      <w:pPr>
        <w:spacing w:before="10" w:after="0"/>
        <w:ind w:left="113"/>
        <w:jc w:val="both"/>
        <w:rPr>
          <w:b/>
          <w:bCs/>
          <w:sz w:val="28"/>
          <w:szCs w:val="28"/>
        </w:rPr>
      </w:pPr>
    </w:p>
    <w:p w14:paraId="65866226" w14:textId="77777777" w:rsidR="00112E2D" w:rsidRDefault="00112E2D" w:rsidP="00542137">
      <w:pPr>
        <w:spacing w:before="10" w:after="0"/>
        <w:ind w:left="113"/>
        <w:jc w:val="both"/>
        <w:rPr>
          <w:b/>
          <w:bCs/>
          <w:sz w:val="28"/>
          <w:szCs w:val="28"/>
        </w:rPr>
      </w:pPr>
    </w:p>
    <w:p w14:paraId="3D91AEE8" w14:textId="77777777" w:rsidR="00112E2D" w:rsidRDefault="00112E2D" w:rsidP="00542137">
      <w:pPr>
        <w:spacing w:before="10" w:after="0"/>
        <w:ind w:left="113"/>
        <w:jc w:val="both"/>
        <w:rPr>
          <w:b/>
          <w:bCs/>
          <w:sz w:val="28"/>
          <w:szCs w:val="28"/>
        </w:rPr>
      </w:pPr>
    </w:p>
    <w:p w14:paraId="415F1551" w14:textId="77777777" w:rsidR="00112E2D" w:rsidRDefault="00112E2D" w:rsidP="00542137">
      <w:pPr>
        <w:spacing w:before="10" w:after="0"/>
        <w:ind w:left="113"/>
        <w:jc w:val="both"/>
        <w:rPr>
          <w:b/>
          <w:bCs/>
          <w:sz w:val="28"/>
          <w:szCs w:val="28"/>
        </w:rPr>
      </w:pPr>
    </w:p>
    <w:p w14:paraId="5951AED7" w14:textId="77777777" w:rsidR="00112E2D" w:rsidRDefault="00112E2D" w:rsidP="00542137">
      <w:pPr>
        <w:spacing w:before="10" w:after="0"/>
        <w:ind w:left="113"/>
        <w:jc w:val="both"/>
        <w:rPr>
          <w:b/>
          <w:bCs/>
          <w:sz w:val="28"/>
          <w:szCs w:val="28"/>
        </w:rPr>
      </w:pPr>
    </w:p>
    <w:p w14:paraId="19267904" w14:textId="74498B38" w:rsidR="00447357" w:rsidRDefault="00447357" w:rsidP="00542137">
      <w:pPr>
        <w:pStyle w:val="Heading1"/>
        <w:jc w:val="both"/>
      </w:pPr>
      <w:bookmarkStart w:id="55" w:name="_Toc214216194"/>
      <w:r w:rsidRPr="00447357">
        <w:lastRenderedPageBreak/>
        <w:t>Vandforsyning til brandslukning</w:t>
      </w:r>
      <w:bookmarkEnd w:id="55"/>
      <w:r w:rsidRPr="00447357">
        <w:t xml:space="preserve"> </w:t>
      </w:r>
    </w:p>
    <w:p w14:paraId="17742BD0" w14:textId="77777777" w:rsidR="00447357" w:rsidRDefault="00447357" w:rsidP="00542137">
      <w:pPr>
        <w:spacing w:after="0" w:line="276" w:lineRule="auto"/>
        <w:jc w:val="both"/>
        <w:rPr>
          <w:sz w:val="20"/>
          <w:szCs w:val="20"/>
        </w:rPr>
      </w:pPr>
    </w:p>
    <w:p w14:paraId="3F2EF3C1" w14:textId="1F8C7FC6" w:rsidR="00112E2D" w:rsidRDefault="00112E2D" w:rsidP="00542137">
      <w:pPr>
        <w:spacing w:after="0" w:line="276" w:lineRule="auto"/>
        <w:jc w:val="both"/>
        <w:rPr>
          <w:sz w:val="20"/>
          <w:szCs w:val="20"/>
        </w:rPr>
      </w:pPr>
      <w:r w:rsidRPr="00112E2D">
        <w:rPr>
          <w:sz w:val="20"/>
          <w:szCs w:val="20"/>
        </w:rPr>
        <w:t>Der kan ifølge vandforsyningslovens § 51, stk. 1, benyttes vand fra e</w:t>
      </w:r>
      <w:r w:rsidR="0076116A">
        <w:rPr>
          <w:sz w:val="20"/>
          <w:szCs w:val="20"/>
        </w:rPr>
        <w:t>n</w:t>
      </w:r>
      <w:r w:rsidRPr="00112E2D">
        <w:rPr>
          <w:sz w:val="20"/>
          <w:szCs w:val="20"/>
        </w:rPr>
        <w:t xml:space="preserve"> almen vandforsyning til brandslukning og andre nødstilfælde. </w:t>
      </w:r>
    </w:p>
    <w:p w14:paraId="3DEE492D" w14:textId="77777777" w:rsidR="00112E2D" w:rsidRDefault="00112E2D" w:rsidP="00542137">
      <w:pPr>
        <w:spacing w:after="0" w:line="276" w:lineRule="auto"/>
        <w:jc w:val="both"/>
        <w:rPr>
          <w:sz w:val="20"/>
          <w:szCs w:val="20"/>
        </w:rPr>
      </w:pPr>
    </w:p>
    <w:p w14:paraId="5602AF34" w14:textId="797A1DA2" w:rsidR="00112E2D" w:rsidRDefault="00112E2D" w:rsidP="00542137">
      <w:pPr>
        <w:spacing w:after="0" w:line="276" w:lineRule="auto"/>
        <w:jc w:val="both"/>
        <w:rPr>
          <w:sz w:val="20"/>
          <w:szCs w:val="20"/>
        </w:rPr>
      </w:pPr>
      <w:r w:rsidRPr="00112E2D">
        <w:rPr>
          <w:sz w:val="20"/>
          <w:szCs w:val="20"/>
        </w:rPr>
        <w:t>Kommunalbestyrelsen skal som brandmyndighed sikre tilstrækkelig vandforsyning til brandslukning, jf. beredskabsloven.</w:t>
      </w:r>
    </w:p>
    <w:p w14:paraId="5CCFCB55" w14:textId="77777777" w:rsidR="00112E2D" w:rsidRPr="00112E2D" w:rsidRDefault="00112E2D" w:rsidP="00542137">
      <w:pPr>
        <w:spacing w:after="0" w:line="276" w:lineRule="auto"/>
        <w:jc w:val="both"/>
        <w:rPr>
          <w:sz w:val="20"/>
          <w:szCs w:val="20"/>
        </w:rPr>
      </w:pPr>
    </w:p>
    <w:p w14:paraId="26B99BB0" w14:textId="032E1FE6" w:rsidR="00447357" w:rsidRPr="00447357" w:rsidRDefault="00447357" w:rsidP="00542137">
      <w:pPr>
        <w:pStyle w:val="Heading2"/>
        <w:jc w:val="both"/>
      </w:pPr>
      <w:bookmarkStart w:id="56" w:name="_Toc214216195"/>
      <w:r w:rsidRPr="00447357">
        <w:t>Etablering og vedligeholdelse</w:t>
      </w:r>
      <w:bookmarkEnd w:id="56"/>
      <w:r w:rsidRPr="00447357">
        <w:t xml:space="preserve"> </w:t>
      </w:r>
    </w:p>
    <w:p w14:paraId="1FFBA3DC" w14:textId="77777777" w:rsidR="00447357" w:rsidRDefault="00447357" w:rsidP="00542137">
      <w:pPr>
        <w:spacing w:after="0" w:line="276" w:lineRule="auto"/>
        <w:jc w:val="both"/>
        <w:rPr>
          <w:sz w:val="20"/>
          <w:szCs w:val="20"/>
        </w:rPr>
      </w:pPr>
      <w:r w:rsidRPr="00447357">
        <w:rPr>
          <w:sz w:val="20"/>
          <w:szCs w:val="20"/>
        </w:rPr>
        <w:t xml:space="preserve">Etablering, vedligeholdelse og sløjfning af brandhaner på forsyningsledninger skal ske efter kommunalbestyrelsens anvisning, og udgifterne hertil afholdes af kommunalbestyrelsen. </w:t>
      </w:r>
    </w:p>
    <w:p w14:paraId="468B8BDC" w14:textId="77777777" w:rsidR="00447357" w:rsidRDefault="00447357" w:rsidP="00542137">
      <w:pPr>
        <w:spacing w:after="0" w:line="276" w:lineRule="auto"/>
        <w:jc w:val="both"/>
        <w:rPr>
          <w:sz w:val="20"/>
          <w:szCs w:val="20"/>
        </w:rPr>
      </w:pPr>
    </w:p>
    <w:p w14:paraId="4ED8CB71" w14:textId="77777777" w:rsidR="00A84849" w:rsidRDefault="00447357" w:rsidP="00542137">
      <w:pPr>
        <w:spacing w:after="0" w:line="276" w:lineRule="auto"/>
        <w:jc w:val="both"/>
        <w:rPr>
          <w:sz w:val="20"/>
          <w:szCs w:val="20"/>
        </w:rPr>
      </w:pPr>
      <w:r w:rsidRPr="00447357">
        <w:rPr>
          <w:sz w:val="20"/>
          <w:szCs w:val="20"/>
        </w:rPr>
        <w:t>Kommunalbestyrelsen kan forlange, at forsyningsledninger af hensyn til deres funktion ved brandslukning anlægges med større ledningsdimension end</w:t>
      </w:r>
      <w:r>
        <w:rPr>
          <w:sz w:val="20"/>
          <w:szCs w:val="20"/>
        </w:rPr>
        <w:t xml:space="preserve"> </w:t>
      </w:r>
      <w:r w:rsidRPr="00447357">
        <w:rPr>
          <w:sz w:val="20"/>
          <w:szCs w:val="20"/>
        </w:rPr>
        <w:t>ellers nødvendigt. Det gælder tilsvarende ved omlægning. Merudgifterne hertil</w:t>
      </w:r>
      <w:r>
        <w:rPr>
          <w:sz w:val="20"/>
          <w:szCs w:val="20"/>
        </w:rPr>
        <w:t xml:space="preserve"> </w:t>
      </w:r>
      <w:r w:rsidRPr="00447357">
        <w:rPr>
          <w:sz w:val="20"/>
          <w:szCs w:val="20"/>
        </w:rPr>
        <w:t>afholdes af</w:t>
      </w:r>
      <w:r w:rsidR="00C921B1">
        <w:rPr>
          <w:sz w:val="20"/>
          <w:szCs w:val="20"/>
        </w:rPr>
        <w:t xml:space="preserve"> </w:t>
      </w:r>
      <w:r w:rsidRPr="00447357">
        <w:rPr>
          <w:sz w:val="20"/>
          <w:szCs w:val="20"/>
        </w:rPr>
        <w:t>kommunalbest</w:t>
      </w:r>
      <w:r w:rsidR="00C921B1">
        <w:rPr>
          <w:sz w:val="20"/>
          <w:szCs w:val="20"/>
        </w:rPr>
        <w:t>y</w:t>
      </w:r>
      <w:r w:rsidRPr="00447357">
        <w:rPr>
          <w:sz w:val="20"/>
          <w:szCs w:val="20"/>
        </w:rPr>
        <w:t>relsen.</w:t>
      </w:r>
      <w:r w:rsidR="00C921B1">
        <w:rPr>
          <w:sz w:val="20"/>
          <w:szCs w:val="20"/>
        </w:rPr>
        <w:t xml:space="preserve"> </w:t>
      </w:r>
    </w:p>
    <w:p w14:paraId="4B488D31" w14:textId="77777777" w:rsidR="00A84849" w:rsidRDefault="00A84849" w:rsidP="00542137">
      <w:pPr>
        <w:spacing w:after="0" w:line="276" w:lineRule="auto"/>
        <w:jc w:val="both"/>
        <w:rPr>
          <w:sz w:val="20"/>
          <w:szCs w:val="20"/>
        </w:rPr>
      </w:pPr>
    </w:p>
    <w:p w14:paraId="6920E45E" w14:textId="6E018497" w:rsidR="00447357" w:rsidRDefault="00A84849" w:rsidP="00542137">
      <w:pPr>
        <w:spacing w:after="0" w:line="276" w:lineRule="auto"/>
        <w:jc w:val="both"/>
        <w:rPr>
          <w:sz w:val="20"/>
          <w:szCs w:val="20"/>
        </w:rPr>
      </w:pPr>
      <w:r w:rsidRPr="00A84849">
        <w:rPr>
          <w:sz w:val="20"/>
          <w:szCs w:val="20"/>
        </w:rPr>
        <w:t>Den omtalte ændring af ledningsdimensionering og omlægning af ledning</w:t>
      </w:r>
      <w:r>
        <w:rPr>
          <w:sz w:val="20"/>
          <w:szCs w:val="20"/>
        </w:rPr>
        <w:t>en</w:t>
      </w:r>
      <w:r w:rsidRPr="00A84849">
        <w:rPr>
          <w:sz w:val="20"/>
          <w:szCs w:val="20"/>
        </w:rPr>
        <w:t xml:space="preserve"> forudsætter, at sådanne ændringer ikke skaber risiko for forringelse af drikkevandskvaliteten.</w:t>
      </w:r>
    </w:p>
    <w:p w14:paraId="3650D6C9" w14:textId="77777777" w:rsidR="00447357" w:rsidRPr="00447357" w:rsidRDefault="00447357" w:rsidP="00542137">
      <w:pPr>
        <w:spacing w:after="0" w:line="276" w:lineRule="auto"/>
        <w:jc w:val="both"/>
        <w:rPr>
          <w:sz w:val="20"/>
          <w:szCs w:val="20"/>
        </w:rPr>
      </w:pPr>
    </w:p>
    <w:p w14:paraId="78A9C8F9" w14:textId="60C3E3D3" w:rsidR="00447357" w:rsidRDefault="00447357" w:rsidP="00542137">
      <w:pPr>
        <w:spacing w:after="0" w:line="276" w:lineRule="auto"/>
        <w:jc w:val="both"/>
        <w:rPr>
          <w:sz w:val="20"/>
          <w:szCs w:val="20"/>
        </w:rPr>
      </w:pPr>
      <w:r w:rsidRPr="00447357">
        <w:rPr>
          <w:sz w:val="20"/>
          <w:szCs w:val="20"/>
        </w:rPr>
        <w:t>Hvis det af hensyn til den fortsatte vandforsyning er nødvendigt at red</w:t>
      </w:r>
      <w:r>
        <w:rPr>
          <w:sz w:val="20"/>
          <w:szCs w:val="20"/>
        </w:rPr>
        <w:t>u</w:t>
      </w:r>
      <w:r w:rsidRPr="00447357">
        <w:rPr>
          <w:sz w:val="20"/>
          <w:szCs w:val="20"/>
        </w:rPr>
        <w:t>cere ledningsdimensioneringen som</w:t>
      </w:r>
      <w:r>
        <w:rPr>
          <w:sz w:val="20"/>
          <w:szCs w:val="20"/>
        </w:rPr>
        <w:t xml:space="preserve"> </w:t>
      </w:r>
      <w:r w:rsidRPr="00447357">
        <w:rPr>
          <w:sz w:val="20"/>
          <w:szCs w:val="20"/>
        </w:rPr>
        <w:t>følge af sløjfning af brandhaner eller som følge af andre ændringer i forsyningen af vand til brandslukningsformål, afholdes udgifterne hertil af</w:t>
      </w:r>
      <w:r w:rsidR="00CE081A">
        <w:rPr>
          <w:sz w:val="20"/>
          <w:szCs w:val="20"/>
        </w:rPr>
        <w:t xml:space="preserve"> </w:t>
      </w:r>
      <w:r w:rsidR="007D56AA">
        <w:rPr>
          <w:sz w:val="20"/>
          <w:szCs w:val="20"/>
        </w:rPr>
        <w:t>vandforsyningen</w:t>
      </w:r>
      <w:r w:rsidRPr="00447357">
        <w:rPr>
          <w:sz w:val="20"/>
          <w:szCs w:val="20"/>
        </w:rPr>
        <w:t>.</w:t>
      </w:r>
    </w:p>
    <w:p w14:paraId="7A477AD2" w14:textId="77777777" w:rsidR="00447357" w:rsidRPr="00447357" w:rsidRDefault="00447357" w:rsidP="00542137">
      <w:pPr>
        <w:spacing w:after="0" w:line="276" w:lineRule="auto"/>
        <w:jc w:val="both"/>
        <w:rPr>
          <w:sz w:val="20"/>
          <w:szCs w:val="20"/>
        </w:rPr>
      </w:pPr>
    </w:p>
    <w:p w14:paraId="249003E7" w14:textId="61A41161" w:rsidR="00447357" w:rsidRPr="00447357" w:rsidRDefault="00447357" w:rsidP="00542137">
      <w:pPr>
        <w:spacing w:after="0" w:line="276" w:lineRule="auto"/>
        <w:jc w:val="both"/>
        <w:rPr>
          <w:sz w:val="20"/>
          <w:szCs w:val="20"/>
        </w:rPr>
      </w:pPr>
      <w:r w:rsidRPr="00447357">
        <w:rPr>
          <w:sz w:val="20"/>
          <w:szCs w:val="20"/>
        </w:rPr>
        <w:t>Vandforsyningen afgør om nye brandstandere skal være sikret mod tilbagestrømning.</w:t>
      </w:r>
    </w:p>
    <w:p w14:paraId="43F269BE" w14:textId="77777777" w:rsidR="00447357" w:rsidRPr="00447357" w:rsidRDefault="00447357" w:rsidP="00542137">
      <w:pPr>
        <w:spacing w:after="0" w:line="276" w:lineRule="auto"/>
        <w:jc w:val="both"/>
        <w:rPr>
          <w:sz w:val="20"/>
          <w:szCs w:val="20"/>
        </w:rPr>
      </w:pPr>
    </w:p>
    <w:p w14:paraId="07A8FE20" w14:textId="61AB5462" w:rsidR="00447357" w:rsidRDefault="00447357" w:rsidP="00542137">
      <w:pPr>
        <w:spacing w:after="0" w:line="276" w:lineRule="auto"/>
        <w:jc w:val="both"/>
        <w:rPr>
          <w:sz w:val="20"/>
          <w:szCs w:val="20"/>
        </w:rPr>
      </w:pPr>
      <w:r w:rsidRPr="00447357">
        <w:rPr>
          <w:sz w:val="20"/>
          <w:szCs w:val="20"/>
        </w:rPr>
        <w:t xml:space="preserve">Såfremt der konstateres defekte brandhaner, </w:t>
      </w:r>
      <w:r w:rsidR="00D2682A" w:rsidRPr="00C01372">
        <w:rPr>
          <w:sz w:val="20"/>
          <w:szCs w:val="20"/>
        </w:rPr>
        <w:t xml:space="preserve">orienteres kommunalbestyrelsen der træffer afgørelse om </w:t>
      </w:r>
      <w:r w:rsidR="00640313" w:rsidRPr="00C01372">
        <w:rPr>
          <w:sz w:val="20"/>
          <w:szCs w:val="20"/>
        </w:rPr>
        <w:t>brandhanen</w:t>
      </w:r>
      <w:r w:rsidR="00D2682A" w:rsidRPr="00C01372">
        <w:rPr>
          <w:sz w:val="20"/>
          <w:szCs w:val="20"/>
        </w:rPr>
        <w:t xml:space="preserve"> skal udbedres eller fjernes.</w:t>
      </w:r>
    </w:p>
    <w:p w14:paraId="09D26FD7" w14:textId="107228B1" w:rsidR="00CE762E" w:rsidRPr="00CE762E" w:rsidRDefault="00CE762E" w:rsidP="00542137">
      <w:pPr>
        <w:pStyle w:val="Heading2"/>
        <w:jc w:val="both"/>
      </w:pPr>
      <w:bookmarkStart w:id="57" w:name="_Toc214216196"/>
      <w:r w:rsidRPr="00CE762E">
        <w:t>Flytning af forsyningsledning</w:t>
      </w:r>
      <w:bookmarkEnd w:id="57"/>
    </w:p>
    <w:p w14:paraId="27A61D45" w14:textId="6435CE3E" w:rsidR="00CE762E" w:rsidRDefault="00CE762E" w:rsidP="00542137">
      <w:pPr>
        <w:spacing w:after="0" w:line="276" w:lineRule="auto"/>
        <w:jc w:val="both"/>
        <w:rPr>
          <w:sz w:val="20"/>
          <w:szCs w:val="20"/>
        </w:rPr>
      </w:pPr>
      <w:r w:rsidRPr="00CE762E">
        <w:rPr>
          <w:sz w:val="20"/>
          <w:szCs w:val="20"/>
        </w:rPr>
        <w:t>Ved flytning eller udskiftning af en forsyningsledning afholder kommunalbestyrel</w:t>
      </w:r>
      <w:r>
        <w:rPr>
          <w:sz w:val="20"/>
          <w:szCs w:val="20"/>
        </w:rPr>
        <w:t>sen</w:t>
      </w:r>
      <w:r w:rsidR="00ED6FD1">
        <w:rPr>
          <w:sz w:val="20"/>
          <w:szCs w:val="20"/>
        </w:rPr>
        <w:t xml:space="preserve"> </w:t>
      </w:r>
      <w:r w:rsidRPr="00CE762E">
        <w:rPr>
          <w:sz w:val="20"/>
          <w:szCs w:val="20"/>
        </w:rPr>
        <w:t>omkostningerne til flytning og tilslutning af brandhaner på forsyningsledningen.</w:t>
      </w:r>
    </w:p>
    <w:p w14:paraId="68124D05" w14:textId="664394DB" w:rsidR="00CE762E" w:rsidRPr="00CE762E" w:rsidRDefault="00CE762E" w:rsidP="00542137">
      <w:pPr>
        <w:pStyle w:val="Heading2"/>
        <w:jc w:val="both"/>
      </w:pPr>
      <w:bookmarkStart w:id="58" w:name="_Toc214216197"/>
      <w:r w:rsidRPr="00CE762E">
        <w:t>Brug af brandhaner</w:t>
      </w:r>
      <w:bookmarkEnd w:id="58"/>
    </w:p>
    <w:p w14:paraId="13A53CF9" w14:textId="25C89733" w:rsidR="00CE762E" w:rsidRDefault="00CE762E" w:rsidP="00542137">
      <w:pPr>
        <w:spacing w:after="0" w:line="276" w:lineRule="auto"/>
        <w:jc w:val="both"/>
        <w:rPr>
          <w:sz w:val="20"/>
          <w:szCs w:val="20"/>
        </w:rPr>
      </w:pPr>
      <w:r w:rsidRPr="00CE762E">
        <w:rPr>
          <w:sz w:val="20"/>
          <w:szCs w:val="20"/>
        </w:rPr>
        <w:t>Bortset fra indsats ved brand og andre nødstilfælde samt beredskabets afprøvninger af brandhaner må ingen bruge vand fra brandhaner, medmindre kommunalbestyrelsen og vandforsyningen har givet tilladelse hertil.</w:t>
      </w:r>
    </w:p>
    <w:p w14:paraId="44FB5966" w14:textId="060D445B" w:rsidR="00CE762E" w:rsidRPr="00CE762E" w:rsidRDefault="00CE762E" w:rsidP="00542137">
      <w:pPr>
        <w:pStyle w:val="Heading2"/>
        <w:jc w:val="both"/>
      </w:pPr>
      <w:bookmarkStart w:id="59" w:name="_Toc214216198"/>
      <w:r w:rsidRPr="00CE762E">
        <w:t>Oplysning om brandvand</w:t>
      </w:r>
      <w:bookmarkEnd w:id="59"/>
    </w:p>
    <w:p w14:paraId="5DDB8099" w14:textId="2EDB7F70" w:rsidR="00CE762E" w:rsidRDefault="00CE762E" w:rsidP="00542137">
      <w:pPr>
        <w:spacing w:after="0" w:line="276" w:lineRule="auto"/>
        <w:jc w:val="both"/>
        <w:rPr>
          <w:sz w:val="20"/>
          <w:szCs w:val="20"/>
        </w:rPr>
      </w:pPr>
      <w:r w:rsidRPr="00CE762E">
        <w:rPr>
          <w:sz w:val="20"/>
          <w:szCs w:val="20"/>
        </w:rPr>
        <w:t>Kommunalbestyrelsen skal på vandforsyningens begæring oplyse vandforbruget fra brandhaner ved indsats og afprøvning samt varsle vandforsyningen om planlagte afprøvninger af brandhaner.</w:t>
      </w:r>
    </w:p>
    <w:p w14:paraId="4FD335F3" w14:textId="77777777" w:rsidR="00050DEC" w:rsidRDefault="00050DEC" w:rsidP="00542137">
      <w:pPr>
        <w:spacing w:after="0" w:line="276" w:lineRule="auto"/>
        <w:jc w:val="both"/>
        <w:rPr>
          <w:sz w:val="20"/>
          <w:szCs w:val="20"/>
        </w:rPr>
      </w:pPr>
    </w:p>
    <w:p w14:paraId="7A85A4F2" w14:textId="103A7AB0" w:rsidR="001D6A80" w:rsidRPr="0089145F" w:rsidRDefault="00050DEC" w:rsidP="00942AEB">
      <w:pPr>
        <w:rPr>
          <w:sz w:val="20"/>
          <w:szCs w:val="20"/>
        </w:rPr>
      </w:pPr>
      <w:r w:rsidRPr="0089145F">
        <w:t>Kan vandforbruget ikke oplyses, bliver forbruget fastsat ved skøn af vandforsyningen efter forhandling med kommunalbestyrelsen.</w:t>
      </w:r>
    </w:p>
    <w:p w14:paraId="7310BD29" w14:textId="0080F851" w:rsidR="00CE762E" w:rsidRPr="00CE762E" w:rsidRDefault="00CE762E" w:rsidP="00542137">
      <w:pPr>
        <w:pStyle w:val="Heading1"/>
        <w:jc w:val="both"/>
      </w:pPr>
      <w:bookmarkStart w:id="60" w:name="_Toc214216199"/>
      <w:r w:rsidRPr="00CE762E">
        <w:lastRenderedPageBreak/>
        <w:t>Vandinstallationer</w:t>
      </w:r>
      <w:bookmarkEnd w:id="60"/>
    </w:p>
    <w:p w14:paraId="6435C0E8" w14:textId="77777777" w:rsidR="00CE762E" w:rsidRDefault="00CE762E" w:rsidP="00542137">
      <w:pPr>
        <w:spacing w:before="10" w:after="0"/>
        <w:ind w:left="113"/>
        <w:jc w:val="both"/>
      </w:pPr>
    </w:p>
    <w:p w14:paraId="7D367D96" w14:textId="32D0B5A3" w:rsidR="00CE762E" w:rsidRPr="00CE762E" w:rsidRDefault="00CE762E" w:rsidP="00542137">
      <w:pPr>
        <w:spacing w:before="10" w:after="0"/>
        <w:ind w:left="113"/>
        <w:jc w:val="both"/>
        <w:rPr>
          <w:sz w:val="20"/>
          <w:szCs w:val="20"/>
        </w:rPr>
      </w:pPr>
      <w:r w:rsidRPr="00CE762E">
        <w:rPr>
          <w:sz w:val="20"/>
          <w:szCs w:val="20"/>
        </w:rPr>
        <w:t xml:space="preserve">Ejeren af en ejendom har pligt til at sørge for, at vandindlægget holdes forsvarligt vedlige, og at mangler bliver afhjulpet snarest, jf. vandforsyningslovens § 50, stk. 2. Hvis ejeren ikke efterkommer vandforsyningens krav om at afhjælpe konstaterede fejl eller mangler, der kan have betydning for vandkvalitet eller vandspild, kan vandforsyningen anmode kommunalbestyrelsen om at give påbud om lovliggørelse af ulovlige forhold, jf. vandforsyningslovens § 65, stk. 3. </w:t>
      </w:r>
    </w:p>
    <w:p w14:paraId="0BD50B94" w14:textId="0729ECAF" w:rsidR="00CE762E" w:rsidRPr="00CE762E" w:rsidRDefault="00CE762E" w:rsidP="00542137">
      <w:pPr>
        <w:spacing w:before="10" w:after="0"/>
        <w:ind w:left="113"/>
        <w:jc w:val="both"/>
        <w:rPr>
          <w:sz w:val="20"/>
          <w:szCs w:val="20"/>
        </w:rPr>
      </w:pPr>
    </w:p>
    <w:p w14:paraId="5F9321E7" w14:textId="0D83DD73" w:rsidR="00CE762E" w:rsidRPr="00CE762E" w:rsidRDefault="00CE762E" w:rsidP="00542137">
      <w:pPr>
        <w:spacing w:before="10" w:after="0"/>
        <w:ind w:left="113"/>
        <w:jc w:val="both"/>
        <w:rPr>
          <w:sz w:val="20"/>
          <w:szCs w:val="20"/>
        </w:rPr>
      </w:pPr>
      <w:r w:rsidRPr="00CE762E">
        <w:rPr>
          <w:sz w:val="20"/>
          <w:szCs w:val="20"/>
        </w:rPr>
        <w:t xml:space="preserve">Vandforsyningen er ved </w:t>
      </w:r>
      <w:r w:rsidR="00BA7164">
        <w:rPr>
          <w:sz w:val="20"/>
          <w:szCs w:val="20"/>
        </w:rPr>
        <w:t>kommunalbestyrelsens</w:t>
      </w:r>
      <w:r w:rsidR="00BA7164" w:rsidRPr="00CE762E">
        <w:rPr>
          <w:sz w:val="20"/>
          <w:szCs w:val="20"/>
        </w:rPr>
        <w:t xml:space="preserve"> </w:t>
      </w:r>
      <w:r w:rsidRPr="00CE762E">
        <w:rPr>
          <w:sz w:val="20"/>
          <w:szCs w:val="20"/>
        </w:rPr>
        <w:t>godkendelse af regulativet tillagt kompetence til at pålægge ejeren af en ejendom at udbedre installationer, der udgør en fare for forurening</w:t>
      </w:r>
      <w:r>
        <w:rPr>
          <w:sz w:val="20"/>
          <w:szCs w:val="20"/>
        </w:rPr>
        <w:t xml:space="preserve"> </w:t>
      </w:r>
      <w:r w:rsidRPr="00CE762E">
        <w:rPr>
          <w:sz w:val="20"/>
          <w:szCs w:val="20"/>
        </w:rPr>
        <w:t>af vandet i forsyningsledningerne, herunder ved brud der kan forårsage omfattende</w:t>
      </w:r>
      <w:r>
        <w:rPr>
          <w:sz w:val="20"/>
          <w:szCs w:val="20"/>
        </w:rPr>
        <w:t xml:space="preserve"> </w:t>
      </w:r>
      <w:r w:rsidRPr="00CE762E">
        <w:rPr>
          <w:sz w:val="20"/>
          <w:szCs w:val="20"/>
        </w:rPr>
        <w:t>vandspild.</w:t>
      </w:r>
    </w:p>
    <w:p w14:paraId="2A887189" w14:textId="77777777" w:rsidR="00CE762E" w:rsidRPr="00CE762E" w:rsidRDefault="00CE762E" w:rsidP="00542137">
      <w:pPr>
        <w:spacing w:before="10" w:after="0"/>
        <w:ind w:left="113"/>
        <w:jc w:val="both"/>
        <w:rPr>
          <w:sz w:val="20"/>
          <w:szCs w:val="20"/>
        </w:rPr>
      </w:pPr>
    </w:p>
    <w:p w14:paraId="6E69A6BA" w14:textId="6F0599BE" w:rsidR="00CE762E" w:rsidRPr="0089145F" w:rsidRDefault="00CE762E" w:rsidP="00542137">
      <w:pPr>
        <w:spacing w:before="10" w:after="0"/>
        <w:ind w:left="113"/>
        <w:jc w:val="both"/>
        <w:rPr>
          <w:sz w:val="20"/>
          <w:szCs w:val="20"/>
        </w:rPr>
      </w:pPr>
      <w:r w:rsidRPr="00CE762E">
        <w:rPr>
          <w:sz w:val="20"/>
          <w:szCs w:val="20"/>
        </w:rPr>
        <w:t>Hvis ejeren forsømmer de forpligtelser, der påhviler ejeren med hensyn til vandinstallationer, kan kommunalbestyrelsen i sin egenskab af tilsynsmyndighed efter forudgående påbud lade arbejdet udføre på ejerens bekostning, jf. vandforsyningslovens § 65 (</w:t>
      </w:r>
      <w:r w:rsidRPr="0089145F">
        <w:rPr>
          <w:sz w:val="20"/>
          <w:szCs w:val="20"/>
        </w:rPr>
        <w:t>selvhjælpshandlinger)</w:t>
      </w:r>
      <w:r w:rsidR="00545E22" w:rsidRPr="0089145F">
        <w:rPr>
          <w:sz w:val="20"/>
          <w:szCs w:val="20"/>
        </w:rPr>
        <w:t xml:space="preserve"> – </w:t>
      </w:r>
      <w:r w:rsidR="0049195E" w:rsidRPr="0089145F">
        <w:rPr>
          <w:sz w:val="20"/>
          <w:szCs w:val="20"/>
        </w:rPr>
        <w:t>se</w:t>
      </w:r>
      <w:r w:rsidR="00D707E2" w:rsidRPr="0089145F">
        <w:rPr>
          <w:sz w:val="20"/>
          <w:szCs w:val="20"/>
        </w:rPr>
        <w:t xml:space="preserve"> 8.1.8</w:t>
      </w:r>
      <w:r w:rsidRPr="0089145F">
        <w:rPr>
          <w:sz w:val="20"/>
          <w:szCs w:val="20"/>
        </w:rPr>
        <w:t>.</w:t>
      </w:r>
    </w:p>
    <w:p w14:paraId="69412456" w14:textId="626CB794" w:rsidR="00B576F1" w:rsidRPr="00B576F1" w:rsidRDefault="00B576F1" w:rsidP="00542137">
      <w:pPr>
        <w:pStyle w:val="Heading2"/>
        <w:jc w:val="both"/>
      </w:pPr>
      <w:bookmarkStart w:id="61" w:name="_Toc214216200"/>
      <w:r w:rsidRPr="00B576F1">
        <w:t>Generelt vedrørende vandinstallationer</w:t>
      </w:r>
      <w:bookmarkEnd w:id="61"/>
    </w:p>
    <w:p w14:paraId="6538C729" w14:textId="30A07325" w:rsidR="00DA2F55" w:rsidRPr="00B94197" w:rsidRDefault="00B576F1" w:rsidP="00542137">
      <w:pPr>
        <w:pStyle w:val="Heading3"/>
        <w:jc w:val="both"/>
      </w:pPr>
      <w:bookmarkStart w:id="62" w:name="_Toc214216201"/>
      <w:r w:rsidRPr="00B94197">
        <w:t>Grundejeren</w:t>
      </w:r>
      <w:bookmarkEnd w:id="62"/>
    </w:p>
    <w:p w14:paraId="23480484" w14:textId="252706B3" w:rsidR="00B576F1" w:rsidRPr="00B576F1" w:rsidRDefault="00B576F1" w:rsidP="00542137">
      <w:pPr>
        <w:spacing w:before="10" w:after="0"/>
        <w:ind w:left="113"/>
        <w:jc w:val="both"/>
        <w:rPr>
          <w:sz w:val="20"/>
          <w:szCs w:val="20"/>
        </w:rPr>
      </w:pPr>
      <w:r w:rsidRPr="00B576F1">
        <w:rPr>
          <w:sz w:val="20"/>
          <w:szCs w:val="20"/>
        </w:rPr>
        <w:t xml:space="preserve">Vandinstallationer, herunder jordledninger og stophaner placeret herpå, etableres af, vedligeholdes af og tilhører grundejeren, jf. dog 9.4 og 9.6 angående afregningsmålere. </w:t>
      </w:r>
    </w:p>
    <w:p w14:paraId="1CE1F8B9" w14:textId="648E5062" w:rsidR="00B576F1" w:rsidRPr="00B576F1" w:rsidRDefault="00490884" w:rsidP="00542137">
      <w:pPr>
        <w:spacing w:before="10" w:after="0"/>
        <w:ind w:left="113"/>
        <w:jc w:val="both"/>
        <w:rPr>
          <w:sz w:val="20"/>
          <w:szCs w:val="20"/>
        </w:rPr>
      </w:pPr>
      <w:r>
        <w:rPr>
          <w:sz w:val="20"/>
          <w:szCs w:val="20"/>
        </w:rPr>
        <w:t xml:space="preserve"> </w:t>
      </w:r>
    </w:p>
    <w:p w14:paraId="240F9099" w14:textId="0BC1AB51" w:rsidR="00B576F1" w:rsidRPr="00B576F1" w:rsidRDefault="00B576F1" w:rsidP="00542137">
      <w:pPr>
        <w:spacing w:before="10" w:after="0"/>
        <w:ind w:left="113"/>
        <w:jc w:val="both"/>
        <w:rPr>
          <w:sz w:val="20"/>
          <w:szCs w:val="20"/>
        </w:rPr>
      </w:pPr>
      <w:r w:rsidRPr="00B576F1">
        <w:rPr>
          <w:sz w:val="20"/>
          <w:szCs w:val="20"/>
        </w:rPr>
        <w:t>Hvor ejeren af en fast ejendom og ejeren af en bygning på grunden ikke er den samme, jf</w:t>
      </w:r>
      <w:r w:rsidRPr="00816579">
        <w:rPr>
          <w:sz w:val="20"/>
          <w:szCs w:val="20"/>
        </w:rPr>
        <w:t>. 1.1.1</w:t>
      </w:r>
      <w:r w:rsidR="00B879F9" w:rsidRPr="00816579">
        <w:rPr>
          <w:sz w:val="20"/>
          <w:szCs w:val="20"/>
        </w:rPr>
        <w:t>3</w:t>
      </w:r>
      <w:r w:rsidRPr="00B576F1">
        <w:rPr>
          <w:sz w:val="20"/>
          <w:szCs w:val="20"/>
        </w:rPr>
        <w:t xml:space="preserve">, sidste afsnit, afholdes udgifter vedrørende vandinstallationer af ejeren af bebyggelsen på grunden. </w:t>
      </w:r>
    </w:p>
    <w:p w14:paraId="042B0AB0" w14:textId="77777777" w:rsidR="00B576F1" w:rsidRPr="00B576F1" w:rsidRDefault="00B576F1" w:rsidP="00542137">
      <w:pPr>
        <w:spacing w:before="10" w:after="0"/>
        <w:ind w:left="113"/>
        <w:jc w:val="both"/>
        <w:rPr>
          <w:sz w:val="20"/>
          <w:szCs w:val="20"/>
        </w:rPr>
      </w:pPr>
    </w:p>
    <w:p w14:paraId="2271316D" w14:textId="60901E9D" w:rsidR="00B576F1" w:rsidRPr="00B576F1" w:rsidRDefault="00B576F1" w:rsidP="00542137">
      <w:pPr>
        <w:spacing w:before="10" w:after="0"/>
        <w:ind w:left="113"/>
        <w:jc w:val="both"/>
        <w:rPr>
          <w:sz w:val="20"/>
          <w:szCs w:val="20"/>
        </w:rPr>
      </w:pPr>
      <w:r w:rsidRPr="00B576F1">
        <w:rPr>
          <w:sz w:val="20"/>
          <w:szCs w:val="20"/>
        </w:rPr>
        <w:t>Alle udgifter vedrørende vandinstallationer afholdes af ejeren, herunder også</w:t>
      </w:r>
      <w:r w:rsidRPr="00B576F1">
        <w:t xml:space="preserve"> </w:t>
      </w:r>
      <w:r w:rsidRPr="00B576F1">
        <w:rPr>
          <w:sz w:val="20"/>
          <w:szCs w:val="20"/>
        </w:rPr>
        <w:t>udgifter til omlægning af vandinstallationer, f.eks. omlægning af jordledninger, som følge af nødvendig omlægning af forsynings- og/eller stikledning. Udgifter i henhold til 9.6 og 9.15, 4. punktum angående afregningsmålere afholdes dog af vandforsyningen.</w:t>
      </w:r>
    </w:p>
    <w:p w14:paraId="6B81F132" w14:textId="77777777" w:rsidR="00B576F1" w:rsidRPr="00B576F1" w:rsidRDefault="00B576F1" w:rsidP="00542137">
      <w:pPr>
        <w:spacing w:before="10" w:after="0"/>
        <w:ind w:left="113"/>
        <w:jc w:val="both"/>
        <w:rPr>
          <w:sz w:val="20"/>
          <w:szCs w:val="20"/>
        </w:rPr>
      </w:pPr>
    </w:p>
    <w:p w14:paraId="1E2CEAA9" w14:textId="084DBAA7" w:rsidR="00B576F1" w:rsidRDefault="00B576F1" w:rsidP="00542137">
      <w:pPr>
        <w:spacing w:before="10" w:after="0"/>
        <w:ind w:left="113"/>
        <w:jc w:val="both"/>
        <w:rPr>
          <w:sz w:val="20"/>
          <w:szCs w:val="20"/>
        </w:rPr>
      </w:pPr>
      <w:r w:rsidRPr="00B576F1">
        <w:rPr>
          <w:sz w:val="20"/>
          <w:szCs w:val="20"/>
        </w:rPr>
        <w:t xml:space="preserve">Vandinstallationer skal være i så god stand, at de kan holde til et målerskifte. Ejerens udgifter </w:t>
      </w:r>
      <w:r w:rsidR="00A72CF7">
        <w:rPr>
          <w:sz w:val="20"/>
          <w:szCs w:val="20"/>
        </w:rPr>
        <w:t>her</w:t>
      </w:r>
      <w:r w:rsidRPr="00B576F1">
        <w:rPr>
          <w:sz w:val="20"/>
          <w:szCs w:val="20"/>
        </w:rPr>
        <w:t>til</w:t>
      </w:r>
      <w:r w:rsidR="00F45225">
        <w:rPr>
          <w:sz w:val="20"/>
          <w:szCs w:val="20"/>
        </w:rPr>
        <w:t xml:space="preserve"> </w:t>
      </w:r>
      <w:r w:rsidRPr="00B576F1">
        <w:rPr>
          <w:sz w:val="20"/>
          <w:szCs w:val="20"/>
        </w:rPr>
        <w:t>er vandforsyningen uvedkommende</w:t>
      </w:r>
      <w:r>
        <w:rPr>
          <w:sz w:val="20"/>
          <w:szCs w:val="20"/>
        </w:rPr>
        <w:t xml:space="preserve">. </w:t>
      </w:r>
    </w:p>
    <w:p w14:paraId="55054492" w14:textId="022CE5EB" w:rsidR="00E26E99" w:rsidRPr="00E26E99" w:rsidRDefault="00E26E99" w:rsidP="00542137">
      <w:pPr>
        <w:pStyle w:val="Heading3"/>
        <w:jc w:val="both"/>
      </w:pPr>
      <w:bookmarkStart w:id="63" w:name="_Toc214216202"/>
      <w:proofErr w:type="spellStart"/>
      <w:r w:rsidRPr="00E26E99">
        <w:t>Nyanlæg</w:t>
      </w:r>
      <w:proofErr w:type="spellEnd"/>
      <w:r w:rsidRPr="00E26E99">
        <w:t xml:space="preserve"> og væsentlig ændring</w:t>
      </w:r>
      <w:bookmarkEnd w:id="63"/>
    </w:p>
    <w:p w14:paraId="462486A1" w14:textId="7E661EFD" w:rsidR="00E26E99" w:rsidRPr="00E26E99" w:rsidRDefault="00E26E99" w:rsidP="00542137">
      <w:pPr>
        <w:spacing w:before="10" w:after="0"/>
        <w:ind w:left="113"/>
        <w:jc w:val="both"/>
        <w:rPr>
          <w:sz w:val="20"/>
          <w:szCs w:val="20"/>
        </w:rPr>
      </w:pPr>
      <w:r w:rsidRPr="00E26E99">
        <w:rPr>
          <w:sz w:val="20"/>
          <w:szCs w:val="20"/>
        </w:rPr>
        <w:t>Vandinstallationsarbejder, der er omfattet</w:t>
      </w:r>
      <w:r>
        <w:rPr>
          <w:sz w:val="20"/>
          <w:szCs w:val="20"/>
        </w:rPr>
        <w:t xml:space="preserve"> </w:t>
      </w:r>
      <w:r w:rsidRPr="00E26E99">
        <w:rPr>
          <w:sz w:val="20"/>
          <w:szCs w:val="20"/>
        </w:rPr>
        <w:t>af autorisationsloven, må kun gennemføres, efter der er indhentet tilladelse til arbejderne. Reglerne herom følger af lovbekendtgørelse nr. 1178 af 23.</w:t>
      </w:r>
      <w:r w:rsidR="00A72CF7">
        <w:rPr>
          <w:sz w:val="20"/>
          <w:szCs w:val="20"/>
        </w:rPr>
        <w:t xml:space="preserve"> </w:t>
      </w:r>
      <w:r w:rsidRPr="00E26E99">
        <w:rPr>
          <w:sz w:val="20"/>
          <w:szCs w:val="20"/>
        </w:rPr>
        <w:t>september 2016 (byggeloven) og bygningsreglementerne. Det er den lokale byggemyndighed (</w:t>
      </w:r>
      <w:r w:rsidR="00C113AF">
        <w:rPr>
          <w:sz w:val="20"/>
          <w:szCs w:val="20"/>
        </w:rPr>
        <w:t>kommunalbestyrelsen</w:t>
      </w:r>
      <w:r w:rsidRPr="00E26E99">
        <w:rPr>
          <w:sz w:val="20"/>
          <w:szCs w:val="20"/>
        </w:rPr>
        <w:t>), som udsteder tilladelsen.</w:t>
      </w:r>
    </w:p>
    <w:p w14:paraId="024DB66B" w14:textId="77777777" w:rsidR="00E26E99" w:rsidRPr="00E26E99" w:rsidRDefault="00E26E99" w:rsidP="00542137">
      <w:pPr>
        <w:spacing w:before="10" w:after="0"/>
        <w:ind w:left="113"/>
        <w:jc w:val="both"/>
        <w:rPr>
          <w:sz w:val="20"/>
          <w:szCs w:val="20"/>
        </w:rPr>
      </w:pPr>
    </w:p>
    <w:p w14:paraId="52D06385" w14:textId="77777777" w:rsidR="00A31CDE" w:rsidRDefault="00E26E99" w:rsidP="00542137">
      <w:pPr>
        <w:spacing w:before="10" w:after="0"/>
        <w:ind w:left="113"/>
        <w:jc w:val="both"/>
        <w:rPr>
          <w:sz w:val="20"/>
          <w:szCs w:val="20"/>
        </w:rPr>
      </w:pPr>
      <w:r w:rsidRPr="00E26E99">
        <w:rPr>
          <w:sz w:val="20"/>
          <w:szCs w:val="20"/>
        </w:rPr>
        <w:t xml:space="preserve">Vandforsyningen kan stille krav om, at der ved arbejder på vandinstallationer, hvor der kan være risiko for forurening af vandforsyningsanlægget, hvis tilbagestrømningssikringen svigter, skal </w:t>
      </w:r>
      <w:r w:rsidR="00A31CDE" w:rsidRPr="00A31CDE">
        <w:rPr>
          <w:sz w:val="20"/>
          <w:szCs w:val="20"/>
        </w:rPr>
        <w:t xml:space="preserve">anmeldes til vandforsyningen, inden arbejdet påbegyndes, og når arbejdet er afsluttet. </w:t>
      </w:r>
    </w:p>
    <w:p w14:paraId="5EDEA127" w14:textId="77777777" w:rsidR="00F45225" w:rsidRDefault="00F45225" w:rsidP="00542137">
      <w:pPr>
        <w:spacing w:before="10" w:after="0"/>
        <w:ind w:left="113"/>
        <w:jc w:val="both"/>
        <w:rPr>
          <w:sz w:val="20"/>
          <w:szCs w:val="20"/>
        </w:rPr>
      </w:pPr>
    </w:p>
    <w:p w14:paraId="6770EEEB" w14:textId="0D24FBDA" w:rsidR="00E26E99" w:rsidRDefault="00A31CDE" w:rsidP="00542137">
      <w:pPr>
        <w:spacing w:before="10" w:after="0"/>
        <w:ind w:left="113"/>
        <w:jc w:val="both"/>
        <w:rPr>
          <w:sz w:val="20"/>
          <w:szCs w:val="20"/>
        </w:rPr>
      </w:pPr>
      <w:r w:rsidRPr="00A31CDE">
        <w:rPr>
          <w:sz w:val="20"/>
          <w:szCs w:val="20"/>
        </w:rPr>
        <w:t>Det er for eksempel anlæg af nye vandinstallationer eller væsentlige ændringer af vandinstallationer til installationsgenstande, vandvarmere, vandbehandlingsanlæg, regnvandsanlæg med mere. Dokumentation skal leveres af en autoriseret VVS-installatør.</w:t>
      </w:r>
    </w:p>
    <w:p w14:paraId="0632860D" w14:textId="691ED230" w:rsidR="00A31CDE" w:rsidRPr="00A31CDE" w:rsidRDefault="00A31CDE" w:rsidP="00542137">
      <w:pPr>
        <w:pStyle w:val="Heading3"/>
        <w:jc w:val="both"/>
      </w:pPr>
      <w:bookmarkStart w:id="64" w:name="_Toc214216203"/>
      <w:r w:rsidRPr="00A31CDE">
        <w:t>Vandinstallationer</w:t>
      </w:r>
      <w:bookmarkEnd w:id="64"/>
      <w:r w:rsidRPr="00A31CDE">
        <w:t xml:space="preserve"> </w:t>
      </w:r>
    </w:p>
    <w:p w14:paraId="01F1590B" w14:textId="77777777" w:rsidR="00A31CDE" w:rsidRDefault="00A31CDE" w:rsidP="00542137">
      <w:pPr>
        <w:spacing w:before="10" w:after="0"/>
        <w:ind w:left="113"/>
        <w:jc w:val="both"/>
        <w:rPr>
          <w:sz w:val="20"/>
          <w:szCs w:val="20"/>
        </w:rPr>
      </w:pPr>
      <w:r w:rsidRPr="00A31CDE">
        <w:rPr>
          <w:sz w:val="20"/>
          <w:szCs w:val="20"/>
        </w:rPr>
        <w:t>Arbejder med vandinstallationer, herunder med jordledninger og vandmålere</w:t>
      </w:r>
      <w:r>
        <w:rPr>
          <w:sz w:val="20"/>
          <w:szCs w:val="20"/>
        </w:rPr>
        <w:t xml:space="preserve">, </w:t>
      </w:r>
      <w:r w:rsidRPr="00A31CDE">
        <w:rPr>
          <w:sz w:val="20"/>
          <w:szCs w:val="20"/>
        </w:rPr>
        <w:t xml:space="preserve">må kun udføres af autoriserede VVS-installatører og vandforsyningen. </w:t>
      </w:r>
    </w:p>
    <w:p w14:paraId="2DF2BBCB" w14:textId="77777777" w:rsidR="00A31CDE" w:rsidRDefault="00A31CDE" w:rsidP="00542137">
      <w:pPr>
        <w:spacing w:before="10" w:after="0"/>
        <w:ind w:left="113"/>
        <w:jc w:val="both"/>
        <w:rPr>
          <w:sz w:val="20"/>
          <w:szCs w:val="20"/>
        </w:rPr>
      </w:pPr>
    </w:p>
    <w:p w14:paraId="20CA3FA6" w14:textId="77777777" w:rsidR="006A5F5C" w:rsidRDefault="00A31CDE" w:rsidP="00542137">
      <w:pPr>
        <w:spacing w:before="10" w:after="0"/>
        <w:ind w:left="113"/>
        <w:jc w:val="both"/>
        <w:rPr>
          <w:sz w:val="20"/>
          <w:szCs w:val="20"/>
        </w:rPr>
      </w:pPr>
      <w:r w:rsidRPr="00A31CDE">
        <w:rPr>
          <w:sz w:val="20"/>
          <w:szCs w:val="20"/>
        </w:rPr>
        <w:lastRenderedPageBreak/>
        <w:t xml:space="preserve">Dog undtaget de situationer </w:t>
      </w:r>
      <w:r>
        <w:rPr>
          <w:sz w:val="20"/>
          <w:szCs w:val="20"/>
        </w:rPr>
        <w:t xml:space="preserve">hvor </w:t>
      </w:r>
      <w:r w:rsidRPr="00A31CDE">
        <w:rPr>
          <w:sz w:val="20"/>
          <w:szCs w:val="20"/>
        </w:rPr>
        <w:t>lovbekendtgørelse nr. 30 af 11.</w:t>
      </w:r>
      <w:r w:rsidR="00A72CF7">
        <w:rPr>
          <w:sz w:val="20"/>
          <w:szCs w:val="20"/>
        </w:rPr>
        <w:t xml:space="preserve"> </w:t>
      </w:r>
      <w:r w:rsidRPr="00A31CDE">
        <w:rPr>
          <w:sz w:val="20"/>
          <w:szCs w:val="20"/>
        </w:rPr>
        <w:t>januar 2019 om autorisation af virksomheder på el-, vvs- og kloak-installationsområdet</w:t>
      </w:r>
      <w:r>
        <w:rPr>
          <w:sz w:val="20"/>
          <w:szCs w:val="20"/>
        </w:rPr>
        <w:t xml:space="preserve"> (</w:t>
      </w:r>
      <w:r w:rsidRPr="00A31CDE">
        <w:rPr>
          <w:sz w:val="20"/>
          <w:szCs w:val="20"/>
        </w:rPr>
        <w:t>autorisationsloven</w:t>
      </w:r>
      <w:r>
        <w:rPr>
          <w:sz w:val="20"/>
          <w:szCs w:val="20"/>
        </w:rPr>
        <w:t>)</w:t>
      </w:r>
      <w:r w:rsidRPr="00A31CDE">
        <w:rPr>
          <w:sz w:val="20"/>
          <w:szCs w:val="20"/>
        </w:rPr>
        <w:t xml:space="preserve"> fastsætter andet. </w:t>
      </w:r>
    </w:p>
    <w:p w14:paraId="1FA63DA7" w14:textId="77777777" w:rsidR="006A5F5C" w:rsidRDefault="006A5F5C" w:rsidP="00542137">
      <w:pPr>
        <w:spacing w:before="10" w:after="0"/>
        <w:ind w:left="113"/>
        <w:jc w:val="both"/>
        <w:rPr>
          <w:sz w:val="20"/>
          <w:szCs w:val="20"/>
        </w:rPr>
      </w:pPr>
    </w:p>
    <w:p w14:paraId="5B4D5745" w14:textId="09F88F83" w:rsidR="00A31CDE" w:rsidRPr="00A31CDE" w:rsidRDefault="00A31CDE" w:rsidP="00542137">
      <w:pPr>
        <w:spacing w:before="10" w:after="0"/>
        <w:ind w:left="113"/>
        <w:jc w:val="both"/>
        <w:rPr>
          <w:sz w:val="20"/>
          <w:szCs w:val="20"/>
        </w:rPr>
      </w:pPr>
      <w:r w:rsidRPr="00A31CDE">
        <w:rPr>
          <w:sz w:val="20"/>
          <w:szCs w:val="20"/>
        </w:rPr>
        <w:t>For afmontering af måleren skal vandforsyningen</w:t>
      </w:r>
      <w:r>
        <w:rPr>
          <w:sz w:val="20"/>
          <w:szCs w:val="20"/>
        </w:rPr>
        <w:t xml:space="preserve"> </w:t>
      </w:r>
      <w:r w:rsidRPr="00A31CDE">
        <w:rPr>
          <w:sz w:val="20"/>
          <w:szCs w:val="20"/>
        </w:rPr>
        <w:t xml:space="preserve">have besked. </w:t>
      </w:r>
    </w:p>
    <w:p w14:paraId="4119D4E6" w14:textId="77777777" w:rsidR="00A31CDE" w:rsidRPr="00A31CDE" w:rsidRDefault="00A31CDE" w:rsidP="00542137">
      <w:pPr>
        <w:spacing w:before="10" w:after="0"/>
        <w:ind w:left="113"/>
        <w:jc w:val="both"/>
        <w:rPr>
          <w:sz w:val="20"/>
          <w:szCs w:val="20"/>
        </w:rPr>
      </w:pPr>
    </w:p>
    <w:p w14:paraId="6E96396B" w14:textId="687DA844" w:rsidR="00A31CDE" w:rsidRDefault="00A31CDE" w:rsidP="00542137">
      <w:pPr>
        <w:spacing w:before="10" w:after="0"/>
        <w:ind w:left="113"/>
        <w:jc w:val="both"/>
        <w:rPr>
          <w:sz w:val="20"/>
          <w:szCs w:val="20"/>
        </w:rPr>
      </w:pPr>
      <w:r w:rsidRPr="00A31CDE">
        <w:rPr>
          <w:sz w:val="20"/>
          <w:szCs w:val="20"/>
        </w:rPr>
        <w:t>Vandinstallationer skal udføres, så de opfylder kravene i Bygningsreglementet, hvor der i vejledningen til overholdelse af Bygningsreglementet henvises til DS 439 (Vandnormen) og til DS/EN 1717 (tilbagestrømningssikring).</w:t>
      </w:r>
    </w:p>
    <w:p w14:paraId="37AD2CC5" w14:textId="099B42E8" w:rsidR="00821334" w:rsidRDefault="00821334" w:rsidP="00542137">
      <w:pPr>
        <w:spacing w:before="10" w:after="0"/>
        <w:ind w:left="113"/>
        <w:jc w:val="both"/>
        <w:rPr>
          <w:sz w:val="20"/>
          <w:szCs w:val="20"/>
        </w:rPr>
      </w:pPr>
    </w:p>
    <w:p w14:paraId="246280BF" w14:textId="1DD92F89" w:rsidR="00821334" w:rsidRDefault="00821334" w:rsidP="00542137">
      <w:pPr>
        <w:spacing w:before="10" w:after="0"/>
        <w:ind w:left="113"/>
        <w:jc w:val="both"/>
        <w:rPr>
          <w:sz w:val="20"/>
          <w:szCs w:val="20"/>
        </w:rPr>
      </w:pPr>
      <w:r w:rsidRPr="00821334">
        <w:rPr>
          <w:sz w:val="20"/>
          <w:szCs w:val="20"/>
        </w:rPr>
        <w:t>Vandforsyningen kan kræve dokumentation for, at tilbagestrømningssikringen er etableret, og at den fungerer forskriftsmæssigt.</w:t>
      </w:r>
    </w:p>
    <w:p w14:paraId="23918039" w14:textId="493AC1BC" w:rsidR="00673A63" w:rsidRPr="00673A63" w:rsidRDefault="00673A63" w:rsidP="00542137">
      <w:pPr>
        <w:pStyle w:val="Heading3"/>
        <w:jc w:val="both"/>
      </w:pPr>
      <w:bookmarkStart w:id="65" w:name="_Toc214216204"/>
      <w:r w:rsidRPr="00CA5D50">
        <w:t>Fabriksfremstillede produkter godkendt til drikkevand</w:t>
      </w:r>
      <w:bookmarkEnd w:id="65"/>
      <w:r w:rsidRPr="00CA5D50">
        <w:t xml:space="preserve"> </w:t>
      </w:r>
    </w:p>
    <w:p w14:paraId="47A9C0A2" w14:textId="77777777" w:rsidR="004D7D54" w:rsidRPr="004D7D54" w:rsidRDefault="004D7D54" w:rsidP="00542137">
      <w:pPr>
        <w:spacing w:before="10" w:after="0"/>
        <w:ind w:left="113"/>
        <w:jc w:val="both"/>
        <w:rPr>
          <w:sz w:val="20"/>
          <w:szCs w:val="20"/>
        </w:rPr>
      </w:pPr>
      <w:r w:rsidRPr="004D7D54">
        <w:rPr>
          <w:sz w:val="20"/>
          <w:szCs w:val="20"/>
        </w:rPr>
        <w:t>De fabriksfremstillede byggevarer er tilknyttet såvel hygiejnemæssige som mekanisk-fysiske krav.</w:t>
      </w:r>
    </w:p>
    <w:p w14:paraId="564FF06D" w14:textId="77777777" w:rsidR="004D7D54" w:rsidRPr="004D7D54" w:rsidRDefault="004D7D54" w:rsidP="00542137">
      <w:pPr>
        <w:spacing w:before="10" w:after="0"/>
        <w:ind w:left="113"/>
        <w:jc w:val="both"/>
        <w:rPr>
          <w:sz w:val="20"/>
          <w:szCs w:val="20"/>
        </w:rPr>
      </w:pPr>
    </w:p>
    <w:p w14:paraId="53C75CD0" w14:textId="77777777" w:rsidR="004D7D54" w:rsidRPr="00542137" w:rsidRDefault="004D7D54" w:rsidP="00542137">
      <w:pPr>
        <w:spacing w:before="10" w:after="0"/>
        <w:ind w:left="113"/>
        <w:jc w:val="both"/>
        <w:rPr>
          <w:sz w:val="20"/>
          <w:szCs w:val="20"/>
        </w:rPr>
      </w:pPr>
      <w:r w:rsidRPr="00542137">
        <w:rPr>
          <w:sz w:val="20"/>
          <w:szCs w:val="20"/>
        </w:rPr>
        <w:t>Hygiejne karakteristika:</w:t>
      </w:r>
    </w:p>
    <w:p w14:paraId="224081E3" w14:textId="77777777" w:rsidR="004D7D54" w:rsidRPr="004D7D54" w:rsidRDefault="004D7D54" w:rsidP="00542137">
      <w:pPr>
        <w:spacing w:before="10" w:after="0"/>
        <w:ind w:left="113"/>
        <w:jc w:val="both"/>
        <w:rPr>
          <w:sz w:val="20"/>
          <w:szCs w:val="20"/>
        </w:rPr>
      </w:pPr>
      <w:r w:rsidRPr="004D7D54">
        <w:rPr>
          <w:sz w:val="20"/>
          <w:szCs w:val="20"/>
        </w:rPr>
        <w:t>Vandinstallationer skal udformes af materialer, der ikke afgiver sundhedsfarlige stoffer til vandet eller giver generende lugt, smag, misfarvning eller generende vækst af mikroorganismer. Kravet vedrører alle materialer, der indgår i installationen, f.eks. rør, armaturer og pakninger.</w:t>
      </w:r>
    </w:p>
    <w:p w14:paraId="1FC3B1A4" w14:textId="77777777" w:rsidR="004D7D54" w:rsidRPr="004D7D54" w:rsidRDefault="004D7D54" w:rsidP="00542137">
      <w:pPr>
        <w:spacing w:before="10" w:after="0"/>
        <w:ind w:left="113"/>
        <w:jc w:val="both"/>
        <w:rPr>
          <w:sz w:val="20"/>
          <w:szCs w:val="20"/>
        </w:rPr>
      </w:pPr>
    </w:p>
    <w:p w14:paraId="3182A1B1" w14:textId="71B110EE" w:rsidR="004D7D54" w:rsidRPr="004D7D54" w:rsidRDefault="004D7D54" w:rsidP="00542137">
      <w:pPr>
        <w:spacing w:before="10" w:after="0"/>
        <w:ind w:left="113"/>
        <w:jc w:val="both"/>
        <w:rPr>
          <w:sz w:val="20"/>
          <w:szCs w:val="20"/>
        </w:rPr>
      </w:pPr>
      <w:r w:rsidRPr="004D7D54">
        <w:rPr>
          <w:sz w:val="20"/>
          <w:szCs w:val="20"/>
        </w:rPr>
        <w:t>Fabriksfremstillede produkter, der indgår i eller tilsluttes de faste drikkevandinstallationer til og med t</w:t>
      </w:r>
      <w:r w:rsidR="002C32A5">
        <w:rPr>
          <w:sz w:val="20"/>
          <w:szCs w:val="20"/>
        </w:rPr>
        <w:t>appe</w:t>
      </w:r>
      <w:r w:rsidRPr="004D7D54">
        <w:rPr>
          <w:sz w:val="20"/>
          <w:szCs w:val="20"/>
        </w:rPr>
        <w:t xml:space="preserve">stedet, skal for så vidt </w:t>
      </w:r>
      <w:proofErr w:type="gramStart"/>
      <w:r w:rsidRPr="00A810CC">
        <w:rPr>
          <w:sz w:val="20"/>
          <w:szCs w:val="20"/>
        </w:rPr>
        <w:t>angår</w:t>
      </w:r>
      <w:proofErr w:type="gramEnd"/>
      <w:r w:rsidRPr="004D7D54">
        <w:rPr>
          <w:sz w:val="20"/>
          <w:szCs w:val="20"/>
        </w:rPr>
        <w:t xml:space="preserve"> egenskaber, der har indflydelse på drikkevandets kvalitet, jf. bekendtgørelse om vandkvalitet og tilsyn med vandforsyningsanlæg, være godkendt af </w:t>
      </w:r>
      <w:r w:rsidR="00C771F5" w:rsidRPr="00E80573">
        <w:rPr>
          <w:sz w:val="20"/>
          <w:szCs w:val="20"/>
        </w:rPr>
        <w:t>Social- og Boligstyrelsen</w:t>
      </w:r>
      <w:r w:rsidRPr="004D7D54">
        <w:rPr>
          <w:sz w:val="20"/>
          <w:szCs w:val="20"/>
        </w:rPr>
        <w:t>,</w:t>
      </w:r>
      <w:r w:rsidR="00C771F5">
        <w:rPr>
          <w:sz w:val="20"/>
          <w:szCs w:val="20"/>
        </w:rPr>
        <w:t xml:space="preserve"> </w:t>
      </w:r>
      <w:r w:rsidRPr="004D7D54">
        <w:rPr>
          <w:sz w:val="20"/>
          <w:szCs w:val="20"/>
        </w:rPr>
        <w:t>medmindre det pågældende produkt er undtaget.</w:t>
      </w:r>
    </w:p>
    <w:p w14:paraId="7B81D738" w14:textId="77777777" w:rsidR="004D7D54" w:rsidRPr="004D7D54" w:rsidRDefault="004D7D54" w:rsidP="00542137">
      <w:pPr>
        <w:spacing w:before="10" w:after="0"/>
        <w:ind w:left="113"/>
        <w:jc w:val="both"/>
        <w:rPr>
          <w:sz w:val="20"/>
          <w:szCs w:val="20"/>
        </w:rPr>
      </w:pPr>
    </w:p>
    <w:p w14:paraId="3F2A69F8" w14:textId="77777777" w:rsidR="004D7D54" w:rsidRPr="00542137" w:rsidRDefault="004D7D54" w:rsidP="00542137">
      <w:pPr>
        <w:spacing w:before="10" w:after="0"/>
        <w:ind w:left="113"/>
        <w:jc w:val="both"/>
        <w:rPr>
          <w:sz w:val="20"/>
          <w:szCs w:val="20"/>
        </w:rPr>
      </w:pPr>
      <w:r w:rsidRPr="00542137">
        <w:rPr>
          <w:sz w:val="20"/>
          <w:szCs w:val="20"/>
        </w:rPr>
        <w:t>Mekanisk-fysiske karakteristika:</w:t>
      </w:r>
    </w:p>
    <w:p w14:paraId="50F17454" w14:textId="56CCCDE6" w:rsidR="004D7D54" w:rsidRDefault="004D7D54" w:rsidP="00542137">
      <w:pPr>
        <w:spacing w:before="10" w:after="0"/>
        <w:ind w:left="113"/>
        <w:jc w:val="both"/>
        <w:rPr>
          <w:sz w:val="20"/>
          <w:szCs w:val="20"/>
        </w:rPr>
      </w:pPr>
      <w:r w:rsidRPr="004D7D54">
        <w:rPr>
          <w:sz w:val="20"/>
          <w:szCs w:val="20"/>
        </w:rPr>
        <w:t>Produktet skal være forsynet med CE-mærke eller have gennemgået en afprøvning for de egenskaber, der er relevante for Danmark.</w:t>
      </w:r>
    </w:p>
    <w:p w14:paraId="191E76FB" w14:textId="77777777" w:rsidR="004D7D54" w:rsidRDefault="004D7D54" w:rsidP="00542137">
      <w:pPr>
        <w:spacing w:before="10" w:after="0"/>
        <w:ind w:left="113"/>
        <w:jc w:val="both"/>
        <w:rPr>
          <w:sz w:val="20"/>
          <w:szCs w:val="20"/>
        </w:rPr>
      </w:pPr>
    </w:p>
    <w:p w14:paraId="1E8B708B" w14:textId="003FBF51" w:rsidR="00CA5D50" w:rsidRPr="00CA5D50" w:rsidRDefault="00CA5D50" w:rsidP="00542137">
      <w:pPr>
        <w:pStyle w:val="Heading3"/>
        <w:jc w:val="both"/>
      </w:pPr>
      <w:bookmarkStart w:id="66" w:name="_Toc214216205"/>
      <w:r w:rsidRPr="00CA5D50">
        <w:t>Fejl på vandinstallationer</w:t>
      </w:r>
      <w:bookmarkEnd w:id="66"/>
    </w:p>
    <w:p w14:paraId="666941EF" w14:textId="1AF9E180" w:rsidR="00CA5D50" w:rsidRDefault="00CA5D50" w:rsidP="00542137">
      <w:pPr>
        <w:spacing w:before="10" w:after="0"/>
        <w:ind w:left="113"/>
        <w:jc w:val="both"/>
        <w:rPr>
          <w:sz w:val="20"/>
          <w:szCs w:val="20"/>
        </w:rPr>
      </w:pPr>
      <w:r w:rsidRPr="00CA5D50">
        <w:rPr>
          <w:sz w:val="20"/>
          <w:szCs w:val="20"/>
        </w:rPr>
        <w:t xml:space="preserve">Vandinstallationer skal udføres, benyttes og vedligeholdes på en sådan måde, at der ikke er fare for forurening af vandet, opstår utætheder eller på anden måde voldes ulemper. </w:t>
      </w:r>
    </w:p>
    <w:p w14:paraId="7F4CA1E5" w14:textId="39EBC973" w:rsidR="00F85C2F" w:rsidRDefault="00F85C2F" w:rsidP="00542137">
      <w:pPr>
        <w:spacing w:before="10" w:after="0"/>
        <w:ind w:left="113"/>
        <w:jc w:val="both"/>
        <w:rPr>
          <w:sz w:val="20"/>
          <w:szCs w:val="20"/>
        </w:rPr>
      </w:pPr>
    </w:p>
    <w:p w14:paraId="572057D6" w14:textId="3F6EB84A" w:rsidR="00CA5D50" w:rsidRPr="00CA5D50" w:rsidRDefault="00CA5D50" w:rsidP="00542137">
      <w:pPr>
        <w:spacing w:before="10" w:after="0"/>
        <w:ind w:left="113"/>
        <w:jc w:val="both"/>
        <w:rPr>
          <w:sz w:val="20"/>
          <w:szCs w:val="20"/>
        </w:rPr>
      </w:pPr>
      <w:r w:rsidRPr="00CA5D50">
        <w:rPr>
          <w:sz w:val="20"/>
          <w:szCs w:val="20"/>
        </w:rPr>
        <w:t>Hvis det konstateres eller må formodes</w:t>
      </w:r>
      <w:r w:rsidR="00A72CF7">
        <w:rPr>
          <w:sz w:val="20"/>
          <w:szCs w:val="20"/>
        </w:rPr>
        <w:t>,</w:t>
      </w:r>
      <w:r w:rsidRPr="00CA5D50">
        <w:rPr>
          <w:sz w:val="20"/>
          <w:szCs w:val="20"/>
        </w:rPr>
        <w:t xml:space="preserve"> at der er utætheder, herunder utæthed på jordledning, eller andre fejl, skal ejeren sørge for at vandinstallationerne straks gennemgås og i fornødent omfang bringes i orden. Brugere skal straks anmelde konstaterede eller formodede fejl til ejeren. </w:t>
      </w:r>
    </w:p>
    <w:p w14:paraId="0ED68696" w14:textId="77777777" w:rsidR="00CA5D50" w:rsidRPr="00CA5D50" w:rsidRDefault="00CA5D50" w:rsidP="00542137">
      <w:pPr>
        <w:spacing w:before="10" w:after="0"/>
        <w:ind w:left="113"/>
        <w:jc w:val="both"/>
        <w:rPr>
          <w:sz w:val="20"/>
          <w:szCs w:val="20"/>
        </w:rPr>
      </w:pPr>
    </w:p>
    <w:p w14:paraId="56F5D3CD" w14:textId="3018ACB0" w:rsidR="00CA5D50" w:rsidRPr="00CA5D50" w:rsidRDefault="00CA5D50" w:rsidP="00542137">
      <w:pPr>
        <w:spacing w:before="10" w:after="0"/>
        <w:ind w:left="113"/>
        <w:jc w:val="both"/>
        <w:rPr>
          <w:sz w:val="20"/>
          <w:szCs w:val="20"/>
        </w:rPr>
      </w:pPr>
      <w:r w:rsidRPr="00CA5D50">
        <w:rPr>
          <w:sz w:val="20"/>
          <w:szCs w:val="20"/>
        </w:rPr>
        <w:t>Hvis fejlen har betydning for ejendommens vandforbrug eller udgør en risiko for forurening af vandet i forsyningsnettet, skal ejeren straks underrette vandforsyningen om forholdet.</w:t>
      </w:r>
    </w:p>
    <w:p w14:paraId="2FCB38DD" w14:textId="77777777" w:rsidR="00CA5D50" w:rsidRPr="00CA5D50" w:rsidRDefault="00CA5D50" w:rsidP="00542137">
      <w:pPr>
        <w:spacing w:before="10" w:after="0"/>
        <w:ind w:left="113"/>
        <w:jc w:val="both"/>
        <w:rPr>
          <w:sz w:val="20"/>
          <w:szCs w:val="20"/>
        </w:rPr>
      </w:pPr>
    </w:p>
    <w:p w14:paraId="67C4C568" w14:textId="1B7F1F5D" w:rsidR="00CA5D50" w:rsidRDefault="00CA5D50" w:rsidP="00542137">
      <w:pPr>
        <w:spacing w:before="10" w:after="0"/>
        <w:ind w:left="113"/>
        <w:jc w:val="both"/>
        <w:rPr>
          <w:sz w:val="20"/>
          <w:szCs w:val="20"/>
        </w:rPr>
      </w:pPr>
      <w:r w:rsidRPr="00CA5D50">
        <w:rPr>
          <w:sz w:val="20"/>
          <w:szCs w:val="20"/>
        </w:rPr>
        <w:t>Ejeren sørger selv for alternativ vandforsyning i forbindelse med etablering og vedligeholdelse af vandinstallationer, herunder ved brud på jordledningen.</w:t>
      </w:r>
    </w:p>
    <w:p w14:paraId="65C9C677" w14:textId="28123B26" w:rsidR="00CA5D50" w:rsidRDefault="00CA5D50" w:rsidP="00542137">
      <w:pPr>
        <w:pStyle w:val="Heading3"/>
        <w:jc w:val="both"/>
      </w:pPr>
      <w:bookmarkStart w:id="67" w:name="_Toc214216206"/>
      <w:r w:rsidRPr="00CA5D50">
        <w:t>Forsvarlig funktion</w:t>
      </w:r>
      <w:bookmarkEnd w:id="67"/>
    </w:p>
    <w:p w14:paraId="2EEE4E4D" w14:textId="05E0E810" w:rsidR="00CA5D50" w:rsidRDefault="00CA5D50" w:rsidP="00542137">
      <w:pPr>
        <w:spacing w:before="10" w:after="0"/>
        <w:ind w:left="113"/>
        <w:jc w:val="both"/>
        <w:rPr>
          <w:sz w:val="20"/>
          <w:szCs w:val="20"/>
        </w:rPr>
      </w:pPr>
      <w:r w:rsidRPr="00CA5D50">
        <w:rPr>
          <w:sz w:val="20"/>
          <w:szCs w:val="20"/>
        </w:rPr>
        <w:t>Vandforsyningen kan pålægge ejeren at lade foretage de foranstaltninger</w:t>
      </w:r>
      <w:r w:rsidR="00A72CF7">
        <w:rPr>
          <w:sz w:val="20"/>
          <w:szCs w:val="20"/>
        </w:rPr>
        <w:t>,</w:t>
      </w:r>
      <w:r w:rsidRPr="00CA5D50">
        <w:rPr>
          <w:sz w:val="20"/>
          <w:szCs w:val="20"/>
        </w:rPr>
        <w:t xml:space="preserve"> som van</w:t>
      </w:r>
      <w:r>
        <w:rPr>
          <w:sz w:val="20"/>
          <w:szCs w:val="20"/>
        </w:rPr>
        <w:t>df</w:t>
      </w:r>
      <w:r w:rsidRPr="00CA5D50">
        <w:rPr>
          <w:sz w:val="20"/>
          <w:szCs w:val="20"/>
        </w:rPr>
        <w:t>orsyningen finder ønskelige af hensyn til vandinstallationernes forsvarlige funktion, herunder tilbagestrømningssikring. Sådanne foranstaltninger skal til stadighed holdes i god stand, og de må ikke fjernes eller ændres uden vandforsyningens tilladelse.</w:t>
      </w:r>
    </w:p>
    <w:p w14:paraId="203360EA" w14:textId="6E19C633" w:rsidR="00F45225" w:rsidRDefault="00F45225" w:rsidP="00542137">
      <w:pPr>
        <w:spacing w:before="10" w:after="0"/>
        <w:ind w:left="113"/>
        <w:jc w:val="both"/>
        <w:rPr>
          <w:sz w:val="20"/>
          <w:szCs w:val="20"/>
        </w:rPr>
      </w:pPr>
    </w:p>
    <w:p w14:paraId="0D34692F" w14:textId="3AD7EA44" w:rsidR="00CA5D50" w:rsidRPr="00CA5D50" w:rsidRDefault="00CA5D50" w:rsidP="00542137">
      <w:pPr>
        <w:spacing w:before="10" w:after="0"/>
        <w:ind w:left="113"/>
        <w:jc w:val="both"/>
        <w:rPr>
          <w:sz w:val="20"/>
          <w:szCs w:val="20"/>
        </w:rPr>
      </w:pPr>
      <w:r w:rsidRPr="00CA5D50">
        <w:rPr>
          <w:sz w:val="20"/>
          <w:szCs w:val="20"/>
        </w:rPr>
        <w:lastRenderedPageBreak/>
        <w:t xml:space="preserve">Hvis der efter reparation eller der på anden måde er en begrundet formodning om utæthed på jordledningen, kan vandforsyningen forlange, at jordledningen tæthedsprøves for det maksimalt forekommende tryk. Tæthedsprøvningen skal foretages af en autoriseret vvs-installatør og sker for ejerens egen regning og risiko. </w:t>
      </w:r>
    </w:p>
    <w:p w14:paraId="2EB3F589" w14:textId="77777777" w:rsidR="00CA5D50" w:rsidRPr="00CA5D50" w:rsidRDefault="00CA5D50" w:rsidP="00542137">
      <w:pPr>
        <w:spacing w:before="10" w:after="0"/>
        <w:ind w:left="113"/>
        <w:jc w:val="both"/>
        <w:rPr>
          <w:sz w:val="20"/>
          <w:szCs w:val="20"/>
        </w:rPr>
      </w:pPr>
    </w:p>
    <w:p w14:paraId="2175D9F2" w14:textId="320C09A4" w:rsidR="00CA5D50" w:rsidRDefault="00CA5D50" w:rsidP="00542137">
      <w:pPr>
        <w:spacing w:before="10" w:after="0"/>
        <w:ind w:left="113"/>
        <w:jc w:val="both"/>
        <w:rPr>
          <w:sz w:val="20"/>
          <w:szCs w:val="20"/>
        </w:rPr>
      </w:pPr>
      <w:r w:rsidRPr="00CA5D50">
        <w:rPr>
          <w:sz w:val="20"/>
          <w:szCs w:val="20"/>
        </w:rPr>
        <w:t>Vandforsyningen kan forlange dokumentation for, at den eller de pålagte foranstaltninger er foretaget, og at vandinstallationerne fungerer forskriftsmæssigt. Dokumentation skal leveres af en autoriseret VVS-installatør.</w:t>
      </w:r>
    </w:p>
    <w:p w14:paraId="62794FFA" w14:textId="68940CE5" w:rsidR="00CA5D50" w:rsidRDefault="00CA5D50" w:rsidP="00542137">
      <w:pPr>
        <w:pStyle w:val="Heading3"/>
        <w:jc w:val="both"/>
      </w:pPr>
      <w:bookmarkStart w:id="68" w:name="_Toc214216207"/>
      <w:r w:rsidRPr="00466453">
        <w:t>Ubenyttede vandinstallationer</w:t>
      </w:r>
      <w:bookmarkEnd w:id="68"/>
    </w:p>
    <w:p w14:paraId="7BA9D3F4" w14:textId="3F430E97" w:rsidR="00CA5D50" w:rsidRDefault="00CA5D50" w:rsidP="00542137">
      <w:pPr>
        <w:spacing w:before="10" w:after="0"/>
        <w:ind w:left="113"/>
        <w:jc w:val="both"/>
        <w:rPr>
          <w:sz w:val="20"/>
          <w:szCs w:val="20"/>
        </w:rPr>
      </w:pPr>
      <w:r w:rsidRPr="00CA5D50">
        <w:rPr>
          <w:sz w:val="20"/>
          <w:szCs w:val="20"/>
        </w:rPr>
        <w:t>Ejeren har pligt til at holde ubenyttede vandinstallationer aflukket og tømt for vand. Vandforsyningen kan forlange, at vandinstallationer i ubenyttede bygninger afbrydes på forskriftsmæssig måde. Vandforsyningen kan alternativt forlange, at der er et nærmere bestemt årligt minimumsforbrug på installationen, således at stillestående vand undgås.</w:t>
      </w:r>
    </w:p>
    <w:p w14:paraId="77577824" w14:textId="679E56F5" w:rsidR="00F50C2C" w:rsidRDefault="00F50C2C" w:rsidP="00542137">
      <w:pPr>
        <w:pStyle w:val="Heading3"/>
        <w:jc w:val="both"/>
      </w:pPr>
      <w:bookmarkStart w:id="69" w:name="_Toc214216208"/>
      <w:r w:rsidRPr="00F50C2C">
        <w:t>Arbejde på ejerens bekostning</w:t>
      </w:r>
      <w:bookmarkEnd w:id="69"/>
    </w:p>
    <w:p w14:paraId="22B254A9" w14:textId="162F2D30" w:rsidR="00F50C2C" w:rsidRPr="00F50C2C" w:rsidRDefault="00F50C2C" w:rsidP="00542137">
      <w:pPr>
        <w:spacing w:before="10" w:after="0"/>
        <w:ind w:left="113"/>
        <w:jc w:val="both"/>
        <w:rPr>
          <w:sz w:val="20"/>
          <w:szCs w:val="20"/>
        </w:rPr>
      </w:pPr>
      <w:r w:rsidRPr="00ED628D">
        <w:rPr>
          <w:sz w:val="20"/>
          <w:szCs w:val="20"/>
        </w:rPr>
        <w:t>Forsømmer ejeren de forpligtelser, som påhviler ejeren med hensyn til vandinstallationer, kan kommunalbestyrelsen i sin egenskab af tilsynsmyndighed efter forudgående påbud lade arbejdet udføre på ejerens bekostning, jf. vandforsyningslovens § 65.</w:t>
      </w:r>
    </w:p>
    <w:p w14:paraId="2E66A53F" w14:textId="77777777" w:rsidR="00F50C2C" w:rsidRDefault="00F50C2C" w:rsidP="00542137">
      <w:pPr>
        <w:spacing w:before="10" w:after="0"/>
        <w:ind w:left="113"/>
        <w:jc w:val="both"/>
        <w:rPr>
          <w:sz w:val="20"/>
          <w:szCs w:val="20"/>
        </w:rPr>
      </w:pPr>
    </w:p>
    <w:p w14:paraId="7EE7A962" w14:textId="4881AF95" w:rsidR="004E6411" w:rsidRPr="00F50C2C" w:rsidRDefault="0040794B" w:rsidP="00542137">
      <w:pPr>
        <w:spacing w:before="10" w:after="0"/>
        <w:ind w:left="113"/>
        <w:jc w:val="both"/>
        <w:rPr>
          <w:sz w:val="20"/>
          <w:szCs w:val="20"/>
        </w:rPr>
      </w:pPr>
      <w:r w:rsidRPr="00A477C1">
        <w:rPr>
          <w:sz w:val="20"/>
          <w:szCs w:val="20"/>
        </w:rPr>
        <w:t>Vandforsyningen kan orientere kommunalbestyrelsen i tilfælde af, at vandforsyningen ved et eftersyn udført, efter afsnit 11.2, har konstateret forsømmelse.</w:t>
      </w:r>
    </w:p>
    <w:p w14:paraId="502C3EBD" w14:textId="3717CBD2" w:rsidR="00F92055" w:rsidRPr="00F92055" w:rsidRDefault="00F92055" w:rsidP="00542137">
      <w:pPr>
        <w:pStyle w:val="Heading3"/>
        <w:jc w:val="both"/>
      </w:pPr>
      <w:bookmarkStart w:id="70" w:name="_Toc185356888"/>
      <w:bookmarkStart w:id="71" w:name="_Toc214216209"/>
      <w:bookmarkEnd w:id="70"/>
      <w:r w:rsidRPr="001B4C77">
        <w:t>Aktuel fare for forurening</w:t>
      </w:r>
      <w:bookmarkEnd w:id="71"/>
      <w:r w:rsidRPr="001B4C77">
        <w:t xml:space="preserve"> </w:t>
      </w:r>
    </w:p>
    <w:p w14:paraId="024DC536" w14:textId="7ED4852B" w:rsidR="00F92055" w:rsidRDefault="00F92055" w:rsidP="00542137">
      <w:pPr>
        <w:spacing w:before="10" w:after="0"/>
        <w:ind w:left="113"/>
        <w:jc w:val="both"/>
        <w:rPr>
          <w:sz w:val="20"/>
          <w:szCs w:val="20"/>
        </w:rPr>
      </w:pPr>
      <w:r w:rsidRPr="00F92055">
        <w:rPr>
          <w:sz w:val="20"/>
          <w:szCs w:val="20"/>
        </w:rPr>
        <w:t>Ejendommens ejer eller bruger skal straks iværksætte de fornødne foranstaltninger til at standse en konstateret og aktuel fare for forurening af vandet i forsyningsnettet, f.eks. som følge af trykfald eller manglende aflukning eller tømning af ubenyttede vandinstallationer eller ved omfattende vandspild, jf. 10.3.</w:t>
      </w:r>
    </w:p>
    <w:p w14:paraId="3A05D089" w14:textId="0C1DF2D0" w:rsidR="001B4C77" w:rsidRDefault="001B4C77" w:rsidP="00542137">
      <w:pPr>
        <w:spacing w:before="10" w:after="0"/>
        <w:ind w:left="113"/>
        <w:jc w:val="both"/>
        <w:rPr>
          <w:sz w:val="20"/>
          <w:szCs w:val="20"/>
        </w:rPr>
      </w:pPr>
    </w:p>
    <w:p w14:paraId="454ED260" w14:textId="64F8FB8C" w:rsidR="001B4C77" w:rsidRDefault="001B4C77" w:rsidP="00542137">
      <w:pPr>
        <w:spacing w:before="10" w:after="0"/>
        <w:ind w:left="113"/>
        <w:jc w:val="both"/>
        <w:rPr>
          <w:sz w:val="20"/>
          <w:szCs w:val="20"/>
        </w:rPr>
      </w:pPr>
      <w:r w:rsidRPr="001B4C77">
        <w:rPr>
          <w:sz w:val="20"/>
          <w:szCs w:val="20"/>
        </w:rPr>
        <w:t xml:space="preserve">Hvis der på en ejendom konstateres forhold, der kan udgøre en forureningsrisiko, og ejeren eller brugeren på forlangende ikke får bragt forholdene i orden, kan vandforsyningen afbryde forsyningen. </w:t>
      </w:r>
    </w:p>
    <w:p w14:paraId="3ED721D2" w14:textId="5E3947B5" w:rsidR="001B4C77" w:rsidRDefault="001B4C77" w:rsidP="00542137">
      <w:pPr>
        <w:spacing w:before="10" w:after="0"/>
        <w:ind w:left="113"/>
        <w:jc w:val="both"/>
        <w:rPr>
          <w:sz w:val="20"/>
          <w:szCs w:val="20"/>
        </w:rPr>
      </w:pPr>
    </w:p>
    <w:p w14:paraId="5680E376" w14:textId="5BE41DC6" w:rsidR="001B4C77" w:rsidRDefault="001B4C77" w:rsidP="00542137">
      <w:pPr>
        <w:spacing w:before="10" w:after="0"/>
        <w:ind w:left="113"/>
        <w:jc w:val="both"/>
        <w:rPr>
          <w:sz w:val="20"/>
          <w:szCs w:val="20"/>
        </w:rPr>
      </w:pPr>
      <w:r w:rsidRPr="001B4C77">
        <w:rPr>
          <w:sz w:val="20"/>
          <w:szCs w:val="20"/>
        </w:rPr>
        <w:t>Vandforsyningen foretager genåbning, når ejeren kan dokumentere, at der er foretaget</w:t>
      </w:r>
      <w:r>
        <w:rPr>
          <w:sz w:val="20"/>
          <w:szCs w:val="20"/>
        </w:rPr>
        <w:t xml:space="preserve"> </w:t>
      </w:r>
      <w:r w:rsidRPr="001B4C77">
        <w:rPr>
          <w:sz w:val="20"/>
          <w:szCs w:val="20"/>
        </w:rPr>
        <w:t>de nødvendige foranstaltninger til at bringe forholdene, som begrunder aflukning af vandtilførslen, til ophør.</w:t>
      </w:r>
    </w:p>
    <w:p w14:paraId="4971A5B0" w14:textId="77777777" w:rsidR="001B4C77" w:rsidRDefault="001B4C77" w:rsidP="00542137">
      <w:pPr>
        <w:spacing w:before="10" w:after="0"/>
        <w:ind w:left="113"/>
        <w:jc w:val="both"/>
        <w:rPr>
          <w:sz w:val="20"/>
          <w:szCs w:val="20"/>
        </w:rPr>
      </w:pPr>
    </w:p>
    <w:p w14:paraId="73F8BD46" w14:textId="10A95425" w:rsidR="001B4C77" w:rsidRPr="00BB0850" w:rsidRDefault="001B4C77" w:rsidP="00542137">
      <w:pPr>
        <w:spacing w:before="10" w:after="0"/>
        <w:ind w:left="113"/>
        <w:jc w:val="both"/>
        <w:rPr>
          <w:sz w:val="20"/>
          <w:szCs w:val="20"/>
        </w:rPr>
      </w:pPr>
      <w:r w:rsidRPr="00BB0850">
        <w:rPr>
          <w:sz w:val="20"/>
          <w:szCs w:val="20"/>
        </w:rPr>
        <w:t>Vandforsyningen kan forlange, at der for afbrydelse og genåbning betales et gebyr, som fremgår af takstbladet.</w:t>
      </w:r>
    </w:p>
    <w:p w14:paraId="2BC8CCB3" w14:textId="71BBA39C" w:rsidR="001B4C77" w:rsidRDefault="001B4C77" w:rsidP="00542137">
      <w:pPr>
        <w:pStyle w:val="Heading2"/>
        <w:jc w:val="both"/>
      </w:pPr>
      <w:bookmarkStart w:id="72" w:name="_Toc214216210"/>
      <w:r w:rsidRPr="00BB0850">
        <w:t>Andre</w:t>
      </w:r>
      <w:r w:rsidRPr="001B4C77">
        <w:t xml:space="preserve"> vandinstallationer i bygninger</w:t>
      </w:r>
      <w:bookmarkEnd w:id="72"/>
    </w:p>
    <w:p w14:paraId="75890FDE" w14:textId="0868094A" w:rsidR="001B4C77" w:rsidRPr="001B4C77" w:rsidRDefault="001B4C77" w:rsidP="00542137">
      <w:pPr>
        <w:pStyle w:val="Heading3"/>
        <w:jc w:val="both"/>
      </w:pPr>
      <w:bookmarkStart w:id="73" w:name="_Toc214216211"/>
      <w:proofErr w:type="spellStart"/>
      <w:r w:rsidRPr="001B4C77">
        <w:t>Trykforøgeranlæg</w:t>
      </w:r>
      <w:proofErr w:type="spellEnd"/>
      <w:r w:rsidRPr="001B4C77">
        <w:t xml:space="preserve"> og trykreduktionsanlæg</w:t>
      </w:r>
      <w:bookmarkEnd w:id="73"/>
    </w:p>
    <w:p w14:paraId="3A968831" w14:textId="189E9C43" w:rsidR="001B4C77" w:rsidRPr="001B4C77" w:rsidRDefault="001B4C77" w:rsidP="00542137">
      <w:pPr>
        <w:spacing w:before="10" w:after="0"/>
        <w:ind w:left="113"/>
        <w:jc w:val="both"/>
        <w:rPr>
          <w:sz w:val="20"/>
          <w:szCs w:val="20"/>
        </w:rPr>
      </w:pPr>
      <w:r w:rsidRPr="001B4C77">
        <w:rPr>
          <w:sz w:val="20"/>
          <w:szCs w:val="20"/>
        </w:rPr>
        <w:t>Finder vandforsyningen</w:t>
      </w:r>
      <w:r>
        <w:rPr>
          <w:sz w:val="20"/>
          <w:szCs w:val="20"/>
        </w:rPr>
        <w:t>,</w:t>
      </w:r>
      <w:r w:rsidRPr="001B4C77">
        <w:rPr>
          <w:sz w:val="20"/>
          <w:szCs w:val="20"/>
        </w:rPr>
        <w:t xml:space="preserve"> at trykforholdene i en ejendom kan forventes at blive utilfredsstillende, og dette kan henføres til særlige forhold vedrørende den pågældende ejendom, kan vandforsyningen forlange, at der efter nærmere angivne forskrifter skal opstilles et </w:t>
      </w:r>
      <w:proofErr w:type="spellStart"/>
      <w:r w:rsidRPr="001B4C77">
        <w:rPr>
          <w:sz w:val="20"/>
          <w:szCs w:val="20"/>
        </w:rPr>
        <w:t>trykforøgeranlæg</w:t>
      </w:r>
      <w:proofErr w:type="spellEnd"/>
      <w:r w:rsidRPr="001B4C77">
        <w:rPr>
          <w:sz w:val="20"/>
          <w:szCs w:val="20"/>
        </w:rPr>
        <w:t xml:space="preserve"> eller trykreduktionsanlæg i forbindelse med ejendommens vandinstallationer. </w:t>
      </w:r>
    </w:p>
    <w:p w14:paraId="3BF3A2DB" w14:textId="77777777" w:rsidR="001B4C77" w:rsidRPr="001B4C77" w:rsidRDefault="001B4C77" w:rsidP="00542137">
      <w:pPr>
        <w:spacing w:before="10" w:after="0"/>
        <w:ind w:left="113"/>
        <w:jc w:val="both"/>
        <w:rPr>
          <w:sz w:val="20"/>
          <w:szCs w:val="20"/>
        </w:rPr>
      </w:pPr>
    </w:p>
    <w:p w14:paraId="7F0C82AC" w14:textId="40946CFE" w:rsidR="001B4C77" w:rsidRDefault="001B4C77" w:rsidP="00542137">
      <w:pPr>
        <w:spacing w:before="10" w:after="0"/>
        <w:ind w:left="113"/>
        <w:jc w:val="both"/>
        <w:rPr>
          <w:sz w:val="20"/>
          <w:szCs w:val="20"/>
        </w:rPr>
      </w:pPr>
      <w:r w:rsidRPr="001B4C77">
        <w:rPr>
          <w:sz w:val="20"/>
          <w:szCs w:val="20"/>
        </w:rPr>
        <w:t>Etablering og vedligeholdelse af dette anlæg foranstaltes og betales af ejeren.</w:t>
      </w:r>
    </w:p>
    <w:p w14:paraId="4ED7583E" w14:textId="385196FC" w:rsidR="001B4C77" w:rsidRPr="001B4C77" w:rsidRDefault="001B4C77" w:rsidP="00542137">
      <w:pPr>
        <w:pStyle w:val="Heading3"/>
        <w:jc w:val="both"/>
      </w:pPr>
      <w:bookmarkStart w:id="74" w:name="_Toc214216212"/>
      <w:r w:rsidRPr="001B4C77">
        <w:t>Brandtekniske installationer</w:t>
      </w:r>
      <w:bookmarkEnd w:id="74"/>
    </w:p>
    <w:p w14:paraId="64D0B7E4" w14:textId="2AF5C7CE" w:rsidR="001B4C77" w:rsidRDefault="001B4C77" w:rsidP="00542137">
      <w:pPr>
        <w:spacing w:before="10" w:after="0"/>
        <w:ind w:left="113"/>
        <w:jc w:val="both"/>
        <w:rPr>
          <w:sz w:val="20"/>
          <w:szCs w:val="20"/>
        </w:rPr>
      </w:pPr>
      <w:r w:rsidRPr="001B4C77">
        <w:rPr>
          <w:sz w:val="20"/>
          <w:szCs w:val="20"/>
        </w:rPr>
        <w:t xml:space="preserve">Etablering og vedligeholdelse af brandtekniske installationer med vandforbrug, f.eks. sprinkleranlæg eller lignende, skal ske i henhold til de til enhver tid gældende regler og forskrifter herfor, herunder kravene i Bygningsreglementet, hvor der i vejledningen til overholdelse af Bygningsreglementet henvises til </w:t>
      </w:r>
      <w:r w:rsidR="002F1496">
        <w:rPr>
          <w:sz w:val="20"/>
          <w:szCs w:val="20"/>
        </w:rPr>
        <w:t xml:space="preserve">gældende </w:t>
      </w:r>
      <w:r w:rsidRPr="001B4C77">
        <w:rPr>
          <w:sz w:val="20"/>
          <w:szCs w:val="20"/>
        </w:rPr>
        <w:t>DS 439 (Vandnormen) og til DS/EN 1717 (tilbagestrømningssikring).</w:t>
      </w:r>
    </w:p>
    <w:p w14:paraId="70AB979C" w14:textId="01E435E2" w:rsidR="001B4C77" w:rsidRDefault="001B4C77" w:rsidP="00542137">
      <w:pPr>
        <w:spacing w:before="10" w:after="0"/>
        <w:ind w:left="113"/>
        <w:jc w:val="both"/>
        <w:rPr>
          <w:sz w:val="20"/>
          <w:szCs w:val="20"/>
        </w:rPr>
      </w:pPr>
    </w:p>
    <w:p w14:paraId="3BA0B3F3" w14:textId="672C504E" w:rsidR="001B4C77" w:rsidRPr="001B4C77" w:rsidRDefault="001B4C77" w:rsidP="00542137">
      <w:pPr>
        <w:spacing w:before="10" w:after="0"/>
        <w:ind w:left="113"/>
        <w:jc w:val="both"/>
        <w:rPr>
          <w:sz w:val="20"/>
          <w:szCs w:val="20"/>
        </w:rPr>
      </w:pPr>
      <w:r w:rsidRPr="001B4C77">
        <w:rPr>
          <w:sz w:val="20"/>
          <w:szCs w:val="20"/>
        </w:rPr>
        <w:t>Særlige vilkår for levering af vand til brandtekniske installationer med vandforbrug fastsættes af vandforsyningen, jf. punkt 3.3.</w:t>
      </w:r>
    </w:p>
    <w:p w14:paraId="1F24541C" w14:textId="77777777" w:rsidR="001B4C77" w:rsidRPr="001B4C77" w:rsidRDefault="001B4C77" w:rsidP="00542137">
      <w:pPr>
        <w:spacing w:before="10" w:after="0"/>
        <w:ind w:left="113"/>
        <w:jc w:val="both"/>
        <w:rPr>
          <w:sz w:val="20"/>
          <w:szCs w:val="20"/>
        </w:rPr>
      </w:pPr>
    </w:p>
    <w:p w14:paraId="2AF3DC78" w14:textId="2B62037A" w:rsidR="001B4C77" w:rsidRDefault="001B4C77" w:rsidP="00542137">
      <w:pPr>
        <w:spacing w:before="10" w:after="0"/>
        <w:ind w:left="113"/>
        <w:jc w:val="both"/>
        <w:rPr>
          <w:sz w:val="20"/>
          <w:szCs w:val="20"/>
        </w:rPr>
      </w:pPr>
      <w:r w:rsidRPr="001B4C77">
        <w:rPr>
          <w:sz w:val="20"/>
          <w:szCs w:val="20"/>
        </w:rPr>
        <w:t>Vandspild som følge af misbrug af brandtekniske installationer må ikke forekomme.</w:t>
      </w:r>
    </w:p>
    <w:p w14:paraId="43ED4FDD" w14:textId="24CF533E" w:rsidR="00D74564" w:rsidRPr="00D74564" w:rsidRDefault="00D74564" w:rsidP="00542137">
      <w:pPr>
        <w:pStyle w:val="Heading3"/>
        <w:jc w:val="both"/>
      </w:pPr>
      <w:bookmarkStart w:id="75" w:name="_Toc214216213"/>
      <w:r w:rsidRPr="00D74564">
        <w:t>Regnvandsanlæg</w:t>
      </w:r>
      <w:bookmarkEnd w:id="75"/>
      <w:r w:rsidRPr="00D74564">
        <w:t xml:space="preserve"> </w:t>
      </w:r>
    </w:p>
    <w:p w14:paraId="0EB7876D" w14:textId="385CDADF" w:rsidR="00D74564" w:rsidRDefault="00D74564" w:rsidP="00542137">
      <w:pPr>
        <w:spacing w:before="10" w:after="0"/>
        <w:ind w:left="113"/>
        <w:jc w:val="both"/>
        <w:rPr>
          <w:sz w:val="20"/>
          <w:szCs w:val="20"/>
        </w:rPr>
      </w:pPr>
      <w:r w:rsidRPr="00D74564">
        <w:rPr>
          <w:sz w:val="20"/>
          <w:szCs w:val="20"/>
        </w:rPr>
        <w:t xml:space="preserve">Anlæg til opsamling af regnvand fra tage til brug for wc-skyl og tøjvask i maskine skal udføres i overensstemmelse med gældende Rørcenteranvisning, og der skal om fornødent indhentes tilladelse hertil fra kommunalbestyrelsen, jf. bekendtgørelse </w:t>
      </w:r>
      <w:r w:rsidR="005754D8" w:rsidRPr="005754D8">
        <w:rPr>
          <w:sz w:val="20"/>
          <w:szCs w:val="20"/>
        </w:rPr>
        <w:t>nr.</w:t>
      </w:r>
      <w:r w:rsidR="00AE3A3E">
        <w:rPr>
          <w:sz w:val="20"/>
          <w:szCs w:val="20"/>
        </w:rPr>
        <w:t xml:space="preserve"> </w:t>
      </w:r>
      <w:r w:rsidR="007E2D0E" w:rsidRPr="001D647C">
        <w:rPr>
          <w:sz w:val="20"/>
          <w:szCs w:val="20"/>
        </w:rPr>
        <w:t>221</w:t>
      </w:r>
      <w:r w:rsidR="00D03468" w:rsidRPr="001D647C">
        <w:rPr>
          <w:sz w:val="20"/>
          <w:szCs w:val="20"/>
        </w:rPr>
        <w:t xml:space="preserve"> af </w:t>
      </w:r>
      <w:r w:rsidR="007E2D0E" w:rsidRPr="001D647C">
        <w:rPr>
          <w:sz w:val="20"/>
          <w:szCs w:val="20"/>
        </w:rPr>
        <w:t>25</w:t>
      </w:r>
      <w:r w:rsidR="00D03468" w:rsidRPr="001D647C">
        <w:rPr>
          <w:sz w:val="20"/>
          <w:szCs w:val="20"/>
        </w:rPr>
        <w:t xml:space="preserve"> </w:t>
      </w:r>
      <w:r w:rsidR="007E2D0E" w:rsidRPr="001D647C">
        <w:rPr>
          <w:sz w:val="20"/>
          <w:szCs w:val="20"/>
        </w:rPr>
        <w:t>februar</w:t>
      </w:r>
      <w:r w:rsidR="00AE3A3E" w:rsidRPr="001D647C">
        <w:rPr>
          <w:sz w:val="20"/>
          <w:szCs w:val="20"/>
        </w:rPr>
        <w:t xml:space="preserve"> 202</w:t>
      </w:r>
      <w:r w:rsidR="007E2D0E" w:rsidRPr="001D647C">
        <w:rPr>
          <w:sz w:val="20"/>
          <w:szCs w:val="20"/>
        </w:rPr>
        <w:t>5</w:t>
      </w:r>
      <w:r w:rsidR="00ED6FD1">
        <w:rPr>
          <w:sz w:val="20"/>
          <w:szCs w:val="20"/>
        </w:rPr>
        <w:t xml:space="preserve"> </w:t>
      </w:r>
      <w:r w:rsidRPr="00D74564">
        <w:rPr>
          <w:sz w:val="20"/>
          <w:szCs w:val="20"/>
        </w:rPr>
        <w:t xml:space="preserve">om vandkvalitet og tilsyn med vandforsyningsanlæg. </w:t>
      </w:r>
    </w:p>
    <w:p w14:paraId="0CD50AA0" w14:textId="77777777" w:rsidR="00D74564" w:rsidRDefault="00D74564" w:rsidP="00542137">
      <w:pPr>
        <w:spacing w:before="10" w:after="0"/>
        <w:ind w:left="113"/>
        <w:jc w:val="both"/>
        <w:rPr>
          <w:sz w:val="20"/>
          <w:szCs w:val="20"/>
        </w:rPr>
      </w:pPr>
    </w:p>
    <w:p w14:paraId="021DB94A" w14:textId="31D328E8" w:rsidR="00D74564" w:rsidRPr="00D74564" w:rsidRDefault="00D74564" w:rsidP="00542137">
      <w:pPr>
        <w:spacing w:before="10" w:after="0"/>
        <w:ind w:left="113"/>
        <w:jc w:val="both"/>
        <w:rPr>
          <w:sz w:val="20"/>
          <w:szCs w:val="20"/>
        </w:rPr>
      </w:pPr>
      <w:r w:rsidRPr="00D74564">
        <w:rPr>
          <w:sz w:val="20"/>
          <w:szCs w:val="20"/>
        </w:rPr>
        <w:t>Regnvandsanlæg skal anmeldes til vandforsyningen.</w:t>
      </w:r>
    </w:p>
    <w:p w14:paraId="495A0F51" w14:textId="77777777" w:rsidR="00D74564" w:rsidRPr="00D74564" w:rsidRDefault="00D74564" w:rsidP="00542137">
      <w:pPr>
        <w:spacing w:before="10" w:after="0"/>
        <w:ind w:left="113"/>
        <w:jc w:val="both"/>
        <w:rPr>
          <w:sz w:val="20"/>
          <w:szCs w:val="20"/>
        </w:rPr>
      </w:pPr>
    </w:p>
    <w:p w14:paraId="3A4F3756" w14:textId="737D7797" w:rsidR="00D74564" w:rsidRPr="00D74564" w:rsidRDefault="00D74564" w:rsidP="00542137">
      <w:pPr>
        <w:pStyle w:val="Heading2"/>
        <w:jc w:val="both"/>
      </w:pPr>
      <w:bookmarkStart w:id="76" w:name="_Toc214216214"/>
      <w:r w:rsidRPr="00D74564">
        <w:t>Vandinstallationer m.v. i jord</w:t>
      </w:r>
      <w:bookmarkEnd w:id="76"/>
    </w:p>
    <w:p w14:paraId="05CBD80C" w14:textId="2454E2D2" w:rsidR="00D74564" w:rsidRPr="00D74564" w:rsidRDefault="00D74564" w:rsidP="00542137">
      <w:pPr>
        <w:pStyle w:val="Heading3"/>
        <w:jc w:val="both"/>
      </w:pPr>
      <w:bookmarkStart w:id="77" w:name="_Toc214216215"/>
      <w:r w:rsidRPr="00D74564">
        <w:t>Ændring af jordledning ved ombygning</w:t>
      </w:r>
      <w:bookmarkEnd w:id="77"/>
      <w:r w:rsidRPr="00D74564">
        <w:t xml:space="preserve"> </w:t>
      </w:r>
    </w:p>
    <w:p w14:paraId="4389C6A7" w14:textId="32BF96A7" w:rsidR="00D74564" w:rsidRDefault="00D74564" w:rsidP="00542137">
      <w:pPr>
        <w:spacing w:before="10" w:after="0"/>
        <w:ind w:left="113"/>
        <w:jc w:val="both"/>
        <w:rPr>
          <w:sz w:val="20"/>
          <w:szCs w:val="20"/>
        </w:rPr>
      </w:pPr>
      <w:r w:rsidRPr="00D74564">
        <w:rPr>
          <w:sz w:val="20"/>
          <w:szCs w:val="20"/>
        </w:rPr>
        <w:t>Ved ombygning af en ejendom kan vandforsyningen forlange, at jordledningen ændres, hvis det anses for nødvendigt af hensyn til ejendommens kommende vandforbrug.</w:t>
      </w:r>
    </w:p>
    <w:p w14:paraId="2F8CB793" w14:textId="03EF0057" w:rsidR="009F6704" w:rsidRPr="009F6704" w:rsidRDefault="009F6704" w:rsidP="00542137">
      <w:pPr>
        <w:pStyle w:val="Heading3"/>
        <w:jc w:val="both"/>
      </w:pPr>
      <w:bookmarkStart w:id="78" w:name="_Toc214216216"/>
      <w:r w:rsidRPr="009F6704">
        <w:t>Udgifter til omlægning af jordledning</w:t>
      </w:r>
      <w:bookmarkEnd w:id="78"/>
      <w:r w:rsidRPr="009F6704">
        <w:t xml:space="preserve"> </w:t>
      </w:r>
    </w:p>
    <w:p w14:paraId="1B335CD7" w14:textId="6D0AA4D3" w:rsidR="00D74564" w:rsidRDefault="009F6704" w:rsidP="00542137">
      <w:pPr>
        <w:spacing w:before="10" w:after="0"/>
        <w:ind w:left="113"/>
        <w:jc w:val="both"/>
        <w:rPr>
          <w:sz w:val="20"/>
          <w:szCs w:val="20"/>
        </w:rPr>
      </w:pPr>
      <w:r w:rsidRPr="009F6704">
        <w:rPr>
          <w:sz w:val="20"/>
          <w:szCs w:val="20"/>
        </w:rPr>
        <w:t>Udgifter til om lægning af jordledningen som følge af nødvendig omlægning af forsynings- og/eller stikledning, afholdes af grundejere</w:t>
      </w:r>
      <w:r>
        <w:rPr>
          <w:sz w:val="20"/>
          <w:szCs w:val="20"/>
        </w:rPr>
        <w:t xml:space="preserve">n. </w:t>
      </w:r>
    </w:p>
    <w:p w14:paraId="442DB454" w14:textId="64F8236C" w:rsidR="009F6704" w:rsidRPr="009F6704" w:rsidRDefault="009F6704" w:rsidP="00542137">
      <w:pPr>
        <w:pStyle w:val="Heading3"/>
        <w:jc w:val="both"/>
      </w:pPr>
      <w:bookmarkStart w:id="79" w:name="_Toc214216217"/>
      <w:r w:rsidRPr="009F6704">
        <w:t>Målerbrønde</w:t>
      </w:r>
      <w:bookmarkEnd w:id="79"/>
      <w:r w:rsidRPr="009F6704">
        <w:t xml:space="preserve"> </w:t>
      </w:r>
    </w:p>
    <w:p w14:paraId="286BDBB3" w14:textId="0152C1B5" w:rsidR="009F6704" w:rsidRPr="009F6704" w:rsidRDefault="009F6704" w:rsidP="00542137">
      <w:pPr>
        <w:spacing w:before="10" w:after="0"/>
        <w:ind w:left="113"/>
        <w:jc w:val="both"/>
        <w:rPr>
          <w:sz w:val="20"/>
          <w:szCs w:val="20"/>
        </w:rPr>
      </w:pPr>
      <w:r w:rsidRPr="009F6704">
        <w:rPr>
          <w:sz w:val="20"/>
          <w:szCs w:val="20"/>
        </w:rPr>
        <w:t>Målerbrønde skal udføres således</w:t>
      </w:r>
      <w:r>
        <w:rPr>
          <w:sz w:val="20"/>
          <w:szCs w:val="20"/>
        </w:rPr>
        <w:t>,</w:t>
      </w:r>
      <w:r w:rsidRPr="009F6704">
        <w:rPr>
          <w:sz w:val="20"/>
          <w:szCs w:val="20"/>
        </w:rPr>
        <w:t xml:space="preserve"> at vandmåleren holdes frostfri. </w:t>
      </w:r>
      <w:r w:rsidR="00951585" w:rsidRPr="00137E94">
        <w:rPr>
          <w:sz w:val="20"/>
          <w:szCs w:val="20"/>
        </w:rPr>
        <w:t>De skal endvidere udføres i materialer der ikke hindre den almindelige brug, herunder aflæsning eller eftersyn.</w:t>
      </w:r>
    </w:p>
    <w:p w14:paraId="4CD82C0E" w14:textId="77777777" w:rsidR="009F6704" w:rsidRPr="009F6704" w:rsidRDefault="009F6704" w:rsidP="00542137">
      <w:pPr>
        <w:spacing w:before="10" w:after="0"/>
        <w:ind w:left="113"/>
        <w:jc w:val="both"/>
        <w:rPr>
          <w:sz w:val="20"/>
          <w:szCs w:val="20"/>
        </w:rPr>
      </w:pPr>
    </w:p>
    <w:p w14:paraId="1C1F009C" w14:textId="5C174A39" w:rsidR="009F6704" w:rsidRPr="009F6704" w:rsidRDefault="009F6704" w:rsidP="00542137">
      <w:pPr>
        <w:spacing w:before="10" w:after="0"/>
        <w:ind w:left="113"/>
        <w:jc w:val="both"/>
        <w:rPr>
          <w:sz w:val="20"/>
          <w:szCs w:val="20"/>
        </w:rPr>
      </w:pPr>
      <w:r w:rsidRPr="009F6704">
        <w:rPr>
          <w:sz w:val="20"/>
          <w:szCs w:val="20"/>
        </w:rPr>
        <w:t xml:space="preserve">Målerbrønden skal være forsynet med et forsvarligt dæksel og skal ved ejerens foranstaltning holdes ren og så vidt muligt tør. Ved høj grundvandsstand kan vandforsyningen forlange, at målerbrønden etableres som en tæt brønd. </w:t>
      </w:r>
    </w:p>
    <w:p w14:paraId="6C672D3F" w14:textId="77777777" w:rsidR="009F6704" w:rsidRPr="009F6704" w:rsidRDefault="009F6704" w:rsidP="00542137">
      <w:pPr>
        <w:spacing w:before="10" w:after="0"/>
        <w:ind w:left="113"/>
        <w:jc w:val="both"/>
        <w:rPr>
          <w:sz w:val="20"/>
          <w:szCs w:val="20"/>
        </w:rPr>
      </w:pPr>
    </w:p>
    <w:p w14:paraId="707903C2" w14:textId="4CC3B325" w:rsidR="009F6704" w:rsidRDefault="009F6704" w:rsidP="00542137">
      <w:pPr>
        <w:spacing w:before="10" w:after="0"/>
        <w:ind w:left="113"/>
        <w:jc w:val="both"/>
        <w:rPr>
          <w:sz w:val="20"/>
          <w:szCs w:val="20"/>
        </w:rPr>
      </w:pPr>
      <w:r w:rsidRPr="009F6704">
        <w:rPr>
          <w:sz w:val="20"/>
          <w:szCs w:val="20"/>
        </w:rPr>
        <w:t>Målerbrønden etableres af, vedligeholdes af og tilhører ejeren, medmindre ejeren og vandforsyningen har aftalt andet.</w:t>
      </w:r>
    </w:p>
    <w:p w14:paraId="0ABC74AD" w14:textId="77777777" w:rsidR="004A7E23" w:rsidRDefault="004A7E23" w:rsidP="00542137">
      <w:pPr>
        <w:spacing w:before="10" w:after="0"/>
        <w:ind w:left="113"/>
        <w:jc w:val="both"/>
        <w:rPr>
          <w:sz w:val="20"/>
          <w:szCs w:val="20"/>
        </w:rPr>
      </w:pPr>
    </w:p>
    <w:p w14:paraId="7F9BFD1F" w14:textId="1E4A8DB8" w:rsidR="007311A2" w:rsidRDefault="007311A2" w:rsidP="00542137">
      <w:pPr>
        <w:spacing w:before="10" w:after="0"/>
        <w:ind w:left="113"/>
        <w:jc w:val="both"/>
        <w:rPr>
          <w:sz w:val="20"/>
          <w:szCs w:val="20"/>
        </w:rPr>
      </w:pPr>
    </w:p>
    <w:p w14:paraId="7A4F43C9" w14:textId="4DE86570" w:rsidR="007311A2" w:rsidRDefault="007311A2" w:rsidP="00542137">
      <w:pPr>
        <w:spacing w:before="10" w:after="0"/>
        <w:jc w:val="both"/>
        <w:rPr>
          <w:sz w:val="20"/>
          <w:szCs w:val="20"/>
        </w:rPr>
      </w:pPr>
    </w:p>
    <w:p w14:paraId="37CCFAA0" w14:textId="5964C6B7" w:rsidR="00F96EC0" w:rsidRPr="00F96EC0" w:rsidRDefault="00F96EC0" w:rsidP="00542137">
      <w:pPr>
        <w:pStyle w:val="Heading1"/>
        <w:jc w:val="both"/>
      </w:pPr>
      <w:bookmarkStart w:id="80" w:name="_Toc214216218"/>
      <w:r w:rsidRPr="00F96EC0">
        <w:lastRenderedPageBreak/>
        <w:t>Afregningsmålere</w:t>
      </w:r>
      <w:bookmarkEnd w:id="80"/>
      <w:r w:rsidRPr="00F96EC0">
        <w:t xml:space="preserve"> </w:t>
      </w:r>
    </w:p>
    <w:p w14:paraId="4993808E" w14:textId="3A747DCB" w:rsidR="00F96EC0" w:rsidRPr="00F96EC0" w:rsidRDefault="00F96EC0" w:rsidP="00542137">
      <w:pPr>
        <w:pStyle w:val="Heading2"/>
        <w:jc w:val="both"/>
      </w:pPr>
      <w:bookmarkStart w:id="81" w:name="_Toc214216219"/>
      <w:r w:rsidRPr="00F96EC0">
        <w:t>Generelle bestemmelser om installationer til måling af vandforbrug</w:t>
      </w:r>
      <w:bookmarkEnd w:id="81"/>
      <w:r w:rsidRPr="00F96EC0">
        <w:t xml:space="preserve"> </w:t>
      </w:r>
    </w:p>
    <w:p w14:paraId="3E7959B7" w14:textId="3C845229" w:rsidR="009F6704" w:rsidRDefault="00F96EC0" w:rsidP="00542137">
      <w:pPr>
        <w:spacing w:before="10" w:after="0"/>
        <w:ind w:left="113"/>
        <w:jc w:val="both"/>
        <w:rPr>
          <w:sz w:val="20"/>
          <w:szCs w:val="20"/>
        </w:rPr>
      </w:pPr>
      <w:r w:rsidRPr="00F96EC0">
        <w:rPr>
          <w:sz w:val="20"/>
          <w:szCs w:val="20"/>
        </w:rPr>
        <w:t xml:space="preserve">De generelle bestemmelser for vandinstallationer jf. </w:t>
      </w:r>
      <w:r w:rsidRPr="00226AAB">
        <w:rPr>
          <w:sz w:val="20"/>
          <w:szCs w:val="20"/>
        </w:rPr>
        <w:t>8.1.1 - 8.1.</w:t>
      </w:r>
      <w:r w:rsidR="006955E3" w:rsidRPr="00226AAB">
        <w:rPr>
          <w:sz w:val="20"/>
          <w:szCs w:val="20"/>
        </w:rPr>
        <w:t>9</w:t>
      </w:r>
      <w:r w:rsidR="00E20F9C" w:rsidRPr="00226AAB">
        <w:rPr>
          <w:sz w:val="20"/>
          <w:szCs w:val="20"/>
        </w:rPr>
        <w:t xml:space="preserve"> </w:t>
      </w:r>
      <w:r w:rsidRPr="00F96EC0">
        <w:rPr>
          <w:sz w:val="20"/>
          <w:szCs w:val="20"/>
        </w:rPr>
        <w:t>finder tilsvarende anvendelse for installationer til måling af vandforbrug</w:t>
      </w:r>
      <w:r>
        <w:rPr>
          <w:sz w:val="20"/>
          <w:szCs w:val="20"/>
        </w:rPr>
        <w:t xml:space="preserve">. </w:t>
      </w:r>
    </w:p>
    <w:p w14:paraId="7FCAD7B7" w14:textId="3A04044A" w:rsidR="00F96EC0" w:rsidRPr="00F96EC0" w:rsidRDefault="00F96EC0" w:rsidP="00542137">
      <w:pPr>
        <w:pStyle w:val="Heading2"/>
        <w:jc w:val="both"/>
      </w:pPr>
      <w:bookmarkStart w:id="82" w:name="_Toc214216220"/>
      <w:r w:rsidRPr="00F96EC0">
        <w:t>Afregning af samlet vandforbrug</w:t>
      </w:r>
      <w:bookmarkEnd w:id="82"/>
      <w:r w:rsidRPr="00F96EC0">
        <w:t xml:space="preserve"> </w:t>
      </w:r>
    </w:p>
    <w:p w14:paraId="23C293AC" w14:textId="2EA1FF80" w:rsidR="00F96EC0" w:rsidRPr="00F96EC0" w:rsidRDefault="00F96EC0" w:rsidP="00542137">
      <w:pPr>
        <w:spacing w:before="10" w:after="0"/>
        <w:ind w:left="113"/>
        <w:jc w:val="both"/>
        <w:rPr>
          <w:sz w:val="20"/>
          <w:szCs w:val="20"/>
        </w:rPr>
      </w:pPr>
      <w:r w:rsidRPr="00F96EC0">
        <w:rPr>
          <w:sz w:val="20"/>
          <w:szCs w:val="20"/>
        </w:rPr>
        <w:t>Ejeren af en ejendom, der er tilsluttet vandforsyningen, har pligt til at installere en afregningsmåler til brug for afregning af ejendommens samlede vandforbrug.</w:t>
      </w:r>
    </w:p>
    <w:p w14:paraId="7AA801A0" w14:textId="77777777" w:rsidR="00F96EC0" w:rsidRPr="00F96EC0" w:rsidRDefault="00F96EC0" w:rsidP="00542137">
      <w:pPr>
        <w:spacing w:before="10" w:after="0"/>
        <w:ind w:left="113"/>
        <w:jc w:val="both"/>
        <w:rPr>
          <w:sz w:val="20"/>
          <w:szCs w:val="20"/>
        </w:rPr>
      </w:pPr>
    </w:p>
    <w:p w14:paraId="06C44D4E" w14:textId="3B8D0208" w:rsidR="00F96EC0" w:rsidRDefault="00F96EC0" w:rsidP="00542137">
      <w:pPr>
        <w:spacing w:before="10" w:after="0"/>
        <w:ind w:left="113"/>
        <w:jc w:val="both"/>
        <w:rPr>
          <w:sz w:val="20"/>
          <w:szCs w:val="20"/>
        </w:rPr>
      </w:pPr>
      <w:r w:rsidRPr="00F96EC0">
        <w:rPr>
          <w:sz w:val="20"/>
          <w:szCs w:val="20"/>
        </w:rPr>
        <w:t>Der må kun anbringes én afregningsmåler på hver ejendom, medmindre der er truffet aftale med vandforsyningen om andet.</w:t>
      </w:r>
    </w:p>
    <w:p w14:paraId="2B93B1B1" w14:textId="5C14A366" w:rsidR="0015533B" w:rsidRDefault="0015533B" w:rsidP="00542137">
      <w:pPr>
        <w:spacing w:before="10" w:after="0"/>
        <w:ind w:left="113"/>
        <w:jc w:val="both"/>
        <w:rPr>
          <w:sz w:val="20"/>
          <w:szCs w:val="20"/>
        </w:rPr>
      </w:pPr>
    </w:p>
    <w:p w14:paraId="1ECD6091" w14:textId="1B1F2731" w:rsidR="0015533B" w:rsidRDefault="0015533B" w:rsidP="00542137">
      <w:pPr>
        <w:spacing w:before="10" w:after="0"/>
        <w:ind w:left="113"/>
        <w:jc w:val="both"/>
        <w:rPr>
          <w:sz w:val="20"/>
          <w:szCs w:val="20"/>
        </w:rPr>
      </w:pPr>
      <w:r w:rsidRPr="0015533B">
        <w:rPr>
          <w:sz w:val="20"/>
          <w:szCs w:val="20"/>
        </w:rPr>
        <w:t>Afregningsmåleren og dennes placering må ikke ændres uden forudgående aftale herom med vandforsyningen. Plomber ved målere og ventiler må kun brydes af vandforsyningens personale eller af forsyningens dertil bemyndigede personer.</w:t>
      </w:r>
    </w:p>
    <w:p w14:paraId="4C03BE68" w14:textId="22F462F1" w:rsidR="004A7E23" w:rsidRPr="004A7E23" w:rsidRDefault="004A7E23" w:rsidP="00542137">
      <w:pPr>
        <w:pStyle w:val="Heading2"/>
        <w:jc w:val="both"/>
      </w:pPr>
      <w:bookmarkStart w:id="83" w:name="_Toc214216221"/>
      <w:r w:rsidRPr="004A7E23">
        <w:t>Placering af afregningsmåler</w:t>
      </w:r>
      <w:bookmarkEnd w:id="83"/>
    </w:p>
    <w:p w14:paraId="46AC7C37" w14:textId="64BDECD9" w:rsidR="004A7E23" w:rsidRDefault="004A7E23" w:rsidP="00542137">
      <w:pPr>
        <w:spacing w:before="10" w:after="0"/>
        <w:ind w:left="113"/>
        <w:jc w:val="both"/>
        <w:rPr>
          <w:sz w:val="20"/>
          <w:szCs w:val="20"/>
        </w:rPr>
      </w:pPr>
      <w:r w:rsidRPr="004A7E23">
        <w:rPr>
          <w:sz w:val="20"/>
          <w:szCs w:val="20"/>
        </w:rPr>
        <w:t>Afregningsmåler anbringes i bygning umiddelbart efter jordledningens indføring</w:t>
      </w:r>
      <w:r w:rsidR="00A81565">
        <w:rPr>
          <w:sz w:val="20"/>
          <w:szCs w:val="20"/>
        </w:rPr>
        <w:t xml:space="preserve"> </w:t>
      </w:r>
      <w:r w:rsidRPr="004A7E23">
        <w:rPr>
          <w:sz w:val="20"/>
          <w:szCs w:val="20"/>
        </w:rPr>
        <w:t>og sådan, at den er beskyttet mod frost, utilsigtet opvarmning, mekaniske ydre påvirkninger og korrosion.</w:t>
      </w:r>
    </w:p>
    <w:p w14:paraId="5D99839A" w14:textId="77777777" w:rsidR="00092E56" w:rsidRDefault="00092E56" w:rsidP="00542137">
      <w:pPr>
        <w:spacing w:before="10" w:after="0"/>
        <w:ind w:left="113"/>
        <w:jc w:val="both"/>
        <w:rPr>
          <w:sz w:val="20"/>
          <w:szCs w:val="20"/>
        </w:rPr>
      </w:pPr>
    </w:p>
    <w:p w14:paraId="723F8E7B" w14:textId="7B6D4FE4" w:rsidR="00092E56" w:rsidRPr="00A81565" w:rsidRDefault="00092E56" w:rsidP="00542137">
      <w:pPr>
        <w:spacing w:before="10" w:after="0"/>
        <w:ind w:left="113"/>
        <w:jc w:val="both"/>
        <w:rPr>
          <w:sz w:val="20"/>
          <w:szCs w:val="20"/>
        </w:rPr>
      </w:pPr>
      <w:r w:rsidRPr="00A81565">
        <w:rPr>
          <w:sz w:val="20"/>
          <w:szCs w:val="20"/>
        </w:rPr>
        <w:t>I tilfælde, hvor afregningsmåleren af hensyn til installation, aflæsning eller vedligeholdelse af måleren ikke kan placeres i en bygning, anbringes måleren i en målerbrønd på jordledning efter forsyningens anvisning.</w:t>
      </w:r>
    </w:p>
    <w:p w14:paraId="73D529D8" w14:textId="77777777" w:rsidR="004A7E23" w:rsidRPr="00A81565" w:rsidRDefault="004A7E23" w:rsidP="00542137">
      <w:pPr>
        <w:spacing w:before="10" w:after="0"/>
        <w:ind w:left="113"/>
        <w:jc w:val="both"/>
        <w:rPr>
          <w:sz w:val="20"/>
          <w:szCs w:val="20"/>
        </w:rPr>
      </w:pPr>
    </w:p>
    <w:p w14:paraId="62261B0D" w14:textId="3DCF4033" w:rsidR="004A7E23" w:rsidRDefault="00263F1E" w:rsidP="00542137">
      <w:pPr>
        <w:spacing w:before="10" w:after="0"/>
        <w:ind w:left="113"/>
        <w:jc w:val="both"/>
        <w:rPr>
          <w:sz w:val="20"/>
          <w:szCs w:val="20"/>
        </w:rPr>
      </w:pPr>
      <w:r w:rsidRPr="00A81565">
        <w:rPr>
          <w:sz w:val="20"/>
          <w:szCs w:val="20"/>
        </w:rPr>
        <w:t>V</w:t>
      </w:r>
      <w:r w:rsidR="004A7E23" w:rsidRPr="00A81565">
        <w:rPr>
          <w:sz w:val="20"/>
          <w:szCs w:val="20"/>
        </w:rPr>
        <w:t xml:space="preserve">ed ombygning af en ejendom, skift af status for ejendom, ved overgang til fjernaflæsning eller som følge af ledningsudskiftninger, der foretages af hensyn til </w:t>
      </w:r>
      <w:r w:rsidRPr="00A81565">
        <w:rPr>
          <w:sz w:val="20"/>
          <w:szCs w:val="20"/>
        </w:rPr>
        <w:t xml:space="preserve">vandforsynings </w:t>
      </w:r>
      <w:r w:rsidR="004A7E23" w:rsidRPr="00A81565">
        <w:rPr>
          <w:sz w:val="20"/>
          <w:szCs w:val="20"/>
        </w:rPr>
        <w:t>driftsmæssige planlægning i øvrigt,</w:t>
      </w:r>
      <w:r w:rsidR="007B689B" w:rsidRPr="00A81565">
        <w:t xml:space="preserve"> </w:t>
      </w:r>
      <w:r w:rsidR="007B689B" w:rsidRPr="00A81565">
        <w:rPr>
          <w:sz w:val="20"/>
          <w:szCs w:val="20"/>
        </w:rPr>
        <w:t>kan placeringen ændres på baggrund af en revurdering af de ovenfornævnte hensyn.</w:t>
      </w:r>
    </w:p>
    <w:p w14:paraId="44A95D38" w14:textId="77777777" w:rsidR="00003703" w:rsidRPr="004A7E23" w:rsidRDefault="00003703" w:rsidP="00542137">
      <w:pPr>
        <w:spacing w:before="10" w:after="0"/>
        <w:ind w:left="113"/>
        <w:jc w:val="both"/>
        <w:rPr>
          <w:sz w:val="20"/>
          <w:szCs w:val="20"/>
        </w:rPr>
      </w:pPr>
    </w:p>
    <w:p w14:paraId="6AE8B017" w14:textId="306A0C47" w:rsidR="004A7E23" w:rsidRPr="004A7E23" w:rsidRDefault="004A7E23" w:rsidP="00542137">
      <w:pPr>
        <w:spacing w:before="10" w:after="0"/>
        <w:ind w:left="113"/>
        <w:jc w:val="both"/>
        <w:rPr>
          <w:sz w:val="20"/>
          <w:szCs w:val="20"/>
        </w:rPr>
      </w:pPr>
      <w:r w:rsidRPr="004A7E23">
        <w:rPr>
          <w:sz w:val="20"/>
          <w:szCs w:val="20"/>
        </w:rPr>
        <w:t>Måleren skal under alle omstændigheder være let at aflæse og udskifte.</w:t>
      </w:r>
    </w:p>
    <w:p w14:paraId="1DDE6562" w14:textId="77777777" w:rsidR="00003703" w:rsidRDefault="00003703" w:rsidP="00542137">
      <w:pPr>
        <w:spacing w:before="10" w:after="0"/>
        <w:ind w:left="113"/>
        <w:jc w:val="both"/>
        <w:rPr>
          <w:sz w:val="20"/>
          <w:szCs w:val="20"/>
        </w:rPr>
      </w:pPr>
    </w:p>
    <w:p w14:paraId="603E8C4E" w14:textId="32270458" w:rsidR="0015533B" w:rsidRDefault="004A7E23" w:rsidP="00542137">
      <w:pPr>
        <w:spacing w:before="10" w:after="0"/>
        <w:ind w:left="113"/>
        <w:jc w:val="both"/>
        <w:rPr>
          <w:sz w:val="20"/>
          <w:szCs w:val="20"/>
        </w:rPr>
      </w:pPr>
      <w:r w:rsidRPr="004A7E23">
        <w:rPr>
          <w:sz w:val="20"/>
          <w:szCs w:val="20"/>
        </w:rPr>
        <w:t>Målerbrønden placeres ca. 1 meter inden for skel.</w:t>
      </w:r>
    </w:p>
    <w:p w14:paraId="4EA04817" w14:textId="77E42A07" w:rsidR="0015533B" w:rsidRDefault="0015533B" w:rsidP="00542137">
      <w:pPr>
        <w:spacing w:before="10" w:after="0"/>
        <w:ind w:left="113"/>
        <w:jc w:val="both"/>
        <w:rPr>
          <w:sz w:val="20"/>
          <w:szCs w:val="20"/>
        </w:rPr>
      </w:pPr>
    </w:p>
    <w:p w14:paraId="072D4F0C" w14:textId="10129AFE" w:rsidR="00003703" w:rsidRDefault="00003703" w:rsidP="00542137">
      <w:pPr>
        <w:spacing w:before="10" w:after="0"/>
        <w:ind w:left="113"/>
        <w:jc w:val="both"/>
        <w:rPr>
          <w:sz w:val="20"/>
          <w:szCs w:val="20"/>
        </w:rPr>
      </w:pPr>
      <w:r w:rsidRPr="00003703">
        <w:rPr>
          <w:sz w:val="20"/>
          <w:szCs w:val="20"/>
        </w:rPr>
        <w:t>Det må ikke være muligt at aftappe vand fra installationen før vandmåleren, og der må, ud over den krævede afspærringsventil, ikke monteres komponenter før måleren uden godkendelse af vandforsyningen.</w:t>
      </w:r>
    </w:p>
    <w:p w14:paraId="34D0B96C" w14:textId="46663216" w:rsidR="00003703" w:rsidRDefault="00003703" w:rsidP="00542137">
      <w:pPr>
        <w:spacing w:before="10" w:after="0"/>
        <w:ind w:left="113"/>
        <w:jc w:val="both"/>
        <w:rPr>
          <w:sz w:val="20"/>
          <w:szCs w:val="20"/>
        </w:rPr>
      </w:pPr>
    </w:p>
    <w:p w14:paraId="05939592" w14:textId="7A44BDD5" w:rsidR="00003703" w:rsidRPr="00003703" w:rsidRDefault="00003703" w:rsidP="00542137">
      <w:pPr>
        <w:pStyle w:val="Heading2"/>
        <w:jc w:val="both"/>
      </w:pPr>
      <w:bookmarkStart w:id="84" w:name="_Toc214216222"/>
      <w:r w:rsidRPr="00003703">
        <w:t>Vandforsyningens ejendom</w:t>
      </w:r>
      <w:bookmarkEnd w:id="84"/>
    </w:p>
    <w:p w14:paraId="28785499" w14:textId="77777777" w:rsidR="00003703" w:rsidRDefault="00003703" w:rsidP="00542137">
      <w:pPr>
        <w:spacing w:before="10" w:after="0"/>
        <w:ind w:left="113"/>
        <w:jc w:val="both"/>
        <w:rPr>
          <w:sz w:val="20"/>
          <w:szCs w:val="20"/>
        </w:rPr>
      </w:pPr>
      <w:r w:rsidRPr="00003703">
        <w:rPr>
          <w:sz w:val="20"/>
          <w:szCs w:val="20"/>
        </w:rPr>
        <w:t>Afregningsmålere stilles til rådighed af vandforsyningen og forbliver vandforsyningens ejendom. Afregningsmålere</w:t>
      </w:r>
      <w:r>
        <w:rPr>
          <w:sz w:val="20"/>
          <w:szCs w:val="20"/>
        </w:rPr>
        <w:t xml:space="preserve"> </w:t>
      </w:r>
      <w:r w:rsidRPr="00003703">
        <w:rPr>
          <w:sz w:val="20"/>
          <w:szCs w:val="20"/>
        </w:rPr>
        <w:t xml:space="preserve">anbringes på ejerens bekostning. </w:t>
      </w:r>
    </w:p>
    <w:p w14:paraId="0DF0ADBF" w14:textId="77777777" w:rsidR="00003703" w:rsidRDefault="00003703" w:rsidP="00542137">
      <w:pPr>
        <w:spacing w:before="10" w:after="0"/>
        <w:ind w:left="113"/>
        <w:jc w:val="both"/>
        <w:rPr>
          <w:sz w:val="20"/>
          <w:szCs w:val="20"/>
        </w:rPr>
      </w:pPr>
    </w:p>
    <w:p w14:paraId="599C4544" w14:textId="5404111B" w:rsidR="00003703" w:rsidRDefault="00003703" w:rsidP="00542137">
      <w:pPr>
        <w:spacing w:before="10" w:after="0"/>
        <w:ind w:left="113"/>
        <w:jc w:val="both"/>
        <w:rPr>
          <w:sz w:val="20"/>
          <w:szCs w:val="20"/>
        </w:rPr>
      </w:pPr>
      <w:r w:rsidRPr="00003703">
        <w:rPr>
          <w:sz w:val="20"/>
          <w:szCs w:val="20"/>
        </w:rPr>
        <w:t>Vandforsyningen kan beslutte, at afregningsmålere skal være elektroniske og kunne fjernaflæses. Strømforbrug til driften af elektroniske afregningsmålere til fjernaflæsning påhviler ejer/bruger.</w:t>
      </w:r>
    </w:p>
    <w:p w14:paraId="64F832B7" w14:textId="5A08C07E" w:rsidR="00912FB1" w:rsidRPr="00912FB1" w:rsidRDefault="00912FB1" w:rsidP="00542137">
      <w:pPr>
        <w:pStyle w:val="Heading2"/>
        <w:jc w:val="both"/>
      </w:pPr>
      <w:bookmarkStart w:id="85" w:name="_Toc214216223"/>
      <w:r w:rsidRPr="00912FB1">
        <w:t>Aflæsning</w:t>
      </w:r>
      <w:bookmarkEnd w:id="85"/>
      <w:r w:rsidRPr="00912FB1">
        <w:t xml:space="preserve"> </w:t>
      </w:r>
    </w:p>
    <w:p w14:paraId="495178A3" w14:textId="68451B44" w:rsidR="00912FB1" w:rsidRPr="00912FB1" w:rsidRDefault="00912FB1" w:rsidP="00542137">
      <w:pPr>
        <w:spacing w:before="10" w:after="0"/>
        <w:ind w:left="113"/>
        <w:jc w:val="both"/>
        <w:rPr>
          <w:sz w:val="20"/>
          <w:szCs w:val="20"/>
        </w:rPr>
      </w:pPr>
      <w:r w:rsidRPr="00912FB1">
        <w:rPr>
          <w:sz w:val="20"/>
          <w:szCs w:val="20"/>
        </w:rPr>
        <w:t>Vandforsyningen har til enhver tid ret til at aflæse afregningsmålere</w:t>
      </w:r>
      <w:r>
        <w:rPr>
          <w:sz w:val="20"/>
          <w:szCs w:val="20"/>
        </w:rPr>
        <w:t xml:space="preserve"> </w:t>
      </w:r>
      <w:r w:rsidRPr="00912FB1">
        <w:rPr>
          <w:sz w:val="20"/>
          <w:szCs w:val="20"/>
        </w:rPr>
        <w:t xml:space="preserve">efter varsel, jf. 9.17. </w:t>
      </w:r>
    </w:p>
    <w:p w14:paraId="558DD649" w14:textId="77777777" w:rsidR="00912FB1" w:rsidRPr="00912FB1" w:rsidRDefault="00912FB1" w:rsidP="00542137">
      <w:pPr>
        <w:spacing w:before="10" w:after="0"/>
        <w:ind w:left="113"/>
        <w:jc w:val="both"/>
        <w:rPr>
          <w:sz w:val="20"/>
          <w:szCs w:val="20"/>
        </w:rPr>
      </w:pPr>
    </w:p>
    <w:p w14:paraId="3B11145F" w14:textId="4053CBCC" w:rsidR="00912FB1" w:rsidRDefault="00912FB1" w:rsidP="00542137">
      <w:pPr>
        <w:spacing w:before="10" w:after="0"/>
        <w:ind w:left="113"/>
        <w:jc w:val="both"/>
        <w:rPr>
          <w:sz w:val="20"/>
          <w:szCs w:val="20"/>
        </w:rPr>
      </w:pPr>
      <w:r w:rsidRPr="00912FB1">
        <w:rPr>
          <w:sz w:val="20"/>
          <w:szCs w:val="20"/>
        </w:rPr>
        <w:lastRenderedPageBreak/>
        <w:t>Vandforsyningen kan til enhver tid foretage fjernaflæsning af afregningsmålere. Data om forbrug og drift bliver ved fjernaflæste afregningsmålere overført automatisk til vandforsyningen. Oplysninger om behandling af oplysninger fra fjernaflæsningssystemet er tilgængelige på vandforsyningens hjemmeside.</w:t>
      </w:r>
    </w:p>
    <w:p w14:paraId="69BE282D" w14:textId="3F1822BC" w:rsidR="00912FB1" w:rsidRDefault="00912FB1" w:rsidP="00542137">
      <w:pPr>
        <w:spacing w:before="10" w:after="0"/>
        <w:ind w:left="113"/>
        <w:jc w:val="both"/>
        <w:rPr>
          <w:sz w:val="20"/>
          <w:szCs w:val="20"/>
        </w:rPr>
      </w:pPr>
    </w:p>
    <w:p w14:paraId="77808CD3" w14:textId="77777777" w:rsidR="00912FB1" w:rsidRDefault="00912FB1" w:rsidP="00542137">
      <w:pPr>
        <w:spacing w:before="10" w:after="0"/>
        <w:ind w:left="113"/>
        <w:jc w:val="both"/>
        <w:rPr>
          <w:sz w:val="20"/>
          <w:szCs w:val="20"/>
        </w:rPr>
      </w:pPr>
      <w:r w:rsidRPr="00912FB1">
        <w:rPr>
          <w:sz w:val="20"/>
          <w:szCs w:val="20"/>
        </w:rPr>
        <w:t>Vandforsyningen foretager løbende</w:t>
      </w:r>
      <w:r>
        <w:rPr>
          <w:sz w:val="20"/>
          <w:szCs w:val="20"/>
        </w:rPr>
        <w:t>,</w:t>
      </w:r>
      <w:r w:rsidRPr="00912FB1">
        <w:rPr>
          <w:sz w:val="20"/>
          <w:szCs w:val="20"/>
        </w:rPr>
        <w:t xml:space="preserve"> efter en konkret vurdering</w:t>
      </w:r>
      <w:r>
        <w:rPr>
          <w:sz w:val="20"/>
          <w:szCs w:val="20"/>
        </w:rPr>
        <w:t>,</w:t>
      </w:r>
      <w:r w:rsidRPr="00912FB1">
        <w:rPr>
          <w:sz w:val="20"/>
          <w:szCs w:val="20"/>
        </w:rPr>
        <w:t xml:space="preserve"> aflæsninger udelukkende med henblik på optimering af den generelle drift af ledningsnettet samt afregning af brugerens forbrug. </w:t>
      </w:r>
    </w:p>
    <w:p w14:paraId="4771C8B4" w14:textId="77777777" w:rsidR="00912FB1" w:rsidRDefault="00912FB1" w:rsidP="00542137">
      <w:pPr>
        <w:spacing w:before="10" w:after="0"/>
        <w:ind w:left="113"/>
        <w:jc w:val="both"/>
        <w:rPr>
          <w:sz w:val="20"/>
          <w:szCs w:val="20"/>
        </w:rPr>
      </w:pPr>
    </w:p>
    <w:p w14:paraId="347E255B" w14:textId="36EB37D5" w:rsidR="00912FB1" w:rsidRDefault="00912FB1" w:rsidP="00542137">
      <w:pPr>
        <w:spacing w:before="10" w:after="0"/>
        <w:ind w:left="113"/>
        <w:jc w:val="both"/>
        <w:rPr>
          <w:sz w:val="20"/>
          <w:szCs w:val="20"/>
        </w:rPr>
      </w:pPr>
      <w:r w:rsidRPr="00912FB1">
        <w:rPr>
          <w:sz w:val="20"/>
          <w:szCs w:val="20"/>
        </w:rPr>
        <w:t xml:space="preserve">Endvidere kan vandforsyningen – på grundlag af en henvendelse fra brugeren – aflæse pågældende brugers data til afklaring af brugerens forbrugsforhold, f.eks. </w:t>
      </w:r>
      <w:r w:rsidR="00226AAB">
        <w:rPr>
          <w:sz w:val="20"/>
          <w:szCs w:val="20"/>
        </w:rPr>
        <w:t xml:space="preserve">ved </w:t>
      </w:r>
      <w:r w:rsidRPr="00912FB1">
        <w:rPr>
          <w:sz w:val="20"/>
          <w:szCs w:val="20"/>
        </w:rPr>
        <w:t xml:space="preserve">fejl i anlæg mv. </w:t>
      </w:r>
    </w:p>
    <w:p w14:paraId="52340906" w14:textId="77777777" w:rsidR="00912FB1" w:rsidRDefault="00912FB1" w:rsidP="00542137">
      <w:pPr>
        <w:spacing w:before="10" w:after="0"/>
        <w:ind w:left="113"/>
        <w:jc w:val="both"/>
        <w:rPr>
          <w:sz w:val="20"/>
          <w:szCs w:val="20"/>
        </w:rPr>
      </w:pPr>
    </w:p>
    <w:p w14:paraId="7C3D3FED" w14:textId="0A76A2BE" w:rsidR="009F6704" w:rsidRDefault="00912FB1" w:rsidP="00542137">
      <w:pPr>
        <w:spacing w:before="10" w:after="0"/>
        <w:ind w:left="113"/>
        <w:jc w:val="both"/>
        <w:rPr>
          <w:sz w:val="20"/>
          <w:szCs w:val="20"/>
        </w:rPr>
      </w:pPr>
      <w:r w:rsidRPr="00912FB1">
        <w:rPr>
          <w:sz w:val="20"/>
          <w:szCs w:val="20"/>
        </w:rPr>
        <w:t>Nærmere oplysninger om vandforsyningens anvendelse af aflæsningsdata mv. fremgår af vandforsyningens oplysninger om behandling af personoplysninger, som er tilgængelige på vandforsyningens hjemmeside, og som er oplyst direkte over for de enkelte brugere.</w:t>
      </w:r>
    </w:p>
    <w:p w14:paraId="1C7057AA" w14:textId="1DED2C79" w:rsidR="002F57C8" w:rsidRPr="002F57C8" w:rsidRDefault="002F57C8" w:rsidP="00542137">
      <w:pPr>
        <w:pStyle w:val="Heading2"/>
        <w:jc w:val="both"/>
      </w:pPr>
      <w:bookmarkStart w:id="86" w:name="_Toc214216224"/>
      <w:r w:rsidRPr="002F57C8">
        <w:t>Vedligeholdelse og udskiftning</w:t>
      </w:r>
      <w:bookmarkEnd w:id="86"/>
      <w:r w:rsidRPr="002F57C8">
        <w:t xml:space="preserve"> </w:t>
      </w:r>
    </w:p>
    <w:p w14:paraId="56B11E10" w14:textId="799125EE" w:rsidR="002F57C8" w:rsidRDefault="002F57C8" w:rsidP="00542137">
      <w:pPr>
        <w:spacing w:before="10" w:after="0"/>
        <w:ind w:left="113"/>
        <w:jc w:val="both"/>
        <w:rPr>
          <w:sz w:val="20"/>
          <w:szCs w:val="20"/>
        </w:rPr>
      </w:pPr>
      <w:r w:rsidRPr="002F57C8">
        <w:rPr>
          <w:sz w:val="20"/>
          <w:szCs w:val="20"/>
        </w:rPr>
        <w:t>Afregningsmålere vedligeholdes af vandforsyningen og for dennes</w:t>
      </w:r>
      <w:r>
        <w:rPr>
          <w:sz w:val="20"/>
          <w:szCs w:val="20"/>
        </w:rPr>
        <w:t xml:space="preserve"> </w:t>
      </w:r>
      <w:r w:rsidRPr="002F57C8">
        <w:rPr>
          <w:sz w:val="20"/>
          <w:szCs w:val="20"/>
        </w:rPr>
        <w:t>regning. Vandforsyningen er berettiget til</w:t>
      </w:r>
      <w:r>
        <w:rPr>
          <w:sz w:val="20"/>
          <w:szCs w:val="20"/>
        </w:rPr>
        <w:t>,</w:t>
      </w:r>
      <w:r w:rsidRPr="002F57C8">
        <w:rPr>
          <w:sz w:val="20"/>
          <w:szCs w:val="20"/>
        </w:rPr>
        <w:t xml:space="preserve"> når som helst for egen regning</w:t>
      </w:r>
      <w:r>
        <w:rPr>
          <w:sz w:val="20"/>
          <w:szCs w:val="20"/>
        </w:rPr>
        <w:t>,</w:t>
      </w:r>
      <w:r w:rsidRPr="002F57C8">
        <w:rPr>
          <w:sz w:val="20"/>
          <w:szCs w:val="20"/>
        </w:rPr>
        <w:t xml:space="preserve"> at udskifte og kontrollere målere efter varsel, jf. 9.17.</w:t>
      </w:r>
    </w:p>
    <w:p w14:paraId="50692148" w14:textId="6C2EB0E1" w:rsidR="002F57C8" w:rsidRDefault="002F57C8" w:rsidP="00542137">
      <w:pPr>
        <w:spacing w:before="10" w:after="0"/>
        <w:ind w:left="113"/>
        <w:jc w:val="both"/>
        <w:rPr>
          <w:sz w:val="20"/>
          <w:szCs w:val="20"/>
        </w:rPr>
      </w:pPr>
    </w:p>
    <w:p w14:paraId="2877FA6A" w14:textId="52EAB61B" w:rsidR="004D786A" w:rsidRPr="004D786A" w:rsidRDefault="004D786A" w:rsidP="00542137">
      <w:pPr>
        <w:spacing w:before="10" w:after="0"/>
        <w:ind w:left="113"/>
        <w:jc w:val="both"/>
        <w:rPr>
          <w:sz w:val="20"/>
          <w:szCs w:val="20"/>
        </w:rPr>
      </w:pPr>
      <w:r w:rsidRPr="004D786A">
        <w:rPr>
          <w:sz w:val="20"/>
          <w:szCs w:val="20"/>
        </w:rPr>
        <w:t xml:space="preserve">Vandinstallationer skal kunne tåle, at vandmåleren udskiftes. Kan installationerne ikke tåle en udskiftning, herunder på grund af skrøbelige/rustne vandrør, skal ejendommens ejer sørge for, at vandinstallationerne bringes i orden og skal selv afholde udgifterne hertil. Installationen før/efter måleren skal være fastgjort.  </w:t>
      </w:r>
    </w:p>
    <w:p w14:paraId="1DCE7E64" w14:textId="77777777" w:rsidR="004D786A" w:rsidRPr="004D786A" w:rsidRDefault="004D786A" w:rsidP="00542137">
      <w:pPr>
        <w:spacing w:before="10" w:after="0"/>
        <w:ind w:left="113"/>
        <w:jc w:val="both"/>
        <w:rPr>
          <w:sz w:val="20"/>
          <w:szCs w:val="20"/>
        </w:rPr>
      </w:pPr>
    </w:p>
    <w:p w14:paraId="56448CE4" w14:textId="38EEB0D4" w:rsidR="002F57C8" w:rsidRDefault="004D786A" w:rsidP="00542137">
      <w:pPr>
        <w:spacing w:before="10" w:after="0"/>
        <w:ind w:left="113"/>
        <w:jc w:val="both"/>
        <w:rPr>
          <w:sz w:val="20"/>
          <w:szCs w:val="20"/>
        </w:rPr>
      </w:pPr>
      <w:r w:rsidRPr="004D786A">
        <w:rPr>
          <w:sz w:val="20"/>
          <w:szCs w:val="20"/>
        </w:rPr>
        <w:t>Vandforsyningen har ret til at fotografere målerinstallationen til brug for dokumentation og registrering</w:t>
      </w:r>
      <w:r w:rsidR="00504B2A">
        <w:rPr>
          <w:sz w:val="20"/>
          <w:szCs w:val="20"/>
        </w:rPr>
        <w:t>.</w:t>
      </w:r>
    </w:p>
    <w:p w14:paraId="6BB0250D" w14:textId="7AE913D1" w:rsidR="000B583B" w:rsidRPr="000B583B" w:rsidRDefault="000B583B" w:rsidP="00542137">
      <w:pPr>
        <w:pStyle w:val="Heading2"/>
        <w:jc w:val="both"/>
      </w:pPr>
      <w:bookmarkStart w:id="87" w:name="_Toc214216225"/>
      <w:r w:rsidRPr="000B583B">
        <w:t>Størrelse og type</w:t>
      </w:r>
      <w:bookmarkEnd w:id="87"/>
      <w:r w:rsidRPr="000B583B">
        <w:t xml:space="preserve"> </w:t>
      </w:r>
    </w:p>
    <w:p w14:paraId="253AC410" w14:textId="7761D9CA" w:rsidR="00504B2A" w:rsidRDefault="000B583B" w:rsidP="00542137">
      <w:pPr>
        <w:spacing w:before="10" w:after="0"/>
        <w:ind w:left="113"/>
        <w:jc w:val="both"/>
        <w:rPr>
          <w:sz w:val="20"/>
          <w:szCs w:val="20"/>
        </w:rPr>
      </w:pPr>
      <w:r w:rsidRPr="000B583B">
        <w:rPr>
          <w:sz w:val="20"/>
          <w:szCs w:val="20"/>
        </w:rPr>
        <w:t>Afregningsmåleres størrelse og type bestemmes af vandforsyningen ud fra de oply</w:t>
      </w:r>
      <w:r>
        <w:rPr>
          <w:sz w:val="20"/>
          <w:szCs w:val="20"/>
        </w:rPr>
        <w:t>s</w:t>
      </w:r>
      <w:r w:rsidRPr="000B583B">
        <w:rPr>
          <w:sz w:val="20"/>
          <w:szCs w:val="20"/>
        </w:rPr>
        <w:t>ninger, som ejeren har givet om vandinstallationerne og vandforbruget til erhvervsvirksomheder m.v.</w:t>
      </w:r>
    </w:p>
    <w:p w14:paraId="5AFF4046" w14:textId="77C77AB8" w:rsidR="000B583B" w:rsidRPr="000B583B" w:rsidRDefault="000B583B" w:rsidP="00542137">
      <w:pPr>
        <w:pStyle w:val="Heading2"/>
        <w:jc w:val="both"/>
      </w:pPr>
      <w:bookmarkStart w:id="88" w:name="_Toc214216226"/>
      <w:r w:rsidRPr="000B583B">
        <w:t>Ændring af vandforbruget</w:t>
      </w:r>
      <w:bookmarkEnd w:id="88"/>
    </w:p>
    <w:p w14:paraId="1BB44A2C" w14:textId="2B27F87B" w:rsidR="000B583B" w:rsidRDefault="000B583B" w:rsidP="00542137">
      <w:pPr>
        <w:spacing w:before="10" w:after="0"/>
        <w:ind w:left="113"/>
        <w:jc w:val="both"/>
        <w:rPr>
          <w:sz w:val="20"/>
          <w:szCs w:val="20"/>
        </w:rPr>
      </w:pPr>
      <w:r w:rsidRPr="000B583B">
        <w:rPr>
          <w:sz w:val="20"/>
          <w:szCs w:val="20"/>
        </w:rPr>
        <w:t>Hvis vandforbruget ændres i forhold til det af ejeren tidligere oplyste jf. 9.7 således</w:t>
      </w:r>
      <w:r>
        <w:rPr>
          <w:sz w:val="20"/>
          <w:szCs w:val="20"/>
        </w:rPr>
        <w:t>,</w:t>
      </w:r>
      <w:r w:rsidRPr="000B583B">
        <w:rPr>
          <w:sz w:val="20"/>
          <w:szCs w:val="20"/>
        </w:rPr>
        <w:t xml:space="preserve"> at afregningsmåleren ikke længere er tilpasset vandforbruget, kan vandforsyningen forlange målerinstallationen ændret for ejers regning, så måleren kan udskiftes med en måler af passende størrelse.</w:t>
      </w:r>
    </w:p>
    <w:p w14:paraId="5240976E" w14:textId="12FE36CC" w:rsidR="000B583B" w:rsidRDefault="000B583B" w:rsidP="00542137">
      <w:pPr>
        <w:spacing w:before="10" w:after="0"/>
        <w:ind w:left="113"/>
        <w:jc w:val="both"/>
        <w:rPr>
          <w:sz w:val="20"/>
          <w:szCs w:val="20"/>
        </w:rPr>
      </w:pPr>
    </w:p>
    <w:p w14:paraId="26C02D71" w14:textId="00BED333" w:rsidR="000B583B" w:rsidRPr="000B583B" w:rsidRDefault="000B583B" w:rsidP="00542137">
      <w:pPr>
        <w:pStyle w:val="Heading2"/>
        <w:jc w:val="both"/>
      </w:pPr>
      <w:bookmarkStart w:id="89" w:name="_Toc214216227"/>
      <w:r w:rsidRPr="000B583B">
        <w:t>Ejerens ansvar</w:t>
      </w:r>
      <w:bookmarkEnd w:id="89"/>
      <w:r w:rsidRPr="000B583B">
        <w:t xml:space="preserve"> </w:t>
      </w:r>
    </w:p>
    <w:p w14:paraId="4C764AC5" w14:textId="679C026A" w:rsidR="000B583B" w:rsidRDefault="000B583B" w:rsidP="00542137">
      <w:pPr>
        <w:spacing w:before="10" w:after="0"/>
        <w:ind w:left="113"/>
        <w:jc w:val="both"/>
        <w:rPr>
          <w:sz w:val="20"/>
          <w:szCs w:val="20"/>
        </w:rPr>
      </w:pPr>
      <w:r w:rsidRPr="000B583B">
        <w:rPr>
          <w:sz w:val="20"/>
          <w:szCs w:val="20"/>
        </w:rPr>
        <w:t>Ejer er erstatningspligtig over for vandforsyningen i alle tilfælde, hvor en a</w:t>
      </w:r>
      <w:r w:rsidR="00392BCC">
        <w:rPr>
          <w:sz w:val="20"/>
          <w:szCs w:val="20"/>
        </w:rPr>
        <w:t>f</w:t>
      </w:r>
      <w:r w:rsidRPr="000B583B">
        <w:rPr>
          <w:sz w:val="20"/>
          <w:szCs w:val="20"/>
        </w:rPr>
        <w:t>regnin</w:t>
      </w:r>
      <w:r w:rsidR="00202836">
        <w:rPr>
          <w:sz w:val="20"/>
          <w:szCs w:val="20"/>
        </w:rPr>
        <w:t>g</w:t>
      </w:r>
      <w:r w:rsidR="00392BCC">
        <w:rPr>
          <w:sz w:val="20"/>
          <w:szCs w:val="20"/>
        </w:rPr>
        <w:t>s</w:t>
      </w:r>
      <w:r w:rsidRPr="000B583B">
        <w:rPr>
          <w:sz w:val="20"/>
          <w:szCs w:val="20"/>
        </w:rPr>
        <w:t xml:space="preserve">måler er bortkommet eller er blevet beskadiget, f.eks. ved vold, brand, frost m.v. </w:t>
      </w:r>
    </w:p>
    <w:p w14:paraId="57C3BCF3" w14:textId="77777777" w:rsidR="000B583B" w:rsidRDefault="000B583B" w:rsidP="00542137">
      <w:pPr>
        <w:spacing w:before="10" w:after="0"/>
        <w:ind w:left="113"/>
        <w:jc w:val="both"/>
        <w:rPr>
          <w:sz w:val="20"/>
          <w:szCs w:val="20"/>
        </w:rPr>
      </w:pPr>
    </w:p>
    <w:p w14:paraId="3DF8C59A" w14:textId="0B34AD31" w:rsidR="000B583B" w:rsidRPr="000B583B" w:rsidRDefault="000B583B" w:rsidP="00542137">
      <w:pPr>
        <w:spacing w:before="10" w:after="0"/>
        <w:ind w:left="113"/>
        <w:jc w:val="both"/>
        <w:rPr>
          <w:sz w:val="20"/>
          <w:szCs w:val="20"/>
        </w:rPr>
      </w:pPr>
      <w:r w:rsidRPr="000B583B">
        <w:rPr>
          <w:sz w:val="20"/>
          <w:szCs w:val="20"/>
        </w:rPr>
        <w:t>Ejer og bruger må tåle de ulemper, der er forbundet med</w:t>
      </w:r>
      <w:r>
        <w:rPr>
          <w:sz w:val="20"/>
          <w:szCs w:val="20"/>
        </w:rPr>
        <w:t>,</w:t>
      </w:r>
      <w:r w:rsidRPr="000B583B">
        <w:rPr>
          <w:sz w:val="20"/>
          <w:szCs w:val="20"/>
        </w:rPr>
        <w:t xml:space="preserve"> at vandtilførslen afbrydes ved udskiftning af målere. </w:t>
      </w:r>
    </w:p>
    <w:p w14:paraId="0BC1702D" w14:textId="77777777" w:rsidR="000B583B" w:rsidRPr="000B583B" w:rsidRDefault="000B583B" w:rsidP="00542137">
      <w:pPr>
        <w:spacing w:before="10" w:after="0"/>
        <w:ind w:left="113"/>
        <w:jc w:val="both"/>
        <w:rPr>
          <w:sz w:val="20"/>
          <w:szCs w:val="20"/>
        </w:rPr>
      </w:pPr>
    </w:p>
    <w:p w14:paraId="16F92FEA" w14:textId="77777777" w:rsidR="000B583B" w:rsidRPr="000B583B" w:rsidRDefault="000B583B" w:rsidP="00542137">
      <w:pPr>
        <w:spacing w:before="10" w:after="0"/>
        <w:ind w:left="113"/>
        <w:jc w:val="both"/>
        <w:rPr>
          <w:sz w:val="20"/>
          <w:szCs w:val="20"/>
        </w:rPr>
      </w:pPr>
      <w:r w:rsidRPr="000B583B">
        <w:rPr>
          <w:sz w:val="20"/>
          <w:szCs w:val="20"/>
        </w:rPr>
        <w:t>Ejerens forpligtelser overgår til brugeren, hvis der er etableret et direkte kundeforhold.</w:t>
      </w:r>
    </w:p>
    <w:p w14:paraId="70AFD502" w14:textId="186E2332" w:rsidR="000B583B" w:rsidRPr="000B583B" w:rsidRDefault="000B583B" w:rsidP="00542137">
      <w:pPr>
        <w:pStyle w:val="Heading2"/>
        <w:jc w:val="both"/>
      </w:pPr>
      <w:bookmarkStart w:id="90" w:name="_Toc214216228"/>
      <w:r w:rsidRPr="000B583B">
        <w:t>Utætheder eller fejl</w:t>
      </w:r>
      <w:bookmarkEnd w:id="90"/>
      <w:r w:rsidRPr="000B583B">
        <w:t xml:space="preserve"> </w:t>
      </w:r>
    </w:p>
    <w:p w14:paraId="2F9A5802" w14:textId="77777777" w:rsidR="000B583B" w:rsidRDefault="000B583B" w:rsidP="00542137">
      <w:pPr>
        <w:spacing w:before="10" w:after="0"/>
        <w:ind w:left="113"/>
        <w:jc w:val="both"/>
        <w:rPr>
          <w:sz w:val="20"/>
          <w:szCs w:val="20"/>
        </w:rPr>
      </w:pPr>
      <w:r w:rsidRPr="000B583B">
        <w:rPr>
          <w:sz w:val="20"/>
          <w:szCs w:val="20"/>
        </w:rPr>
        <w:t xml:space="preserve">Opdager ejeren, at der er utætheder eller fejl ved en afregningsmåler, skal dette straks meddeles til vandforsyningen. </w:t>
      </w:r>
    </w:p>
    <w:p w14:paraId="5AC3543B" w14:textId="77777777" w:rsidR="000B583B" w:rsidRDefault="000B583B" w:rsidP="00542137">
      <w:pPr>
        <w:spacing w:before="10" w:after="0"/>
        <w:ind w:left="113"/>
        <w:jc w:val="both"/>
        <w:rPr>
          <w:sz w:val="20"/>
          <w:szCs w:val="20"/>
        </w:rPr>
      </w:pPr>
    </w:p>
    <w:p w14:paraId="1C6BA2EB" w14:textId="4F2F0AEF" w:rsidR="000B583B" w:rsidRDefault="000B583B" w:rsidP="00542137">
      <w:pPr>
        <w:spacing w:before="10" w:after="0"/>
        <w:ind w:left="113"/>
        <w:jc w:val="both"/>
        <w:rPr>
          <w:sz w:val="20"/>
          <w:szCs w:val="20"/>
        </w:rPr>
      </w:pPr>
      <w:r w:rsidRPr="000B583B">
        <w:rPr>
          <w:sz w:val="20"/>
          <w:szCs w:val="20"/>
        </w:rPr>
        <w:t>Brugere af en ejendom skal straks meddele konstaterede fejl til ejeren.</w:t>
      </w:r>
      <w:r>
        <w:rPr>
          <w:sz w:val="20"/>
          <w:szCs w:val="20"/>
        </w:rPr>
        <w:t xml:space="preserve"> </w:t>
      </w:r>
    </w:p>
    <w:p w14:paraId="6855DA33" w14:textId="115E61F1" w:rsidR="000B583B" w:rsidRPr="000B583B" w:rsidRDefault="000B583B" w:rsidP="00542137">
      <w:pPr>
        <w:pStyle w:val="Heading2"/>
        <w:jc w:val="both"/>
      </w:pPr>
      <w:bookmarkStart w:id="91" w:name="_Toc214216229"/>
      <w:r w:rsidRPr="000B583B">
        <w:lastRenderedPageBreak/>
        <w:t>Indgreb m.v. i afregningsmålere</w:t>
      </w:r>
      <w:bookmarkEnd w:id="91"/>
    </w:p>
    <w:p w14:paraId="72CB3317" w14:textId="77777777" w:rsidR="000B583B" w:rsidRPr="000B583B" w:rsidRDefault="000B583B" w:rsidP="00542137">
      <w:pPr>
        <w:spacing w:before="10" w:after="0"/>
        <w:ind w:left="113"/>
        <w:jc w:val="both"/>
        <w:rPr>
          <w:sz w:val="20"/>
          <w:szCs w:val="20"/>
        </w:rPr>
      </w:pPr>
      <w:r w:rsidRPr="000B583B">
        <w:rPr>
          <w:sz w:val="20"/>
          <w:szCs w:val="20"/>
        </w:rPr>
        <w:t xml:space="preserve">Ejere og brugere må ikke foretage indgreb i afregningsmålere, bryde plomben eller på nogen måde påvirke målernes korrekte funktion. Der må ikke gøres forsøg på optøning af en frossen måler. </w:t>
      </w:r>
    </w:p>
    <w:p w14:paraId="7873E5A0" w14:textId="77777777" w:rsidR="000B583B" w:rsidRPr="000B583B" w:rsidRDefault="000B583B" w:rsidP="00542137">
      <w:pPr>
        <w:spacing w:before="10" w:after="0"/>
        <w:ind w:left="113"/>
        <w:jc w:val="both"/>
        <w:rPr>
          <w:sz w:val="20"/>
          <w:szCs w:val="20"/>
        </w:rPr>
      </w:pPr>
    </w:p>
    <w:p w14:paraId="113D171A" w14:textId="77777777" w:rsidR="000B583B" w:rsidRPr="000B583B" w:rsidRDefault="000B583B" w:rsidP="00542137">
      <w:pPr>
        <w:spacing w:before="10" w:after="0"/>
        <w:ind w:left="113"/>
        <w:jc w:val="both"/>
        <w:rPr>
          <w:sz w:val="20"/>
          <w:szCs w:val="20"/>
        </w:rPr>
      </w:pPr>
      <w:r w:rsidRPr="000B583B">
        <w:rPr>
          <w:sz w:val="20"/>
          <w:szCs w:val="20"/>
        </w:rPr>
        <w:t>Omkostninger til eftersyn og istandsættelse eller udskiftning af en måler som følge af indgreb, jf. ovennævnte, afholdes af ejeren.</w:t>
      </w:r>
    </w:p>
    <w:p w14:paraId="6FABEA2E" w14:textId="50436872" w:rsidR="000B583B" w:rsidRPr="000B583B" w:rsidRDefault="000B583B" w:rsidP="00542137">
      <w:pPr>
        <w:pStyle w:val="Heading2"/>
        <w:jc w:val="both"/>
      </w:pPr>
      <w:bookmarkStart w:id="92" w:name="_Toc214216230"/>
      <w:r w:rsidRPr="000B583B">
        <w:t>Overgang fra fælles til individuel afregning</w:t>
      </w:r>
      <w:bookmarkEnd w:id="92"/>
      <w:r w:rsidRPr="000B583B">
        <w:t xml:space="preserve"> </w:t>
      </w:r>
    </w:p>
    <w:p w14:paraId="12B17473" w14:textId="19E2E594" w:rsidR="000B583B" w:rsidRDefault="000B583B" w:rsidP="00542137">
      <w:pPr>
        <w:spacing w:before="10" w:after="0"/>
        <w:ind w:left="113"/>
        <w:jc w:val="both"/>
        <w:rPr>
          <w:sz w:val="20"/>
          <w:szCs w:val="20"/>
        </w:rPr>
      </w:pPr>
      <w:r w:rsidRPr="000B583B">
        <w:rPr>
          <w:sz w:val="20"/>
          <w:szCs w:val="20"/>
        </w:rPr>
        <w:t xml:space="preserve">Beslutning om at overgå fra fælles til individuel afregning med vandforsyningen skal meddeles skriftligt til vandforsyningen og kommunen jf. bekendtgørelse </w:t>
      </w:r>
      <w:r w:rsidR="00FE583A">
        <w:rPr>
          <w:sz w:val="20"/>
          <w:szCs w:val="20"/>
        </w:rPr>
        <w:t xml:space="preserve">nr. </w:t>
      </w:r>
      <w:r w:rsidRPr="000B583B">
        <w:rPr>
          <w:sz w:val="20"/>
          <w:szCs w:val="20"/>
        </w:rPr>
        <w:t>837 af 27. november 1998 om individuel afregning af målt vandforbrug.</w:t>
      </w:r>
    </w:p>
    <w:p w14:paraId="0C36434D" w14:textId="7ECD4540" w:rsidR="00B41EA7" w:rsidRPr="00B41EA7" w:rsidRDefault="00B41EA7" w:rsidP="00542137">
      <w:pPr>
        <w:pStyle w:val="Heading2"/>
        <w:jc w:val="both"/>
      </w:pPr>
      <w:bookmarkStart w:id="93" w:name="_Toc214216231"/>
      <w:r w:rsidRPr="00B41EA7">
        <w:t>Ejerens ansvar, rettigheder og pligter</w:t>
      </w:r>
      <w:bookmarkEnd w:id="93"/>
      <w:r w:rsidRPr="00B41EA7">
        <w:t xml:space="preserve"> </w:t>
      </w:r>
    </w:p>
    <w:p w14:paraId="1F855A7D" w14:textId="206761D3" w:rsidR="000B583B" w:rsidRDefault="00B41EA7" w:rsidP="00542137">
      <w:pPr>
        <w:spacing w:before="10" w:after="0"/>
        <w:ind w:left="113"/>
        <w:jc w:val="both"/>
        <w:rPr>
          <w:sz w:val="20"/>
          <w:szCs w:val="20"/>
        </w:rPr>
      </w:pPr>
      <w:r w:rsidRPr="00B41EA7">
        <w:rPr>
          <w:sz w:val="20"/>
          <w:szCs w:val="20"/>
        </w:rPr>
        <w:t>For ejendomme, hvor der er indgået aftale med vandforsyningen om individuel afr</w:t>
      </w:r>
      <w:r>
        <w:rPr>
          <w:sz w:val="20"/>
          <w:szCs w:val="20"/>
        </w:rPr>
        <w:t>eg</w:t>
      </w:r>
      <w:r w:rsidRPr="00B41EA7">
        <w:rPr>
          <w:sz w:val="20"/>
          <w:szCs w:val="20"/>
        </w:rPr>
        <w:t>ning efter målt forbrug, overgår ejerens ansvar, rettigheder og pligter efter 9.9, 9.10, 9.11 og 9.15, 9.16 og 9.17 til brugeren af enheden.</w:t>
      </w:r>
      <w:r>
        <w:rPr>
          <w:sz w:val="20"/>
          <w:szCs w:val="20"/>
        </w:rPr>
        <w:t xml:space="preserve"> </w:t>
      </w:r>
    </w:p>
    <w:p w14:paraId="42BF792B" w14:textId="242F438E" w:rsidR="00B41EA7" w:rsidRPr="00B41EA7" w:rsidRDefault="00B41EA7" w:rsidP="00542137">
      <w:pPr>
        <w:pStyle w:val="Heading2"/>
        <w:jc w:val="both"/>
      </w:pPr>
      <w:bookmarkStart w:id="94" w:name="_Toc214216232"/>
      <w:r w:rsidRPr="00B41EA7">
        <w:t>Målerteknisk kontrol</w:t>
      </w:r>
      <w:bookmarkEnd w:id="94"/>
      <w:r w:rsidRPr="00B41EA7">
        <w:t xml:space="preserve"> </w:t>
      </w:r>
    </w:p>
    <w:p w14:paraId="1FFBB492" w14:textId="6E959A8B" w:rsidR="00B41EA7" w:rsidRDefault="00B41EA7" w:rsidP="00542137">
      <w:pPr>
        <w:spacing w:before="10" w:after="0"/>
        <w:ind w:left="113"/>
        <w:jc w:val="both"/>
        <w:rPr>
          <w:sz w:val="20"/>
          <w:szCs w:val="20"/>
        </w:rPr>
      </w:pPr>
      <w:r w:rsidRPr="00B41EA7">
        <w:rPr>
          <w:sz w:val="20"/>
          <w:szCs w:val="20"/>
        </w:rPr>
        <w:t xml:space="preserve">Afregningsmålere, der anvendes som grundlag for betaling af driftsbidrag, skal opfylde de krav og underkastes den måletekniske kontrol, der er fastsat af </w:t>
      </w:r>
      <w:r>
        <w:rPr>
          <w:sz w:val="20"/>
          <w:szCs w:val="20"/>
        </w:rPr>
        <w:t>s</w:t>
      </w:r>
      <w:r w:rsidRPr="00B41EA7">
        <w:rPr>
          <w:sz w:val="20"/>
          <w:szCs w:val="20"/>
        </w:rPr>
        <w:t>ikkerhedsstyrelsen om anvendelse af måleinstrumenter til måling af forbrug af vand, gas, el eller varme.</w:t>
      </w:r>
    </w:p>
    <w:p w14:paraId="434CCCC9" w14:textId="77777777" w:rsidR="000D690B" w:rsidRDefault="000D690B" w:rsidP="00542137">
      <w:pPr>
        <w:spacing w:before="10" w:after="0"/>
        <w:ind w:left="113"/>
        <w:jc w:val="both"/>
        <w:rPr>
          <w:b/>
          <w:bCs/>
          <w:sz w:val="20"/>
          <w:szCs w:val="20"/>
        </w:rPr>
      </w:pPr>
    </w:p>
    <w:p w14:paraId="30F8F2FB" w14:textId="579349D7" w:rsidR="005524A1" w:rsidRPr="005524A1" w:rsidRDefault="005524A1" w:rsidP="00542137">
      <w:pPr>
        <w:pStyle w:val="Heading2"/>
        <w:jc w:val="both"/>
      </w:pPr>
      <w:bookmarkStart w:id="95" w:name="_Toc214216233"/>
      <w:r w:rsidRPr="005524A1">
        <w:t>Kontrol af afregningsmåleren</w:t>
      </w:r>
      <w:bookmarkEnd w:id="95"/>
      <w:r w:rsidRPr="005524A1">
        <w:t xml:space="preserve"> </w:t>
      </w:r>
    </w:p>
    <w:p w14:paraId="220D1922" w14:textId="6AD9AEB8" w:rsidR="00B41EA7" w:rsidRDefault="005524A1" w:rsidP="00542137">
      <w:pPr>
        <w:spacing w:before="10" w:after="0"/>
        <w:ind w:left="113"/>
        <w:jc w:val="both"/>
        <w:rPr>
          <w:sz w:val="20"/>
          <w:szCs w:val="20"/>
        </w:rPr>
      </w:pPr>
      <w:r w:rsidRPr="005524A1">
        <w:rPr>
          <w:sz w:val="20"/>
          <w:szCs w:val="20"/>
        </w:rPr>
        <w:t>Ejeren kan ved skriftlig henvendelse til vandforsyningen forlange at få kontrolleret afregningsmålerens nøjagtighed.</w:t>
      </w:r>
    </w:p>
    <w:p w14:paraId="3C10BD82" w14:textId="6942F705" w:rsidR="005524A1" w:rsidRDefault="005524A1" w:rsidP="00542137">
      <w:pPr>
        <w:spacing w:before="10" w:after="0"/>
        <w:ind w:left="113"/>
        <w:jc w:val="both"/>
        <w:rPr>
          <w:sz w:val="20"/>
          <w:szCs w:val="20"/>
        </w:rPr>
      </w:pPr>
    </w:p>
    <w:p w14:paraId="490B7001" w14:textId="0CB7D5A3" w:rsidR="005524A1" w:rsidRDefault="005524A1" w:rsidP="00542137">
      <w:pPr>
        <w:spacing w:before="10" w:after="0"/>
        <w:ind w:left="113"/>
        <w:jc w:val="both"/>
        <w:rPr>
          <w:sz w:val="20"/>
          <w:szCs w:val="20"/>
        </w:rPr>
      </w:pPr>
      <w:r w:rsidRPr="005524A1">
        <w:rPr>
          <w:sz w:val="20"/>
          <w:szCs w:val="20"/>
        </w:rPr>
        <w:t>Afregningsmåleren anses for at måle rigtigt, når brugstolerancen ikke overskrides som fastsat i bekendtgørelse nr. 582 af 28. maj 2018 om anvendelse af måleinstrumenter til måling af forbrug af vand, gas, el eller varme, og i de forskrifter, hvortil bekendtgørelsen henviser.</w:t>
      </w:r>
    </w:p>
    <w:p w14:paraId="038B831E" w14:textId="1A31D285" w:rsidR="005524A1" w:rsidRDefault="005524A1" w:rsidP="00542137">
      <w:pPr>
        <w:spacing w:before="10" w:after="0"/>
        <w:ind w:left="113"/>
        <w:jc w:val="both"/>
        <w:rPr>
          <w:sz w:val="20"/>
          <w:szCs w:val="20"/>
        </w:rPr>
      </w:pPr>
    </w:p>
    <w:p w14:paraId="70EF79E6" w14:textId="7CE4C88B" w:rsidR="005F6F2C" w:rsidRPr="005F6F2C" w:rsidRDefault="005F6F2C" w:rsidP="00542137">
      <w:pPr>
        <w:spacing w:before="10" w:after="0"/>
        <w:ind w:left="113"/>
        <w:jc w:val="both"/>
        <w:rPr>
          <w:sz w:val="20"/>
          <w:szCs w:val="20"/>
        </w:rPr>
      </w:pPr>
      <w:r w:rsidRPr="005F6F2C">
        <w:rPr>
          <w:sz w:val="20"/>
          <w:szCs w:val="20"/>
        </w:rPr>
        <w:t xml:space="preserve">Hvis afregningsmålerens visning ligger </w:t>
      </w:r>
      <w:r w:rsidRPr="00795075">
        <w:rPr>
          <w:i/>
          <w:iCs/>
          <w:sz w:val="20"/>
          <w:szCs w:val="20"/>
        </w:rPr>
        <w:t>inden for</w:t>
      </w:r>
      <w:r w:rsidRPr="005F6F2C">
        <w:rPr>
          <w:sz w:val="20"/>
          <w:szCs w:val="20"/>
        </w:rPr>
        <w:t xml:space="preserve"> de acceptable grænser for m</w:t>
      </w:r>
      <w:r>
        <w:rPr>
          <w:sz w:val="20"/>
          <w:szCs w:val="20"/>
        </w:rPr>
        <w:t>å</w:t>
      </w:r>
      <w:r w:rsidRPr="005F6F2C">
        <w:rPr>
          <w:sz w:val="20"/>
          <w:szCs w:val="20"/>
        </w:rPr>
        <w:t xml:space="preserve">leunøjagtighed, afholdes omkostningerne til prøvningen mv. af den, der har ønsket afprøvningen. </w:t>
      </w:r>
    </w:p>
    <w:p w14:paraId="2E2466C4" w14:textId="77777777" w:rsidR="005F6F2C" w:rsidRPr="005F6F2C" w:rsidRDefault="005F6F2C" w:rsidP="00542137">
      <w:pPr>
        <w:spacing w:before="10" w:after="0"/>
        <w:ind w:left="113"/>
        <w:jc w:val="both"/>
        <w:rPr>
          <w:sz w:val="20"/>
          <w:szCs w:val="20"/>
        </w:rPr>
      </w:pPr>
    </w:p>
    <w:p w14:paraId="45872A92" w14:textId="28FF4A20" w:rsidR="005F6F2C" w:rsidRPr="005F6F2C" w:rsidRDefault="005F6F2C" w:rsidP="00542137">
      <w:pPr>
        <w:spacing w:before="10" w:after="0"/>
        <w:ind w:left="113"/>
        <w:jc w:val="both"/>
        <w:rPr>
          <w:sz w:val="20"/>
          <w:szCs w:val="20"/>
        </w:rPr>
      </w:pPr>
      <w:r w:rsidRPr="005F6F2C">
        <w:rPr>
          <w:sz w:val="20"/>
          <w:szCs w:val="20"/>
        </w:rPr>
        <w:t xml:space="preserve">Hvis afregningsmålerens visning ligger </w:t>
      </w:r>
      <w:r w:rsidRPr="00795075">
        <w:rPr>
          <w:i/>
          <w:iCs/>
          <w:sz w:val="20"/>
          <w:szCs w:val="20"/>
        </w:rPr>
        <w:t>uden for</w:t>
      </w:r>
      <w:r w:rsidRPr="005F6F2C">
        <w:rPr>
          <w:sz w:val="20"/>
          <w:szCs w:val="20"/>
        </w:rPr>
        <w:t xml:space="preserve"> de acceptable grænser for måleunøjagtighed, afholdes omkostningerne til prøvningen mv. af vandforsyningen. </w:t>
      </w:r>
    </w:p>
    <w:p w14:paraId="6D78F3CF" w14:textId="77777777" w:rsidR="005F6F2C" w:rsidRPr="005F6F2C" w:rsidRDefault="005F6F2C" w:rsidP="00542137">
      <w:pPr>
        <w:spacing w:before="10" w:after="0"/>
        <w:ind w:left="113"/>
        <w:jc w:val="both"/>
        <w:rPr>
          <w:sz w:val="20"/>
          <w:szCs w:val="20"/>
        </w:rPr>
      </w:pPr>
    </w:p>
    <w:p w14:paraId="542E450F" w14:textId="546C1052" w:rsidR="005F6F2C" w:rsidRPr="005F6F2C" w:rsidRDefault="005F6F2C" w:rsidP="00542137">
      <w:pPr>
        <w:spacing w:before="10" w:after="0"/>
        <w:ind w:left="113"/>
        <w:jc w:val="both"/>
        <w:rPr>
          <w:sz w:val="20"/>
          <w:szCs w:val="20"/>
        </w:rPr>
      </w:pPr>
      <w:r w:rsidRPr="005F6F2C">
        <w:rPr>
          <w:sz w:val="20"/>
          <w:szCs w:val="20"/>
        </w:rPr>
        <w:t xml:space="preserve">Efter høring af ejeren foretager vandforsyningen en skønsmæssig nedsættelse eller forhøjelse af det målte forbrug for det tidsrum, hvor vandforsyningen skønner, at fejlvisningen har fundet sted, dog højst for 3 år, jf. </w:t>
      </w:r>
      <w:r w:rsidR="00795075">
        <w:rPr>
          <w:sz w:val="20"/>
          <w:szCs w:val="20"/>
        </w:rPr>
        <w:t>l</w:t>
      </w:r>
      <w:r w:rsidR="00795075" w:rsidRPr="00795075">
        <w:rPr>
          <w:sz w:val="20"/>
          <w:szCs w:val="20"/>
        </w:rPr>
        <w:t>ovbekendtgørelse</w:t>
      </w:r>
      <w:r w:rsidR="00677521">
        <w:rPr>
          <w:sz w:val="20"/>
          <w:szCs w:val="20"/>
        </w:rPr>
        <w:t xml:space="preserve"> 1238 af 9. november 2015 </w:t>
      </w:r>
      <w:r w:rsidR="00795075" w:rsidRPr="00795075">
        <w:rPr>
          <w:sz w:val="20"/>
          <w:szCs w:val="20"/>
        </w:rPr>
        <w:t>om forældelse af fordringer</w:t>
      </w:r>
      <w:r w:rsidR="00795075">
        <w:rPr>
          <w:sz w:val="20"/>
          <w:szCs w:val="20"/>
        </w:rPr>
        <w:t xml:space="preserve"> </w:t>
      </w:r>
      <w:r w:rsidRPr="005F6F2C">
        <w:rPr>
          <w:sz w:val="20"/>
          <w:szCs w:val="20"/>
        </w:rPr>
        <w:t xml:space="preserve">(forældelsesloven). </w:t>
      </w:r>
    </w:p>
    <w:p w14:paraId="0E1C29D8" w14:textId="77777777" w:rsidR="005F6F2C" w:rsidRPr="005F6F2C" w:rsidRDefault="005F6F2C" w:rsidP="00542137">
      <w:pPr>
        <w:spacing w:before="10" w:after="0"/>
        <w:ind w:left="113"/>
        <w:jc w:val="both"/>
        <w:rPr>
          <w:sz w:val="20"/>
          <w:szCs w:val="20"/>
        </w:rPr>
      </w:pPr>
    </w:p>
    <w:p w14:paraId="0465E9C6" w14:textId="50A1AA8E" w:rsidR="005524A1" w:rsidRPr="001B4C77" w:rsidRDefault="005F6F2C" w:rsidP="00542137">
      <w:pPr>
        <w:spacing w:before="10" w:after="0"/>
        <w:ind w:left="113"/>
        <w:jc w:val="both"/>
        <w:rPr>
          <w:sz w:val="20"/>
          <w:szCs w:val="20"/>
        </w:rPr>
      </w:pPr>
      <w:r w:rsidRPr="00772FF5">
        <w:rPr>
          <w:sz w:val="20"/>
          <w:szCs w:val="20"/>
        </w:rPr>
        <w:t>Ejerens forpligtelser overgår til brugeren, hvis der er etableret et direkte kundeforhold.</w:t>
      </w:r>
    </w:p>
    <w:p w14:paraId="2B77CB65" w14:textId="0D691E65" w:rsidR="001738EA" w:rsidRPr="001738EA" w:rsidRDefault="001738EA" w:rsidP="00542137">
      <w:pPr>
        <w:pStyle w:val="Heading2"/>
        <w:jc w:val="both"/>
      </w:pPr>
      <w:bookmarkStart w:id="96" w:name="_Toc214216234"/>
      <w:r w:rsidRPr="001738EA">
        <w:t>Selvaflæsning</w:t>
      </w:r>
      <w:bookmarkEnd w:id="96"/>
      <w:r w:rsidRPr="001738EA">
        <w:t xml:space="preserve"> </w:t>
      </w:r>
    </w:p>
    <w:p w14:paraId="200EDFB2" w14:textId="77777777" w:rsidR="001738EA" w:rsidRPr="001738EA" w:rsidRDefault="001738EA" w:rsidP="00542137">
      <w:pPr>
        <w:spacing w:before="10" w:after="0"/>
        <w:ind w:left="113"/>
        <w:jc w:val="both"/>
        <w:rPr>
          <w:sz w:val="20"/>
          <w:szCs w:val="20"/>
        </w:rPr>
      </w:pPr>
      <w:r w:rsidRPr="001738EA">
        <w:rPr>
          <w:sz w:val="20"/>
          <w:szCs w:val="20"/>
        </w:rPr>
        <w:t xml:space="preserve">Vandforsyningen kan pålægge ejeren at aflæse afregningsmåleren og indberette målerstanden til vandforsyningen (selvaflæsning). </w:t>
      </w:r>
    </w:p>
    <w:p w14:paraId="75A879B1" w14:textId="77777777" w:rsidR="001738EA" w:rsidRPr="001738EA" w:rsidRDefault="001738EA" w:rsidP="00542137">
      <w:pPr>
        <w:spacing w:before="10" w:after="0"/>
        <w:ind w:left="113"/>
        <w:jc w:val="both"/>
        <w:rPr>
          <w:sz w:val="20"/>
          <w:szCs w:val="20"/>
        </w:rPr>
      </w:pPr>
    </w:p>
    <w:p w14:paraId="5B5166D2" w14:textId="77777777" w:rsidR="001738EA" w:rsidRPr="001738EA" w:rsidRDefault="001738EA" w:rsidP="00542137">
      <w:pPr>
        <w:spacing w:before="10" w:after="0"/>
        <w:ind w:left="113"/>
        <w:jc w:val="both"/>
        <w:rPr>
          <w:sz w:val="20"/>
          <w:szCs w:val="20"/>
        </w:rPr>
      </w:pPr>
      <w:r w:rsidRPr="001738EA">
        <w:rPr>
          <w:sz w:val="20"/>
          <w:szCs w:val="20"/>
        </w:rPr>
        <w:lastRenderedPageBreak/>
        <w:t xml:space="preserve">Selvaflæsning af den fysiske afregningsmåler lægges til grund for vandforsyningens afregning af driftsbidrag. </w:t>
      </w:r>
    </w:p>
    <w:p w14:paraId="5CE2794D" w14:textId="77777777" w:rsidR="001738EA" w:rsidRPr="001738EA" w:rsidRDefault="001738EA" w:rsidP="00542137">
      <w:pPr>
        <w:spacing w:before="10" w:after="0"/>
        <w:ind w:left="113"/>
        <w:jc w:val="both"/>
        <w:rPr>
          <w:sz w:val="20"/>
          <w:szCs w:val="20"/>
        </w:rPr>
      </w:pPr>
    </w:p>
    <w:p w14:paraId="3ADD4A83" w14:textId="77777777" w:rsidR="001738EA" w:rsidRDefault="001738EA" w:rsidP="00542137">
      <w:pPr>
        <w:spacing w:before="10" w:after="0"/>
        <w:ind w:left="113"/>
        <w:jc w:val="both"/>
        <w:rPr>
          <w:sz w:val="20"/>
          <w:szCs w:val="20"/>
        </w:rPr>
      </w:pPr>
      <w:r w:rsidRPr="001738EA">
        <w:rPr>
          <w:sz w:val="20"/>
          <w:szCs w:val="20"/>
        </w:rPr>
        <w:t xml:space="preserve">Efterkommer en ejer ikke vandforsyningens pålæg om selvaflæsning, er vandforsyningen berettiget til at skønne ejers vandforbrug ud fra historiske data angående ejendommens vandforbrug. </w:t>
      </w:r>
    </w:p>
    <w:p w14:paraId="1733A3A0" w14:textId="77777777" w:rsidR="001738EA" w:rsidRDefault="001738EA" w:rsidP="00542137">
      <w:pPr>
        <w:spacing w:before="10" w:after="0"/>
        <w:ind w:left="113"/>
        <w:jc w:val="both"/>
        <w:rPr>
          <w:sz w:val="20"/>
          <w:szCs w:val="20"/>
        </w:rPr>
      </w:pPr>
    </w:p>
    <w:p w14:paraId="77547834" w14:textId="56806871" w:rsidR="001738EA" w:rsidRPr="001738EA" w:rsidRDefault="001738EA" w:rsidP="00542137">
      <w:pPr>
        <w:spacing w:before="10" w:after="0"/>
        <w:ind w:left="113"/>
        <w:jc w:val="both"/>
        <w:rPr>
          <w:sz w:val="20"/>
          <w:szCs w:val="20"/>
        </w:rPr>
      </w:pPr>
      <w:r w:rsidRPr="00BB0850">
        <w:rPr>
          <w:sz w:val="20"/>
          <w:szCs w:val="20"/>
        </w:rPr>
        <w:t>Vandforsyningen er i den forbindelse berettiget til at opkræve et administrationsgebyr, som fremgår af vandforsyningens takstblad.</w:t>
      </w:r>
      <w:r w:rsidRPr="001738EA">
        <w:rPr>
          <w:sz w:val="20"/>
          <w:szCs w:val="20"/>
        </w:rPr>
        <w:t xml:space="preserve"> </w:t>
      </w:r>
    </w:p>
    <w:p w14:paraId="7E945F0B" w14:textId="77777777" w:rsidR="001738EA" w:rsidRPr="001738EA" w:rsidRDefault="001738EA" w:rsidP="00542137">
      <w:pPr>
        <w:spacing w:before="10" w:after="0"/>
        <w:ind w:left="113"/>
        <w:jc w:val="both"/>
        <w:rPr>
          <w:sz w:val="20"/>
          <w:szCs w:val="20"/>
        </w:rPr>
      </w:pPr>
    </w:p>
    <w:p w14:paraId="2747C615" w14:textId="77777777" w:rsidR="00F67A4A" w:rsidRPr="00F50C2C" w:rsidRDefault="00F67A4A" w:rsidP="00542137">
      <w:pPr>
        <w:spacing w:before="10" w:after="0"/>
        <w:ind w:left="113"/>
        <w:jc w:val="both"/>
        <w:rPr>
          <w:sz w:val="20"/>
          <w:szCs w:val="20"/>
        </w:rPr>
      </w:pPr>
      <w:r w:rsidRPr="00F67A4A">
        <w:rPr>
          <w:sz w:val="20"/>
          <w:szCs w:val="20"/>
        </w:rPr>
        <w:t xml:space="preserve">Hvis </w:t>
      </w:r>
      <w:r>
        <w:rPr>
          <w:sz w:val="20"/>
          <w:szCs w:val="20"/>
        </w:rPr>
        <w:t>brugeren</w:t>
      </w:r>
      <w:r w:rsidRPr="00F67A4A">
        <w:rPr>
          <w:sz w:val="20"/>
          <w:szCs w:val="20"/>
        </w:rPr>
        <w:t xml:space="preserve"> ikke indberetter selvaflæsning</w:t>
      </w:r>
      <w:r>
        <w:rPr>
          <w:sz w:val="20"/>
          <w:szCs w:val="20"/>
        </w:rPr>
        <w:t>,</w:t>
      </w:r>
      <w:r w:rsidRPr="00F67A4A">
        <w:rPr>
          <w:sz w:val="20"/>
          <w:szCs w:val="20"/>
        </w:rPr>
        <w:t xml:space="preserve"> kan vandforsyningen fastsætte en ny frist herfor med angivelse af, at acontobetalingen kan blive forhøjet, såfremt tidsfristen ikke overholdes.</w:t>
      </w:r>
    </w:p>
    <w:p w14:paraId="2E7706AC" w14:textId="77777777" w:rsidR="00F67A4A" w:rsidRDefault="00F67A4A" w:rsidP="00542137">
      <w:pPr>
        <w:spacing w:before="10" w:after="0"/>
        <w:ind w:left="113"/>
        <w:jc w:val="both"/>
        <w:rPr>
          <w:sz w:val="20"/>
          <w:szCs w:val="20"/>
        </w:rPr>
      </w:pPr>
    </w:p>
    <w:p w14:paraId="45CCF151" w14:textId="5DFA0D92" w:rsidR="001738EA" w:rsidRDefault="001738EA" w:rsidP="00542137">
      <w:pPr>
        <w:spacing w:before="10" w:after="0"/>
        <w:ind w:left="113"/>
        <w:jc w:val="both"/>
        <w:rPr>
          <w:sz w:val="20"/>
          <w:szCs w:val="20"/>
        </w:rPr>
      </w:pPr>
      <w:r w:rsidRPr="00B0113C">
        <w:rPr>
          <w:sz w:val="20"/>
          <w:szCs w:val="20"/>
        </w:rPr>
        <w:t>Ejerens forpligtelser overgår til brugeren, hvis der er etableret et direkte kundeforhold.</w:t>
      </w:r>
    </w:p>
    <w:p w14:paraId="35062509" w14:textId="4B7CDF7B" w:rsidR="00F67A4A" w:rsidRPr="00921933" w:rsidRDefault="00C90781" w:rsidP="00542137">
      <w:pPr>
        <w:pStyle w:val="Heading3"/>
        <w:jc w:val="both"/>
      </w:pPr>
      <w:bookmarkStart w:id="97" w:name="_Toc214216235"/>
      <w:r w:rsidRPr="00921933">
        <w:t>Fjern</w:t>
      </w:r>
      <w:r w:rsidR="00F67A4A" w:rsidRPr="00921933">
        <w:t>aflæsning</w:t>
      </w:r>
      <w:bookmarkEnd w:id="97"/>
      <w:r w:rsidR="00F67A4A" w:rsidRPr="00921933">
        <w:t xml:space="preserve"> </w:t>
      </w:r>
    </w:p>
    <w:p w14:paraId="304C3885" w14:textId="1375A30A" w:rsidR="007F26EF" w:rsidRDefault="008F6D7D" w:rsidP="00542137">
      <w:pPr>
        <w:spacing w:before="10" w:after="0"/>
        <w:ind w:left="113"/>
        <w:jc w:val="both"/>
        <w:rPr>
          <w:sz w:val="20"/>
          <w:szCs w:val="20"/>
        </w:rPr>
      </w:pPr>
      <w:r w:rsidRPr="008F6D7D">
        <w:rPr>
          <w:sz w:val="20"/>
          <w:szCs w:val="20"/>
        </w:rPr>
        <w:t>Vandforsyningen kan beslutte, at aflæsning af afregningsmåleren skal foretages som fjernaflæsning.</w:t>
      </w:r>
    </w:p>
    <w:p w14:paraId="4C147C97" w14:textId="77777777" w:rsidR="008F6D7D" w:rsidRPr="0089145F" w:rsidRDefault="008F6D7D" w:rsidP="00542137">
      <w:pPr>
        <w:spacing w:before="10" w:after="0"/>
        <w:ind w:left="113"/>
        <w:jc w:val="both"/>
      </w:pPr>
    </w:p>
    <w:p w14:paraId="7BBA6CAF" w14:textId="7C9B9BEA" w:rsidR="00C663BA" w:rsidRPr="0089145F" w:rsidRDefault="00C663BA" w:rsidP="00C663BA">
      <w:pPr>
        <w:spacing w:before="10" w:after="0"/>
        <w:ind w:left="113"/>
        <w:jc w:val="both"/>
        <w:rPr>
          <w:sz w:val="20"/>
          <w:szCs w:val="20"/>
        </w:rPr>
      </w:pPr>
      <w:r w:rsidRPr="0089145F">
        <w:rPr>
          <w:sz w:val="20"/>
          <w:szCs w:val="20"/>
        </w:rPr>
        <w:t>Vandforsyningen har til enhver tid ret til elektronisk overførsel af målerdata fra afregningsmålere.</w:t>
      </w:r>
      <w:r w:rsidR="0051787D" w:rsidRPr="0089145F">
        <w:rPr>
          <w:sz w:val="20"/>
          <w:szCs w:val="20"/>
        </w:rPr>
        <w:t xml:space="preserve"> En fjer</w:t>
      </w:r>
      <w:r w:rsidR="00D82696" w:rsidRPr="0089145F">
        <w:rPr>
          <w:sz w:val="20"/>
          <w:szCs w:val="20"/>
        </w:rPr>
        <w:t>n</w:t>
      </w:r>
      <w:r w:rsidR="0051787D" w:rsidRPr="0089145F">
        <w:rPr>
          <w:sz w:val="20"/>
          <w:szCs w:val="20"/>
        </w:rPr>
        <w:t>aflæsning som lægges til grund for vandforsyningens afregning af driftsbidraget varsles med mindst 5 hverdage</w:t>
      </w:r>
      <w:r w:rsidR="002C087D" w:rsidRPr="0089145F">
        <w:rPr>
          <w:sz w:val="20"/>
          <w:szCs w:val="20"/>
        </w:rPr>
        <w:t xml:space="preserve"> på vandforsyningens hjemmeside.</w:t>
      </w:r>
    </w:p>
    <w:p w14:paraId="22B51EC6" w14:textId="246062E2" w:rsidR="006308D6" w:rsidRPr="0089145F" w:rsidRDefault="002C087D" w:rsidP="00C663BA">
      <w:pPr>
        <w:spacing w:before="10" w:after="0"/>
        <w:ind w:left="113"/>
        <w:jc w:val="both"/>
        <w:rPr>
          <w:sz w:val="20"/>
          <w:szCs w:val="20"/>
        </w:rPr>
      </w:pPr>
      <w:r w:rsidRPr="0089145F">
        <w:rPr>
          <w:sz w:val="20"/>
          <w:szCs w:val="20"/>
        </w:rPr>
        <w:t xml:space="preserve">Ved en evt. tvist om korrekt </w:t>
      </w:r>
      <w:r w:rsidR="006308D6" w:rsidRPr="0089145F">
        <w:rPr>
          <w:sz w:val="20"/>
          <w:szCs w:val="20"/>
        </w:rPr>
        <w:t>aflæsning</w:t>
      </w:r>
      <w:r w:rsidR="003D0CDC" w:rsidRPr="0089145F">
        <w:rPr>
          <w:sz w:val="20"/>
          <w:szCs w:val="20"/>
        </w:rPr>
        <w:t xml:space="preserve"> er det den fysiske målerstand</w:t>
      </w:r>
      <w:r w:rsidR="00392539" w:rsidRPr="0089145F">
        <w:rPr>
          <w:sz w:val="20"/>
          <w:szCs w:val="20"/>
        </w:rPr>
        <w:t xml:space="preserve"> som er afgørende for en afregning.</w:t>
      </w:r>
    </w:p>
    <w:p w14:paraId="1EE9A1F4" w14:textId="77777777" w:rsidR="006308D6" w:rsidRPr="00392539" w:rsidRDefault="006308D6" w:rsidP="00C663BA">
      <w:pPr>
        <w:spacing w:before="10" w:after="0"/>
        <w:ind w:left="113"/>
        <w:jc w:val="both"/>
        <w:rPr>
          <w:color w:val="FF0000"/>
          <w:sz w:val="20"/>
          <w:szCs w:val="20"/>
        </w:rPr>
      </w:pPr>
    </w:p>
    <w:p w14:paraId="4E374117" w14:textId="298B785E" w:rsidR="00DC6DC4" w:rsidRPr="00DC6DC4" w:rsidRDefault="00DC6DC4" w:rsidP="00542137">
      <w:pPr>
        <w:pStyle w:val="Heading2"/>
        <w:jc w:val="both"/>
      </w:pPr>
      <w:bookmarkStart w:id="98" w:name="_Toc214216236"/>
      <w:r w:rsidRPr="00DC6DC4">
        <w:t>Tilsyn med afregningsmålere</w:t>
      </w:r>
      <w:bookmarkEnd w:id="98"/>
      <w:r w:rsidRPr="00DC6DC4">
        <w:t xml:space="preserve"> </w:t>
      </w:r>
    </w:p>
    <w:p w14:paraId="0FEEA619" w14:textId="57649897" w:rsidR="00DC6DC4" w:rsidRPr="00DC6DC4" w:rsidRDefault="00DC6DC4" w:rsidP="00542137">
      <w:pPr>
        <w:spacing w:before="10" w:after="0"/>
        <w:ind w:left="113"/>
        <w:jc w:val="both"/>
        <w:rPr>
          <w:sz w:val="20"/>
          <w:szCs w:val="20"/>
        </w:rPr>
      </w:pPr>
      <w:r w:rsidRPr="00DC6DC4">
        <w:rPr>
          <w:sz w:val="20"/>
          <w:szCs w:val="20"/>
        </w:rPr>
        <w:t>Inden vandforsyningen aflæser, tilser eller udskifter en afregningsmåler, aftaler vandforsyningen dato og det omtrentlige tidspunkt for vandforsyningens</w:t>
      </w:r>
      <w:r w:rsidR="002F36AC">
        <w:rPr>
          <w:sz w:val="20"/>
          <w:szCs w:val="20"/>
        </w:rPr>
        <w:t xml:space="preserve"> </w:t>
      </w:r>
      <w:r w:rsidRPr="00DC6DC4">
        <w:rPr>
          <w:sz w:val="20"/>
          <w:szCs w:val="20"/>
        </w:rPr>
        <w:t xml:space="preserve">besøg med ejeren. </w:t>
      </w:r>
    </w:p>
    <w:p w14:paraId="5166B6AB" w14:textId="77777777" w:rsidR="00DC6DC4" w:rsidRPr="00DC6DC4" w:rsidRDefault="00DC6DC4" w:rsidP="00542137">
      <w:pPr>
        <w:spacing w:before="10" w:after="0"/>
        <w:ind w:left="113"/>
        <w:jc w:val="both"/>
        <w:rPr>
          <w:sz w:val="20"/>
          <w:szCs w:val="20"/>
        </w:rPr>
      </w:pPr>
    </w:p>
    <w:p w14:paraId="6C7A90B1" w14:textId="200E1585" w:rsidR="00DC6DC4" w:rsidRDefault="00DC6DC4" w:rsidP="00542137">
      <w:pPr>
        <w:spacing w:before="10" w:after="0"/>
        <w:ind w:left="113"/>
        <w:jc w:val="both"/>
        <w:rPr>
          <w:sz w:val="20"/>
          <w:szCs w:val="20"/>
        </w:rPr>
      </w:pPr>
      <w:r w:rsidRPr="00DC6DC4">
        <w:rPr>
          <w:sz w:val="20"/>
          <w:szCs w:val="20"/>
        </w:rPr>
        <w:t xml:space="preserve">Hvis vandforsyningen kører forgæves til en aftale om aflæsning, tilsyn, målerskifte eller plombering af en afregningsmåler, eller ejeren gentagne gange undlader at reagere på en henvendelse om at bestille tid til </w:t>
      </w:r>
      <w:r w:rsidRPr="00BB0850">
        <w:rPr>
          <w:sz w:val="20"/>
          <w:szCs w:val="20"/>
        </w:rPr>
        <w:t>målerskift, er vandforsyningen berettiget til at opkræve et administrationsgebyr, som fremgår af vandforsyningens takstblad.</w:t>
      </w:r>
      <w:r w:rsidRPr="00DC6DC4">
        <w:rPr>
          <w:sz w:val="20"/>
          <w:szCs w:val="20"/>
        </w:rPr>
        <w:t xml:space="preserve"> </w:t>
      </w:r>
    </w:p>
    <w:p w14:paraId="575C65C9" w14:textId="0EB9B207" w:rsidR="002F36AC" w:rsidRDefault="002F36AC" w:rsidP="00542137">
      <w:pPr>
        <w:spacing w:before="10" w:after="0"/>
        <w:ind w:left="113"/>
        <w:jc w:val="both"/>
        <w:rPr>
          <w:sz w:val="20"/>
          <w:szCs w:val="20"/>
        </w:rPr>
      </w:pPr>
    </w:p>
    <w:p w14:paraId="78A327A1" w14:textId="1DCE371B" w:rsidR="00DC6DC4" w:rsidRPr="00DC6DC4" w:rsidRDefault="00DC6DC4" w:rsidP="00542137">
      <w:pPr>
        <w:spacing w:before="10" w:after="0"/>
        <w:ind w:left="113"/>
        <w:jc w:val="both"/>
        <w:rPr>
          <w:sz w:val="20"/>
          <w:szCs w:val="20"/>
        </w:rPr>
      </w:pPr>
      <w:r w:rsidRPr="00DC6DC4">
        <w:rPr>
          <w:sz w:val="20"/>
          <w:szCs w:val="20"/>
        </w:rPr>
        <w:t>Hvis vandforsyningen ikke kan få adgang til vandmåleren, kan vandforsyningen efter et varsel til ejendommens ejer, anmode fogedretten om at give vandforsyningen adgang til vandmåleren. Ejeren vil blive pålagt udgifterne til fogedforretningen.</w:t>
      </w:r>
    </w:p>
    <w:p w14:paraId="7DB2EFD7" w14:textId="77777777" w:rsidR="005721D9" w:rsidRDefault="005721D9" w:rsidP="00542137">
      <w:pPr>
        <w:spacing w:before="10" w:after="0"/>
        <w:jc w:val="both"/>
        <w:rPr>
          <w:sz w:val="20"/>
          <w:szCs w:val="20"/>
        </w:rPr>
      </w:pPr>
    </w:p>
    <w:p w14:paraId="4231779D" w14:textId="73C32D61" w:rsidR="005721D9" w:rsidRDefault="005721D9" w:rsidP="00542137">
      <w:pPr>
        <w:spacing w:before="10" w:after="0"/>
        <w:ind w:left="113"/>
        <w:jc w:val="both"/>
        <w:rPr>
          <w:sz w:val="20"/>
          <w:szCs w:val="20"/>
        </w:rPr>
      </w:pPr>
      <w:r w:rsidRPr="00DC6DC4">
        <w:rPr>
          <w:sz w:val="20"/>
          <w:szCs w:val="20"/>
        </w:rPr>
        <w:t>Ejerens rettigheder og pligter overgår til brugeren, hvis der er etableret et direkte kundeforhold.</w:t>
      </w:r>
    </w:p>
    <w:p w14:paraId="21B0C55F" w14:textId="15908CFB" w:rsidR="00597811" w:rsidRDefault="00597811" w:rsidP="00542137">
      <w:pPr>
        <w:spacing w:before="10" w:after="0"/>
        <w:ind w:left="113"/>
        <w:jc w:val="both"/>
        <w:rPr>
          <w:sz w:val="20"/>
          <w:szCs w:val="20"/>
        </w:rPr>
      </w:pPr>
    </w:p>
    <w:p w14:paraId="657D26E3" w14:textId="1D60C599" w:rsidR="00597811" w:rsidRDefault="00597811" w:rsidP="00542137">
      <w:pPr>
        <w:spacing w:before="10" w:after="0"/>
        <w:ind w:left="113"/>
        <w:jc w:val="both"/>
        <w:rPr>
          <w:sz w:val="20"/>
          <w:szCs w:val="20"/>
        </w:rPr>
      </w:pPr>
    </w:p>
    <w:p w14:paraId="74788ECE" w14:textId="4A7596DC" w:rsidR="00597811" w:rsidRPr="00597811" w:rsidRDefault="00597811" w:rsidP="00542137">
      <w:pPr>
        <w:pStyle w:val="Heading1"/>
        <w:jc w:val="both"/>
      </w:pPr>
      <w:bookmarkStart w:id="99" w:name="_Toc214216237"/>
      <w:r w:rsidRPr="00597811">
        <w:lastRenderedPageBreak/>
        <w:t>Vandspild</w:t>
      </w:r>
      <w:bookmarkEnd w:id="99"/>
    </w:p>
    <w:p w14:paraId="500B63A7" w14:textId="77777777" w:rsidR="00597811" w:rsidRPr="00597811" w:rsidRDefault="00597811" w:rsidP="00542137">
      <w:pPr>
        <w:spacing w:before="10" w:after="0"/>
        <w:ind w:left="113"/>
        <w:jc w:val="both"/>
        <w:rPr>
          <w:sz w:val="20"/>
          <w:szCs w:val="20"/>
        </w:rPr>
      </w:pPr>
    </w:p>
    <w:p w14:paraId="5FFAF062" w14:textId="77777777" w:rsidR="00597811" w:rsidRPr="00CE2747" w:rsidRDefault="00597811" w:rsidP="00542137">
      <w:pPr>
        <w:spacing w:before="10" w:after="0"/>
        <w:ind w:left="113"/>
        <w:jc w:val="both"/>
        <w:rPr>
          <w:sz w:val="20"/>
          <w:szCs w:val="20"/>
        </w:rPr>
      </w:pPr>
      <w:r w:rsidRPr="00CE2747">
        <w:rPr>
          <w:sz w:val="20"/>
          <w:szCs w:val="20"/>
        </w:rPr>
        <w:t xml:space="preserve">Efter vandforsyningslovens § 51, stk. 1, skal spild af vand ved mangelfuld lukning af vandhaner eller ved anden uforsvarlig adfærd undgås. Vand, der derved er forbrugt eller gået til spilde, kan forlanges betalt af ejendommens ejer. Vandmængden kan om nødvendigt fastsættes efter vandforsyningens skøn. </w:t>
      </w:r>
    </w:p>
    <w:p w14:paraId="38E4BCF7" w14:textId="77777777" w:rsidR="00597811" w:rsidRPr="00CE2747" w:rsidRDefault="00597811" w:rsidP="00542137">
      <w:pPr>
        <w:spacing w:before="10" w:after="0"/>
        <w:ind w:left="113"/>
        <w:jc w:val="both"/>
        <w:rPr>
          <w:sz w:val="20"/>
          <w:szCs w:val="20"/>
        </w:rPr>
      </w:pPr>
    </w:p>
    <w:p w14:paraId="3A320FA5" w14:textId="414DA6C5" w:rsidR="00597811" w:rsidRDefault="00597811" w:rsidP="00542137">
      <w:pPr>
        <w:spacing w:before="10" w:after="0"/>
        <w:ind w:left="113"/>
        <w:jc w:val="both"/>
        <w:rPr>
          <w:sz w:val="20"/>
          <w:szCs w:val="20"/>
        </w:rPr>
      </w:pPr>
      <w:r w:rsidRPr="00CE2747">
        <w:rPr>
          <w:sz w:val="20"/>
          <w:szCs w:val="20"/>
        </w:rPr>
        <w:t xml:space="preserve">Kommunalbestyrelsen kan give påbud om, hvilke foranstaltninger der skal træffes, hvis der er fare for at vandet kan blive sundhedsskadeligt som følge af vandspild, f.eks. ved trykfald der kan medføre </w:t>
      </w:r>
      <w:proofErr w:type="spellStart"/>
      <w:r w:rsidRPr="00CE2747">
        <w:rPr>
          <w:sz w:val="20"/>
          <w:szCs w:val="20"/>
        </w:rPr>
        <w:t>tilbagesugning</w:t>
      </w:r>
      <w:proofErr w:type="spellEnd"/>
      <w:r w:rsidRPr="00CE2747">
        <w:rPr>
          <w:sz w:val="20"/>
          <w:szCs w:val="20"/>
        </w:rPr>
        <w:t xml:space="preserve"> eller indtrængning af forurenet vand, jf. vandforsyningslovens § 65.</w:t>
      </w:r>
      <w:r>
        <w:rPr>
          <w:sz w:val="20"/>
          <w:szCs w:val="20"/>
        </w:rPr>
        <w:t xml:space="preserve"> </w:t>
      </w:r>
    </w:p>
    <w:p w14:paraId="2D8F0476" w14:textId="046C8215" w:rsidR="00597811" w:rsidRPr="00C054A6" w:rsidRDefault="00597811" w:rsidP="00542137">
      <w:pPr>
        <w:pStyle w:val="Heading2"/>
        <w:jc w:val="both"/>
      </w:pPr>
      <w:bookmarkStart w:id="100" w:name="_Toc214216238"/>
      <w:r w:rsidRPr="00C054A6">
        <w:t>Benyttelse og spild af vand</w:t>
      </w:r>
      <w:bookmarkEnd w:id="100"/>
      <w:r w:rsidRPr="00C054A6">
        <w:t xml:space="preserve"> </w:t>
      </w:r>
    </w:p>
    <w:p w14:paraId="4FD3B54B" w14:textId="77777777" w:rsidR="00597811" w:rsidRPr="00597811" w:rsidRDefault="00597811" w:rsidP="00542137">
      <w:pPr>
        <w:spacing w:before="10" w:after="0"/>
        <w:ind w:left="113"/>
        <w:jc w:val="both"/>
        <w:rPr>
          <w:sz w:val="20"/>
          <w:szCs w:val="20"/>
        </w:rPr>
      </w:pPr>
      <w:r w:rsidRPr="00597811">
        <w:rPr>
          <w:sz w:val="20"/>
          <w:szCs w:val="20"/>
        </w:rPr>
        <w:t xml:space="preserve">Vand fra vandforsyningen må, bortset fra brand under indsats eller andre nødstilfælde samt vedligeholdelse, ikke benyttes til andet formål eller i større mængde end den benyttelse, som vandforsyningen har fastsat, eller som med rimelighed kan antages at ville finde sted fra de tilladte vandinstallationer. </w:t>
      </w:r>
    </w:p>
    <w:p w14:paraId="07DEE739" w14:textId="77777777" w:rsidR="00597811" w:rsidRPr="00597811" w:rsidRDefault="00597811" w:rsidP="00542137">
      <w:pPr>
        <w:spacing w:before="10" w:after="0"/>
        <w:ind w:left="113"/>
        <w:jc w:val="both"/>
        <w:rPr>
          <w:sz w:val="20"/>
          <w:szCs w:val="20"/>
        </w:rPr>
      </w:pPr>
    </w:p>
    <w:p w14:paraId="0D593B8B" w14:textId="77777777" w:rsidR="00597811" w:rsidRPr="00597811" w:rsidRDefault="00597811" w:rsidP="00542137">
      <w:pPr>
        <w:spacing w:before="10" w:after="0"/>
        <w:ind w:left="113"/>
        <w:jc w:val="both"/>
        <w:rPr>
          <w:sz w:val="20"/>
          <w:szCs w:val="20"/>
        </w:rPr>
      </w:pPr>
      <w:r w:rsidRPr="00597811">
        <w:rPr>
          <w:sz w:val="20"/>
          <w:szCs w:val="20"/>
        </w:rPr>
        <w:t xml:space="preserve">Spild af vand ved mangelfuld lukning af vandhaner eller ved anden uforsvarlig adfærd er forbudt. </w:t>
      </w:r>
    </w:p>
    <w:p w14:paraId="334E0210" w14:textId="77777777" w:rsidR="00597811" w:rsidRPr="00597811" w:rsidRDefault="00597811" w:rsidP="00542137">
      <w:pPr>
        <w:spacing w:before="10" w:after="0"/>
        <w:ind w:left="113"/>
        <w:jc w:val="both"/>
        <w:rPr>
          <w:sz w:val="20"/>
          <w:szCs w:val="20"/>
        </w:rPr>
      </w:pPr>
    </w:p>
    <w:p w14:paraId="083A9100" w14:textId="4853F759" w:rsidR="00597811" w:rsidRDefault="00597811" w:rsidP="00542137">
      <w:pPr>
        <w:spacing w:before="10" w:after="0"/>
        <w:ind w:left="113"/>
        <w:jc w:val="both"/>
        <w:rPr>
          <w:sz w:val="20"/>
          <w:szCs w:val="20"/>
        </w:rPr>
      </w:pPr>
      <w:r w:rsidRPr="00597811">
        <w:rPr>
          <w:sz w:val="20"/>
          <w:szCs w:val="20"/>
        </w:rPr>
        <w:t>Rindende vand må ikke bruges til køleformål, medmindre vandforsyningen har givet særlig tilladelse hertil.</w:t>
      </w:r>
    </w:p>
    <w:p w14:paraId="11BE014A" w14:textId="75F262EC" w:rsidR="00C054A6" w:rsidRPr="00C054A6" w:rsidRDefault="00C054A6" w:rsidP="00542137">
      <w:pPr>
        <w:pStyle w:val="Heading2"/>
        <w:jc w:val="both"/>
      </w:pPr>
      <w:bookmarkStart w:id="101" w:name="_Toc214216239"/>
      <w:r w:rsidRPr="00C054A6">
        <w:t>Vandspild før afregningsmåler</w:t>
      </w:r>
      <w:bookmarkEnd w:id="101"/>
    </w:p>
    <w:p w14:paraId="6EEBC2FD" w14:textId="001D5560" w:rsidR="00C054A6" w:rsidRPr="00C054A6" w:rsidRDefault="00C054A6" w:rsidP="00542137">
      <w:pPr>
        <w:spacing w:before="10" w:after="0"/>
        <w:ind w:left="113"/>
        <w:jc w:val="both"/>
        <w:rPr>
          <w:sz w:val="20"/>
          <w:szCs w:val="20"/>
        </w:rPr>
      </w:pPr>
      <w:r w:rsidRPr="00C054A6">
        <w:rPr>
          <w:sz w:val="20"/>
          <w:szCs w:val="20"/>
        </w:rPr>
        <w:t>Hvis vandspild</w:t>
      </w:r>
      <w:r w:rsidR="00BB2D8E">
        <w:rPr>
          <w:sz w:val="20"/>
          <w:szCs w:val="20"/>
        </w:rPr>
        <w:t>,</w:t>
      </w:r>
      <w:r w:rsidRPr="00C054A6">
        <w:rPr>
          <w:sz w:val="20"/>
          <w:szCs w:val="20"/>
        </w:rPr>
        <w:t xml:space="preserve"> som ovenfor nævnt</w:t>
      </w:r>
      <w:r w:rsidR="00BB2D8E">
        <w:rPr>
          <w:sz w:val="20"/>
          <w:szCs w:val="20"/>
        </w:rPr>
        <w:t>,</w:t>
      </w:r>
      <w:r w:rsidRPr="00C054A6">
        <w:rPr>
          <w:sz w:val="20"/>
          <w:szCs w:val="20"/>
        </w:rPr>
        <w:t xml:space="preserve"> foregår fra vandinstallationer før afregningsmåleren, kan vandspildet forlanges betalt af ejendommens ejer ud over det almindelige driftsbidrag. </w:t>
      </w:r>
    </w:p>
    <w:p w14:paraId="65A44D7B" w14:textId="77777777" w:rsidR="00C054A6" w:rsidRPr="00C054A6" w:rsidRDefault="00C054A6" w:rsidP="00542137">
      <w:pPr>
        <w:spacing w:before="10" w:after="0"/>
        <w:ind w:left="113"/>
        <w:jc w:val="both"/>
        <w:rPr>
          <w:sz w:val="20"/>
          <w:szCs w:val="20"/>
        </w:rPr>
      </w:pPr>
    </w:p>
    <w:p w14:paraId="6B3D6556" w14:textId="04BD26EA" w:rsidR="00C054A6" w:rsidRPr="00C054A6" w:rsidRDefault="00C054A6" w:rsidP="00542137">
      <w:pPr>
        <w:spacing w:before="10" w:after="0"/>
        <w:ind w:left="113"/>
        <w:jc w:val="both"/>
        <w:rPr>
          <w:sz w:val="20"/>
          <w:szCs w:val="20"/>
        </w:rPr>
      </w:pPr>
      <w:r w:rsidRPr="00C054A6">
        <w:rPr>
          <w:sz w:val="20"/>
          <w:szCs w:val="20"/>
        </w:rPr>
        <w:t xml:space="preserve">Størrelsen af vandspildet vil i så fald blive fastsat ved vandforsyningens skøn efter </w:t>
      </w:r>
      <w:r w:rsidR="005A15E0">
        <w:rPr>
          <w:sz w:val="20"/>
          <w:szCs w:val="20"/>
        </w:rPr>
        <w:t>høring af</w:t>
      </w:r>
      <w:r w:rsidRPr="00C054A6">
        <w:rPr>
          <w:sz w:val="20"/>
          <w:szCs w:val="20"/>
        </w:rPr>
        <w:t xml:space="preserve"> ejeren</w:t>
      </w:r>
    </w:p>
    <w:p w14:paraId="2D658589" w14:textId="68F3D217" w:rsidR="00C054A6" w:rsidRPr="00C054A6" w:rsidRDefault="00C054A6" w:rsidP="00542137">
      <w:pPr>
        <w:pStyle w:val="Heading2"/>
        <w:jc w:val="both"/>
      </w:pPr>
      <w:bookmarkStart w:id="102" w:name="_Toc214216240"/>
      <w:r w:rsidRPr="00C054A6">
        <w:t>Lukning af vandtilførsel ved fare for forurening som følge af vandspild</w:t>
      </w:r>
      <w:bookmarkEnd w:id="102"/>
      <w:r w:rsidRPr="00C054A6">
        <w:t xml:space="preserve"> </w:t>
      </w:r>
    </w:p>
    <w:p w14:paraId="2DFE9BCC" w14:textId="5DF9F345" w:rsidR="00C054A6" w:rsidRDefault="00C054A6" w:rsidP="00542137">
      <w:pPr>
        <w:spacing w:before="10" w:after="0"/>
        <w:ind w:left="113"/>
        <w:jc w:val="both"/>
        <w:rPr>
          <w:sz w:val="20"/>
          <w:szCs w:val="20"/>
        </w:rPr>
      </w:pPr>
      <w:r w:rsidRPr="00C054A6">
        <w:rPr>
          <w:sz w:val="20"/>
          <w:szCs w:val="20"/>
        </w:rPr>
        <w:t>Vandforsyningen kan lukke for vandtilførslen til en ejendom i overensstemmelse med 8.1</w:t>
      </w:r>
      <w:r>
        <w:rPr>
          <w:sz w:val="20"/>
          <w:szCs w:val="20"/>
        </w:rPr>
        <w:t>.9</w:t>
      </w:r>
      <w:r w:rsidRPr="00C054A6">
        <w:rPr>
          <w:sz w:val="20"/>
          <w:szCs w:val="20"/>
        </w:rPr>
        <w:t>, hvis vandspildet medfører en konstateret og aktuel fare for forurening af vandet i forsyningsnettet, og ejendommens ejer eller bruger ikke straks iværksætter de fornødne foranstaltninger til at standse det konstaterede og aktuelle vandspild.</w:t>
      </w:r>
    </w:p>
    <w:p w14:paraId="58F68CCF" w14:textId="0584CCE0" w:rsidR="00C054A6" w:rsidRDefault="00C054A6" w:rsidP="00542137">
      <w:pPr>
        <w:spacing w:before="10" w:after="0"/>
        <w:ind w:left="113"/>
        <w:jc w:val="both"/>
        <w:rPr>
          <w:sz w:val="20"/>
          <w:szCs w:val="20"/>
        </w:rPr>
      </w:pPr>
    </w:p>
    <w:p w14:paraId="52B46186" w14:textId="62FB9AC7" w:rsidR="00C054A6" w:rsidRDefault="00C054A6" w:rsidP="00542137">
      <w:pPr>
        <w:spacing w:before="10" w:after="0"/>
        <w:ind w:left="113"/>
        <w:jc w:val="both"/>
        <w:rPr>
          <w:sz w:val="20"/>
          <w:szCs w:val="20"/>
        </w:rPr>
      </w:pPr>
      <w:r w:rsidRPr="00BB0850">
        <w:rPr>
          <w:sz w:val="20"/>
          <w:szCs w:val="20"/>
        </w:rPr>
        <w:t>Vandforsyningen kan forlange, at der for aflukning og genåbning betales et gebyr, som fremgår af takstbladet.</w:t>
      </w:r>
    </w:p>
    <w:p w14:paraId="696DC013" w14:textId="326E7571" w:rsidR="00C054A6" w:rsidRDefault="00C054A6" w:rsidP="00542137">
      <w:pPr>
        <w:spacing w:before="10" w:after="0"/>
        <w:ind w:left="113"/>
        <w:jc w:val="both"/>
        <w:rPr>
          <w:sz w:val="20"/>
          <w:szCs w:val="20"/>
        </w:rPr>
      </w:pPr>
    </w:p>
    <w:p w14:paraId="728EFAA2" w14:textId="702A1A59" w:rsidR="004D63A0" w:rsidRPr="004D63A0" w:rsidRDefault="004D63A0" w:rsidP="00542137">
      <w:pPr>
        <w:pStyle w:val="Heading1"/>
        <w:jc w:val="both"/>
      </w:pPr>
      <w:bookmarkStart w:id="103" w:name="_Toc214216241"/>
      <w:r w:rsidRPr="004D63A0">
        <w:lastRenderedPageBreak/>
        <w:t>Eftersyn af vandinstallationer og oplysningspligt</w:t>
      </w:r>
      <w:bookmarkEnd w:id="103"/>
    </w:p>
    <w:p w14:paraId="72321F32" w14:textId="0138830C" w:rsidR="004D63A0" w:rsidRPr="004D63A0" w:rsidRDefault="004D63A0" w:rsidP="00542137">
      <w:pPr>
        <w:pStyle w:val="Heading2"/>
        <w:jc w:val="both"/>
      </w:pPr>
      <w:bookmarkStart w:id="104" w:name="_Toc214216242"/>
      <w:r w:rsidRPr="004D63A0">
        <w:t>Det kommunale tilsyn</w:t>
      </w:r>
      <w:bookmarkEnd w:id="104"/>
    </w:p>
    <w:p w14:paraId="45AC59D9" w14:textId="77777777" w:rsidR="004D63A0" w:rsidRPr="004D63A0" w:rsidRDefault="004D63A0" w:rsidP="00542137">
      <w:pPr>
        <w:spacing w:before="10" w:after="0"/>
        <w:ind w:left="113"/>
        <w:jc w:val="both"/>
        <w:rPr>
          <w:sz w:val="20"/>
          <w:szCs w:val="20"/>
        </w:rPr>
      </w:pPr>
      <w:r w:rsidRPr="004D63A0">
        <w:rPr>
          <w:sz w:val="20"/>
          <w:szCs w:val="20"/>
        </w:rPr>
        <w:t xml:space="preserve">Kommunalbestyrelsen har som tilsynsmyndighed mod forevisning af legitimation adgang uden retskendelse til ethvert sted på en ejendom, hvor der findes vandinstallationer, jf. vandforsyningslovens § 64, stk. 1. </w:t>
      </w:r>
    </w:p>
    <w:p w14:paraId="7FFFA342" w14:textId="77777777" w:rsidR="004D63A0" w:rsidRPr="004D63A0" w:rsidRDefault="004D63A0" w:rsidP="00542137">
      <w:pPr>
        <w:spacing w:before="10" w:after="0"/>
        <w:ind w:left="113"/>
        <w:jc w:val="both"/>
        <w:rPr>
          <w:sz w:val="20"/>
          <w:szCs w:val="20"/>
        </w:rPr>
      </w:pPr>
    </w:p>
    <w:p w14:paraId="052B161C" w14:textId="0D271B7B" w:rsidR="004D63A0" w:rsidRDefault="004D63A0" w:rsidP="00542137">
      <w:pPr>
        <w:spacing w:before="10" w:after="0"/>
        <w:ind w:left="113"/>
        <w:jc w:val="both"/>
        <w:rPr>
          <w:sz w:val="20"/>
          <w:szCs w:val="20"/>
        </w:rPr>
      </w:pPr>
      <w:r w:rsidRPr="004D63A0">
        <w:rPr>
          <w:sz w:val="20"/>
          <w:szCs w:val="20"/>
        </w:rPr>
        <w:t>Vandforsyningens personale har mod forevisning af legitimation, og såfremt kommunalbestyrelsen har bemyndiget disse personer hertil efter vandforsyningslovens § 64, stk. 1, adgang til at foretage undersøgelser af vandinstallationer på en ejendom uden retskendelse.</w:t>
      </w:r>
    </w:p>
    <w:p w14:paraId="20718BD4" w14:textId="31C8AA4F" w:rsidR="004D63A0" w:rsidRPr="004D63A0" w:rsidRDefault="004D63A0" w:rsidP="00542137">
      <w:pPr>
        <w:pStyle w:val="Heading2"/>
        <w:jc w:val="both"/>
      </w:pPr>
      <w:bookmarkStart w:id="105" w:name="_Toc214216243"/>
      <w:r w:rsidRPr="004D63A0">
        <w:t>Vandforsyningens adgang til vandinstallationer</w:t>
      </w:r>
      <w:bookmarkEnd w:id="105"/>
      <w:r w:rsidRPr="004D63A0">
        <w:t xml:space="preserve"> </w:t>
      </w:r>
    </w:p>
    <w:p w14:paraId="789E5A33" w14:textId="7115104B" w:rsidR="004D63A0" w:rsidRPr="004D63A0" w:rsidRDefault="004D63A0" w:rsidP="00542137">
      <w:pPr>
        <w:spacing w:before="10" w:after="0"/>
        <w:ind w:left="113"/>
        <w:jc w:val="both"/>
        <w:rPr>
          <w:sz w:val="20"/>
          <w:szCs w:val="20"/>
        </w:rPr>
      </w:pPr>
      <w:r w:rsidRPr="004D63A0">
        <w:rPr>
          <w:sz w:val="20"/>
          <w:szCs w:val="20"/>
        </w:rPr>
        <w:t>For at kunne kontrollere vandforbruget, efterse at vandinstallationer holdes i god og forskriftsmæssig stand, at der ikke finder vandspild sted samt for vedligeholdelse og udskiftning af vandmålere, skal vandforsyningens personale mod forevisning af legitimation have adgang til ethvert sted på en ejendom, hvor der findes vandinstallationer</w:t>
      </w:r>
      <w:r w:rsidR="00A9197B">
        <w:rPr>
          <w:sz w:val="20"/>
          <w:szCs w:val="20"/>
        </w:rPr>
        <w:t xml:space="preserve">. </w:t>
      </w:r>
      <w:r w:rsidRPr="004D63A0">
        <w:rPr>
          <w:sz w:val="20"/>
          <w:szCs w:val="20"/>
        </w:rPr>
        <w:t>Ejeren skal om fornødent skaffe sådan adgang.</w:t>
      </w:r>
    </w:p>
    <w:p w14:paraId="6DF76051" w14:textId="1140ADCB" w:rsidR="004D63A0" w:rsidRPr="004D63A0" w:rsidRDefault="004D63A0" w:rsidP="00542137">
      <w:pPr>
        <w:pStyle w:val="Heading2"/>
        <w:jc w:val="both"/>
      </w:pPr>
      <w:bookmarkStart w:id="106" w:name="_Toc214216244"/>
      <w:r w:rsidRPr="004D63A0">
        <w:t>Oplysninger om vandforbrug</w:t>
      </w:r>
      <w:bookmarkEnd w:id="106"/>
      <w:r w:rsidRPr="004D63A0">
        <w:t xml:space="preserve"> </w:t>
      </w:r>
    </w:p>
    <w:p w14:paraId="441C493D" w14:textId="6038432F" w:rsidR="004D63A0" w:rsidRDefault="004D63A0" w:rsidP="00542137">
      <w:pPr>
        <w:spacing w:before="10" w:after="0"/>
        <w:ind w:left="113"/>
        <w:jc w:val="both"/>
        <w:rPr>
          <w:sz w:val="20"/>
          <w:szCs w:val="20"/>
        </w:rPr>
      </w:pPr>
      <w:r w:rsidRPr="004D63A0">
        <w:rPr>
          <w:sz w:val="20"/>
          <w:szCs w:val="20"/>
        </w:rPr>
        <w:t>Enhver ejer og bruger af en ejendom</w:t>
      </w:r>
      <w:r w:rsidR="00BB2D8E">
        <w:rPr>
          <w:sz w:val="20"/>
          <w:szCs w:val="20"/>
        </w:rPr>
        <w:t>,</w:t>
      </w:r>
      <w:r w:rsidRPr="004D63A0">
        <w:rPr>
          <w:sz w:val="20"/>
          <w:szCs w:val="20"/>
        </w:rPr>
        <w:t xml:space="preserve"> som er tilsluttet vandforsyningen, skal på forlangende give vandforsyningen alle oplysninger om vandets anvendelse og om forbrugets størrelse.</w:t>
      </w:r>
    </w:p>
    <w:p w14:paraId="50FDCFC4" w14:textId="49B3FE72" w:rsidR="004D63A0" w:rsidRPr="004D63A0" w:rsidRDefault="004D63A0" w:rsidP="00542137">
      <w:pPr>
        <w:pStyle w:val="Heading2"/>
        <w:jc w:val="both"/>
      </w:pPr>
      <w:bookmarkStart w:id="107" w:name="_Toc214216245"/>
      <w:r w:rsidRPr="004D63A0">
        <w:t>Egenkontrol af vandforsyningens afregningsmålere</w:t>
      </w:r>
      <w:bookmarkEnd w:id="107"/>
    </w:p>
    <w:p w14:paraId="5E5A5D37" w14:textId="69764D72" w:rsidR="004D63A0" w:rsidRPr="004D63A0" w:rsidRDefault="004D63A0" w:rsidP="00542137">
      <w:pPr>
        <w:spacing w:before="10" w:after="0"/>
        <w:ind w:left="113"/>
        <w:jc w:val="both"/>
        <w:rPr>
          <w:sz w:val="20"/>
          <w:szCs w:val="20"/>
        </w:rPr>
      </w:pPr>
      <w:r w:rsidRPr="004D63A0">
        <w:rPr>
          <w:sz w:val="20"/>
          <w:szCs w:val="20"/>
        </w:rPr>
        <w:t>Vandforsyningen skal etablere en egenkontrol af afregningsmålere, der sikrer</w:t>
      </w:r>
      <w:r w:rsidR="00BB2D8E">
        <w:rPr>
          <w:sz w:val="20"/>
          <w:szCs w:val="20"/>
        </w:rPr>
        <w:t>,</w:t>
      </w:r>
      <w:r w:rsidRPr="004D63A0">
        <w:rPr>
          <w:sz w:val="20"/>
          <w:szCs w:val="20"/>
        </w:rPr>
        <w:t xml:space="preserve"> at brugstolerancen overholdes, jf. bekendtgørelse nr. 582 af 28. maj 2018</w:t>
      </w:r>
      <w:r>
        <w:rPr>
          <w:sz w:val="20"/>
          <w:szCs w:val="20"/>
        </w:rPr>
        <w:t xml:space="preserve">. </w:t>
      </w:r>
    </w:p>
    <w:p w14:paraId="4BB6ED2F" w14:textId="77777777" w:rsidR="004D63A0" w:rsidRPr="004D63A0" w:rsidRDefault="004D63A0" w:rsidP="00542137">
      <w:pPr>
        <w:spacing w:before="10" w:after="0"/>
        <w:ind w:left="113"/>
        <w:jc w:val="both"/>
        <w:rPr>
          <w:sz w:val="20"/>
          <w:szCs w:val="20"/>
        </w:rPr>
      </w:pPr>
    </w:p>
    <w:p w14:paraId="275432E1" w14:textId="25B74C42" w:rsidR="004D63A0" w:rsidRDefault="004D63A0" w:rsidP="00542137">
      <w:pPr>
        <w:spacing w:before="10" w:after="0"/>
        <w:ind w:left="113"/>
        <w:jc w:val="both"/>
        <w:rPr>
          <w:sz w:val="20"/>
          <w:szCs w:val="20"/>
        </w:rPr>
      </w:pPr>
      <w:r w:rsidRPr="004D63A0">
        <w:rPr>
          <w:sz w:val="20"/>
          <w:szCs w:val="20"/>
        </w:rPr>
        <w:t>Vandforsyningen skal efter anmodning fra ejeren dokumentere, at afregningsmåleren overholder kravet til brugstolerancen.</w:t>
      </w:r>
    </w:p>
    <w:p w14:paraId="684323DD" w14:textId="5CFDAE46" w:rsidR="004D63A0" w:rsidRPr="004D63A0" w:rsidRDefault="004D63A0" w:rsidP="00542137">
      <w:pPr>
        <w:pStyle w:val="Heading2"/>
        <w:jc w:val="both"/>
      </w:pPr>
      <w:bookmarkStart w:id="108" w:name="_Toc214216246"/>
      <w:r w:rsidRPr="004D63A0">
        <w:t>Information om vandforsyningen og drikkevandets kvalitet</w:t>
      </w:r>
      <w:bookmarkEnd w:id="108"/>
      <w:r w:rsidRPr="004D63A0">
        <w:t xml:space="preserve"> </w:t>
      </w:r>
    </w:p>
    <w:p w14:paraId="24DB5A40" w14:textId="77777777" w:rsidR="004D63A0" w:rsidRDefault="004D63A0" w:rsidP="00542137">
      <w:pPr>
        <w:spacing w:before="10" w:after="0"/>
        <w:ind w:left="113"/>
        <w:jc w:val="both"/>
        <w:rPr>
          <w:sz w:val="20"/>
          <w:szCs w:val="20"/>
        </w:rPr>
      </w:pPr>
      <w:r w:rsidRPr="004D63A0">
        <w:rPr>
          <w:sz w:val="20"/>
          <w:szCs w:val="20"/>
        </w:rPr>
        <w:t xml:space="preserve">Vandforsyningen har pligt til at stille den nødvendige information om vandforsyningen og drikkevandets kvalitet til rådighed for forbrugerne. </w:t>
      </w:r>
    </w:p>
    <w:p w14:paraId="4DDCE435" w14:textId="77777777" w:rsidR="004D63A0" w:rsidRDefault="004D63A0" w:rsidP="00542137">
      <w:pPr>
        <w:spacing w:before="10" w:after="0"/>
        <w:ind w:left="113"/>
        <w:jc w:val="both"/>
        <w:rPr>
          <w:sz w:val="20"/>
          <w:szCs w:val="20"/>
        </w:rPr>
      </w:pPr>
    </w:p>
    <w:p w14:paraId="4C056E90" w14:textId="0E221DC6" w:rsidR="004D63A0" w:rsidRPr="004D63A0" w:rsidRDefault="004D63A0" w:rsidP="00542137">
      <w:pPr>
        <w:spacing w:before="10" w:after="0"/>
        <w:ind w:left="113"/>
        <w:jc w:val="both"/>
        <w:rPr>
          <w:sz w:val="20"/>
          <w:szCs w:val="20"/>
        </w:rPr>
      </w:pPr>
      <w:r>
        <w:rPr>
          <w:sz w:val="20"/>
          <w:szCs w:val="20"/>
        </w:rPr>
        <w:t>M</w:t>
      </w:r>
      <w:r w:rsidRPr="004D63A0">
        <w:rPr>
          <w:sz w:val="20"/>
          <w:szCs w:val="20"/>
        </w:rPr>
        <w:t xml:space="preserve">indst én gang om året skal vandforsyningen offentliggøre: </w:t>
      </w:r>
    </w:p>
    <w:p w14:paraId="6C4FDF89" w14:textId="77777777" w:rsidR="004D63A0" w:rsidRPr="004D63A0" w:rsidRDefault="004D63A0" w:rsidP="00542137">
      <w:pPr>
        <w:spacing w:before="10" w:after="0"/>
        <w:ind w:left="113"/>
        <w:jc w:val="both"/>
        <w:rPr>
          <w:sz w:val="20"/>
          <w:szCs w:val="20"/>
        </w:rPr>
      </w:pPr>
    </w:p>
    <w:p w14:paraId="076F5D69" w14:textId="5E0CA4A7" w:rsidR="004D63A0" w:rsidRPr="004D63A0" w:rsidRDefault="004D63A0" w:rsidP="00542137">
      <w:pPr>
        <w:pStyle w:val="ListParagraph"/>
        <w:numPr>
          <w:ilvl w:val="0"/>
          <w:numId w:val="18"/>
        </w:numPr>
        <w:spacing w:before="10" w:after="0"/>
        <w:jc w:val="both"/>
        <w:rPr>
          <w:sz w:val="20"/>
          <w:szCs w:val="20"/>
        </w:rPr>
      </w:pPr>
      <w:r>
        <w:rPr>
          <w:sz w:val="20"/>
          <w:szCs w:val="20"/>
        </w:rPr>
        <w:t>o</w:t>
      </w:r>
      <w:r w:rsidRPr="004D63A0">
        <w:rPr>
          <w:sz w:val="20"/>
          <w:szCs w:val="20"/>
        </w:rPr>
        <w:t xml:space="preserve">pdaterede oplysninger om vandforsyningens adresse, telefonnummer, e-mailadresse, hjemmeside og eventuelle kontaktpersoner, </w:t>
      </w:r>
    </w:p>
    <w:p w14:paraId="43BEAE22" w14:textId="77777777" w:rsidR="004D63A0" w:rsidRDefault="004D63A0" w:rsidP="00542137">
      <w:pPr>
        <w:spacing w:before="10" w:after="0"/>
        <w:ind w:left="113"/>
        <w:jc w:val="both"/>
        <w:rPr>
          <w:sz w:val="20"/>
          <w:szCs w:val="20"/>
        </w:rPr>
      </w:pPr>
    </w:p>
    <w:p w14:paraId="565F497A" w14:textId="27DC2686" w:rsidR="004D63A0" w:rsidRPr="004D63A0" w:rsidRDefault="004D63A0" w:rsidP="00542137">
      <w:pPr>
        <w:pStyle w:val="ListParagraph"/>
        <w:numPr>
          <w:ilvl w:val="0"/>
          <w:numId w:val="17"/>
        </w:numPr>
        <w:spacing w:before="10" w:after="0"/>
        <w:jc w:val="both"/>
        <w:rPr>
          <w:sz w:val="20"/>
          <w:szCs w:val="20"/>
        </w:rPr>
      </w:pPr>
      <w:r w:rsidRPr="004D63A0">
        <w:rPr>
          <w:sz w:val="20"/>
          <w:szCs w:val="20"/>
        </w:rPr>
        <w:t xml:space="preserve">en generel beskrivelse af drikkevandets kvalitet, herunder værdier for almindelige parametre og værdier for parametre af særlig lokal betydning, </w:t>
      </w:r>
    </w:p>
    <w:p w14:paraId="7F64336E" w14:textId="77777777" w:rsidR="004D63A0" w:rsidRDefault="004D63A0" w:rsidP="00542137">
      <w:pPr>
        <w:spacing w:before="10" w:after="0"/>
        <w:ind w:left="113"/>
        <w:jc w:val="both"/>
        <w:rPr>
          <w:sz w:val="20"/>
          <w:szCs w:val="20"/>
        </w:rPr>
      </w:pPr>
    </w:p>
    <w:p w14:paraId="2092C056" w14:textId="5091AB44" w:rsidR="004D63A0" w:rsidRPr="004D63A0" w:rsidRDefault="004D63A0" w:rsidP="00542137">
      <w:pPr>
        <w:pStyle w:val="ListParagraph"/>
        <w:numPr>
          <w:ilvl w:val="0"/>
          <w:numId w:val="16"/>
        </w:numPr>
        <w:spacing w:before="10" w:after="0"/>
        <w:jc w:val="both"/>
        <w:rPr>
          <w:sz w:val="20"/>
          <w:szCs w:val="20"/>
        </w:rPr>
      </w:pPr>
      <w:r w:rsidRPr="004D63A0">
        <w:rPr>
          <w:sz w:val="20"/>
          <w:szCs w:val="20"/>
        </w:rPr>
        <w:t xml:space="preserve">overskridelse af de gældende kvalitetskrav for drikkevand. </w:t>
      </w:r>
    </w:p>
    <w:p w14:paraId="38E9761D" w14:textId="77777777" w:rsidR="004D63A0" w:rsidRPr="004D63A0" w:rsidRDefault="004D63A0" w:rsidP="00542137">
      <w:pPr>
        <w:spacing w:before="10" w:after="0"/>
        <w:ind w:left="113"/>
        <w:jc w:val="both"/>
        <w:rPr>
          <w:sz w:val="20"/>
          <w:szCs w:val="20"/>
        </w:rPr>
      </w:pPr>
    </w:p>
    <w:p w14:paraId="6F650C53" w14:textId="77777777" w:rsidR="004D63A0" w:rsidRPr="004D63A0" w:rsidRDefault="004D63A0" w:rsidP="00542137">
      <w:pPr>
        <w:spacing w:before="10" w:after="0"/>
        <w:ind w:left="113"/>
        <w:jc w:val="both"/>
        <w:rPr>
          <w:sz w:val="20"/>
          <w:szCs w:val="20"/>
        </w:rPr>
      </w:pPr>
      <w:r w:rsidRPr="004D63A0">
        <w:rPr>
          <w:sz w:val="20"/>
          <w:szCs w:val="20"/>
        </w:rPr>
        <w:t>Informationen er tilgængelig på vandforsyningens hjemmeside.</w:t>
      </w:r>
    </w:p>
    <w:p w14:paraId="551D6E43" w14:textId="77777777" w:rsidR="000D690B" w:rsidRDefault="000D690B" w:rsidP="00542137">
      <w:pPr>
        <w:spacing w:before="10" w:after="0"/>
        <w:ind w:left="113"/>
        <w:jc w:val="both"/>
        <w:rPr>
          <w:b/>
          <w:bCs/>
          <w:sz w:val="28"/>
          <w:szCs w:val="28"/>
        </w:rPr>
      </w:pPr>
    </w:p>
    <w:p w14:paraId="1296CB89" w14:textId="765BF495" w:rsidR="004D63A0" w:rsidRPr="00EF6011" w:rsidRDefault="004D63A0" w:rsidP="00542137">
      <w:pPr>
        <w:pStyle w:val="Heading1"/>
        <w:jc w:val="both"/>
      </w:pPr>
      <w:bookmarkStart w:id="109" w:name="_Toc214216247"/>
      <w:r w:rsidRPr="00EF6011">
        <w:lastRenderedPageBreak/>
        <w:t>Anlægsbidrag</w:t>
      </w:r>
      <w:bookmarkEnd w:id="109"/>
    </w:p>
    <w:p w14:paraId="3E0AF227" w14:textId="58FED545" w:rsidR="004D63A0" w:rsidRPr="00EF6011" w:rsidRDefault="004D63A0" w:rsidP="00542137">
      <w:pPr>
        <w:pStyle w:val="Heading2"/>
        <w:jc w:val="both"/>
      </w:pPr>
      <w:bookmarkStart w:id="110" w:name="_Toc214216248"/>
      <w:r w:rsidRPr="00EF6011">
        <w:t>Anlægsbidrag</w:t>
      </w:r>
      <w:bookmarkEnd w:id="110"/>
      <w:r w:rsidRPr="00EF6011">
        <w:t xml:space="preserve"> </w:t>
      </w:r>
    </w:p>
    <w:p w14:paraId="388C762B" w14:textId="77777777" w:rsidR="00EF6011" w:rsidRDefault="004D63A0" w:rsidP="00542137">
      <w:pPr>
        <w:spacing w:before="10" w:after="0"/>
        <w:ind w:left="113"/>
        <w:jc w:val="both"/>
        <w:rPr>
          <w:sz w:val="20"/>
          <w:szCs w:val="20"/>
        </w:rPr>
      </w:pPr>
      <w:r w:rsidRPr="004D63A0">
        <w:rPr>
          <w:sz w:val="20"/>
          <w:szCs w:val="20"/>
        </w:rPr>
        <w:t xml:space="preserve">Anlægsbidraget omfatter et bidrag til vandforsyningens hovedanlæg, et bidrag til forsyningsledningsnettet og et bidrag til stikledning. </w:t>
      </w:r>
    </w:p>
    <w:p w14:paraId="6FAC9C6D" w14:textId="77777777" w:rsidR="00EF6011" w:rsidRDefault="00EF6011" w:rsidP="00542137">
      <w:pPr>
        <w:spacing w:before="10" w:after="0"/>
        <w:ind w:left="113"/>
        <w:jc w:val="both"/>
        <w:rPr>
          <w:sz w:val="20"/>
          <w:szCs w:val="20"/>
        </w:rPr>
      </w:pPr>
    </w:p>
    <w:p w14:paraId="117FDF26" w14:textId="7F9E1C32" w:rsidR="004D63A0" w:rsidRPr="004D63A0" w:rsidRDefault="004D63A0" w:rsidP="00542137">
      <w:pPr>
        <w:spacing w:before="10" w:after="0"/>
        <w:ind w:left="113"/>
        <w:jc w:val="both"/>
        <w:rPr>
          <w:sz w:val="20"/>
          <w:szCs w:val="20"/>
        </w:rPr>
      </w:pPr>
      <w:r w:rsidRPr="004D63A0">
        <w:rPr>
          <w:sz w:val="20"/>
          <w:szCs w:val="20"/>
        </w:rPr>
        <w:t xml:space="preserve">Anlægsbidraget fastsættes af vandforsyningen og godkendes af kommunalbestyrelsen. </w:t>
      </w:r>
    </w:p>
    <w:p w14:paraId="71A080EE" w14:textId="77777777" w:rsidR="004D63A0" w:rsidRPr="004D63A0" w:rsidRDefault="004D63A0" w:rsidP="00542137">
      <w:pPr>
        <w:spacing w:before="10" w:after="0"/>
        <w:ind w:left="113"/>
        <w:jc w:val="both"/>
        <w:rPr>
          <w:sz w:val="20"/>
          <w:szCs w:val="20"/>
        </w:rPr>
      </w:pPr>
    </w:p>
    <w:p w14:paraId="5129A6F6" w14:textId="77777777" w:rsidR="00EF6011" w:rsidRDefault="004D63A0" w:rsidP="00542137">
      <w:pPr>
        <w:spacing w:before="10" w:after="0"/>
        <w:ind w:left="113"/>
        <w:jc w:val="both"/>
        <w:rPr>
          <w:sz w:val="20"/>
          <w:szCs w:val="20"/>
        </w:rPr>
      </w:pPr>
      <w:r w:rsidRPr="004D63A0">
        <w:rPr>
          <w:sz w:val="20"/>
          <w:szCs w:val="20"/>
        </w:rPr>
        <w:t xml:space="preserve">Bidragenes størrelse fremgår af vandforsyningens gældende takstblad. </w:t>
      </w:r>
    </w:p>
    <w:p w14:paraId="304D76E7" w14:textId="77777777" w:rsidR="00EF6011" w:rsidRDefault="00EF6011" w:rsidP="00542137">
      <w:pPr>
        <w:spacing w:before="10" w:after="0"/>
        <w:ind w:left="113"/>
        <w:jc w:val="both"/>
        <w:rPr>
          <w:sz w:val="20"/>
          <w:szCs w:val="20"/>
        </w:rPr>
      </w:pPr>
    </w:p>
    <w:p w14:paraId="357F1948" w14:textId="42C4887B" w:rsidR="004D63A0" w:rsidRDefault="004D63A0" w:rsidP="00542137">
      <w:pPr>
        <w:spacing w:before="10" w:after="0"/>
        <w:ind w:left="113"/>
        <w:jc w:val="both"/>
        <w:rPr>
          <w:sz w:val="20"/>
          <w:szCs w:val="20"/>
        </w:rPr>
      </w:pPr>
      <w:r w:rsidRPr="004D63A0">
        <w:rPr>
          <w:sz w:val="20"/>
          <w:szCs w:val="20"/>
        </w:rPr>
        <w:t>Anlægsbidrag for ejendomskategorier, som undtagelsesvis ikke fremgår af takstbladet, fastsættes separat af vandforsyningen efter forhandling og godkendes af kommunalbestyrelsen</w:t>
      </w:r>
      <w:r w:rsidR="00EF6011">
        <w:rPr>
          <w:sz w:val="20"/>
          <w:szCs w:val="20"/>
        </w:rPr>
        <w:t xml:space="preserve">. </w:t>
      </w:r>
    </w:p>
    <w:p w14:paraId="67F9AB82" w14:textId="76155C72" w:rsidR="004D63A0" w:rsidRPr="00EF6011" w:rsidRDefault="004D63A0" w:rsidP="00542137">
      <w:pPr>
        <w:pStyle w:val="Heading2"/>
        <w:jc w:val="both"/>
      </w:pPr>
      <w:bookmarkStart w:id="111" w:name="_Toc214216249"/>
      <w:r w:rsidRPr="00EF6011">
        <w:t>Betaling af anlægsbidrag</w:t>
      </w:r>
      <w:bookmarkEnd w:id="111"/>
      <w:r w:rsidRPr="00EF6011">
        <w:t xml:space="preserve"> </w:t>
      </w:r>
    </w:p>
    <w:p w14:paraId="4E399BC5" w14:textId="77777777" w:rsidR="004D63A0" w:rsidRPr="004D63A0" w:rsidRDefault="004D63A0" w:rsidP="00542137">
      <w:pPr>
        <w:spacing w:before="10" w:after="0"/>
        <w:ind w:left="113"/>
        <w:jc w:val="both"/>
        <w:rPr>
          <w:sz w:val="20"/>
          <w:szCs w:val="20"/>
        </w:rPr>
      </w:pPr>
      <w:r w:rsidRPr="004D63A0">
        <w:rPr>
          <w:sz w:val="20"/>
          <w:szCs w:val="20"/>
        </w:rPr>
        <w:t>Når en ejendom, der ikke tidligere har fået vand fra vandforsyningen, bliver tilsluttet, skal der betales et anlægsbidrag til vandforsyningen.</w:t>
      </w:r>
    </w:p>
    <w:p w14:paraId="1319AC29" w14:textId="74823F5F" w:rsidR="004D63A0" w:rsidRPr="00EF6011" w:rsidRDefault="004D63A0" w:rsidP="00542137">
      <w:pPr>
        <w:pStyle w:val="Heading2"/>
        <w:jc w:val="both"/>
      </w:pPr>
      <w:bookmarkStart w:id="112" w:name="_Toc214216250"/>
      <w:r w:rsidRPr="00EF6011">
        <w:t>Forsyningsledningsnettets alder</w:t>
      </w:r>
      <w:bookmarkEnd w:id="112"/>
      <w:r w:rsidRPr="00EF6011">
        <w:t xml:space="preserve"> </w:t>
      </w:r>
    </w:p>
    <w:p w14:paraId="0618DBD0" w14:textId="4A840047" w:rsidR="004D63A0" w:rsidRPr="004D63A0" w:rsidRDefault="004D63A0" w:rsidP="00542137">
      <w:pPr>
        <w:spacing w:before="10" w:after="0"/>
        <w:ind w:left="113"/>
        <w:jc w:val="both"/>
        <w:rPr>
          <w:sz w:val="20"/>
          <w:szCs w:val="20"/>
        </w:rPr>
      </w:pPr>
      <w:r w:rsidRPr="004D63A0">
        <w:rPr>
          <w:sz w:val="20"/>
          <w:szCs w:val="20"/>
        </w:rPr>
        <w:t>Bidraget til forsyningsledningsnettet skal betales, hvad enten den ledning</w:t>
      </w:r>
      <w:r w:rsidR="00EF6011">
        <w:rPr>
          <w:sz w:val="20"/>
          <w:szCs w:val="20"/>
        </w:rPr>
        <w:t>,</w:t>
      </w:r>
      <w:r w:rsidRPr="004D63A0">
        <w:rPr>
          <w:sz w:val="20"/>
          <w:szCs w:val="20"/>
        </w:rPr>
        <w:t xml:space="preserve"> som ejendommen </w:t>
      </w:r>
      <w:r w:rsidR="00EF6011" w:rsidRPr="004D63A0">
        <w:rPr>
          <w:sz w:val="20"/>
          <w:szCs w:val="20"/>
        </w:rPr>
        <w:t>tilsluttes,</w:t>
      </w:r>
      <w:r w:rsidRPr="004D63A0">
        <w:rPr>
          <w:sz w:val="20"/>
          <w:szCs w:val="20"/>
        </w:rPr>
        <w:t xml:space="preserve"> er nyanlagt eller ældre</w:t>
      </w:r>
      <w:r w:rsidR="00EF6011">
        <w:rPr>
          <w:sz w:val="20"/>
          <w:szCs w:val="20"/>
        </w:rPr>
        <w:t xml:space="preserve">. </w:t>
      </w:r>
    </w:p>
    <w:p w14:paraId="02B57D8D" w14:textId="23AF69AE" w:rsidR="004D63A0" w:rsidRPr="00EF6011" w:rsidRDefault="004D63A0" w:rsidP="00542137">
      <w:pPr>
        <w:pStyle w:val="Heading2"/>
        <w:jc w:val="both"/>
      </w:pPr>
      <w:bookmarkStart w:id="113" w:name="_Toc214216251"/>
      <w:r w:rsidRPr="00EF6011">
        <w:t>Tilslutning til ny forsyningsledning</w:t>
      </w:r>
      <w:bookmarkEnd w:id="113"/>
      <w:r w:rsidRPr="00EF6011">
        <w:t xml:space="preserve"> </w:t>
      </w:r>
    </w:p>
    <w:p w14:paraId="7E3731B0" w14:textId="66DC4AA1" w:rsidR="004D63A0" w:rsidRDefault="004D63A0" w:rsidP="00542137">
      <w:pPr>
        <w:spacing w:before="10" w:after="0"/>
        <w:ind w:left="113"/>
        <w:jc w:val="both"/>
        <w:rPr>
          <w:sz w:val="20"/>
          <w:szCs w:val="20"/>
        </w:rPr>
      </w:pPr>
      <w:r w:rsidRPr="004D63A0">
        <w:rPr>
          <w:sz w:val="20"/>
          <w:szCs w:val="20"/>
        </w:rPr>
        <w:t>Hvis en ejendom, der tidligere har fået vand fra en ældre forsyningsledning, sluttes til en ny forsyningsledning, betales ikke anlægsbidrag</w:t>
      </w:r>
      <w:r w:rsidR="00EF6011">
        <w:rPr>
          <w:sz w:val="20"/>
          <w:szCs w:val="20"/>
        </w:rPr>
        <w:t>,</w:t>
      </w:r>
      <w:r w:rsidRPr="004D63A0">
        <w:rPr>
          <w:sz w:val="20"/>
          <w:szCs w:val="20"/>
        </w:rPr>
        <w:t xml:space="preserve"> medmindre andet følger af 12.9.</w:t>
      </w:r>
    </w:p>
    <w:p w14:paraId="6AD31411" w14:textId="140A8EC7" w:rsidR="00EF6011" w:rsidRPr="00EF6011" w:rsidRDefault="00EF6011" w:rsidP="00542137">
      <w:pPr>
        <w:pStyle w:val="Heading2"/>
        <w:jc w:val="both"/>
      </w:pPr>
      <w:bookmarkStart w:id="114" w:name="_Toc214216252"/>
      <w:r w:rsidRPr="00EF6011">
        <w:t>Betaling af anlægsbidrag til en udstykning</w:t>
      </w:r>
      <w:bookmarkEnd w:id="114"/>
      <w:r w:rsidRPr="00EF6011">
        <w:t xml:space="preserve"> </w:t>
      </w:r>
    </w:p>
    <w:p w14:paraId="39E8B117" w14:textId="77777777" w:rsidR="00EF6011" w:rsidRDefault="00EF6011" w:rsidP="00542137">
      <w:pPr>
        <w:spacing w:before="10" w:after="0"/>
        <w:ind w:left="113"/>
        <w:jc w:val="both"/>
        <w:rPr>
          <w:sz w:val="20"/>
          <w:szCs w:val="20"/>
        </w:rPr>
      </w:pPr>
      <w:r w:rsidRPr="00EF6011">
        <w:rPr>
          <w:sz w:val="20"/>
          <w:szCs w:val="20"/>
        </w:rPr>
        <w:t xml:space="preserve">Når et udstykningsforetagende ønsker forsyningsledninger anlagt, kan vandforsyningen forlange, at udstykningsforetagendet betaler anlægsbidrag til hovedanlægget og til forsyningsledningsnettet for de ejendomme, der fremkommer ved udstykningen. </w:t>
      </w:r>
    </w:p>
    <w:p w14:paraId="2C770709" w14:textId="77777777" w:rsidR="00EF6011" w:rsidRDefault="00EF6011" w:rsidP="00542137">
      <w:pPr>
        <w:spacing w:before="10" w:after="0"/>
        <w:ind w:left="113"/>
        <w:jc w:val="both"/>
        <w:rPr>
          <w:sz w:val="20"/>
          <w:szCs w:val="20"/>
        </w:rPr>
      </w:pPr>
    </w:p>
    <w:p w14:paraId="0C59F622" w14:textId="77777777" w:rsidR="00EF6011" w:rsidRDefault="00EF6011" w:rsidP="00542137">
      <w:pPr>
        <w:spacing w:before="10" w:after="0"/>
        <w:ind w:left="113"/>
        <w:jc w:val="both"/>
        <w:rPr>
          <w:sz w:val="20"/>
          <w:szCs w:val="20"/>
        </w:rPr>
      </w:pPr>
      <w:r w:rsidRPr="00EF6011">
        <w:rPr>
          <w:sz w:val="20"/>
          <w:szCs w:val="20"/>
        </w:rPr>
        <w:t xml:space="preserve">Udstykningsforetagendet skal på anfordring forevise en godkendt udstykningsplan med henblik på, at vandforsyningen kan opgøre og opkræve anlægsbidraget. </w:t>
      </w:r>
    </w:p>
    <w:p w14:paraId="3D24EEC1" w14:textId="77777777" w:rsidR="00EF6011" w:rsidRDefault="00EF6011" w:rsidP="00542137">
      <w:pPr>
        <w:spacing w:before="10" w:after="0"/>
        <w:ind w:left="113"/>
        <w:jc w:val="both"/>
        <w:rPr>
          <w:sz w:val="20"/>
          <w:szCs w:val="20"/>
        </w:rPr>
      </w:pPr>
    </w:p>
    <w:p w14:paraId="5DE8A380" w14:textId="7A85F36A" w:rsidR="00EF6011" w:rsidRPr="00EF6011" w:rsidRDefault="00EF6011" w:rsidP="00542137">
      <w:pPr>
        <w:spacing w:before="10" w:after="0"/>
        <w:ind w:left="113"/>
        <w:jc w:val="both"/>
        <w:rPr>
          <w:sz w:val="20"/>
          <w:szCs w:val="20"/>
        </w:rPr>
      </w:pPr>
      <w:r w:rsidRPr="00EF6011">
        <w:rPr>
          <w:sz w:val="20"/>
          <w:szCs w:val="20"/>
        </w:rPr>
        <w:t>Vandforsyningen kan forlange enten, at betaling skal finde sted</w:t>
      </w:r>
      <w:r w:rsidR="00BB2D8E">
        <w:rPr>
          <w:sz w:val="20"/>
          <w:szCs w:val="20"/>
        </w:rPr>
        <w:t>,</w:t>
      </w:r>
      <w:r w:rsidRPr="00EF6011">
        <w:rPr>
          <w:sz w:val="20"/>
          <w:szCs w:val="20"/>
        </w:rPr>
        <w:t xml:space="preserve"> før forsyningsledningerne anlægges, eller at der forud stilles sikkerhed for betalingen, og at betaling sker så snart forsyningsledningerne er anlagt</w:t>
      </w:r>
      <w:r>
        <w:rPr>
          <w:sz w:val="20"/>
          <w:szCs w:val="20"/>
        </w:rPr>
        <w:t xml:space="preserve">. </w:t>
      </w:r>
    </w:p>
    <w:p w14:paraId="40D55871" w14:textId="4BD03B76" w:rsidR="00EF6011" w:rsidRPr="00EF6011" w:rsidRDefault="00EF6011" w:rsidP="00542137">
      <w:pPr>
        <w:pStyle w:val="Heading2"/>
        <w:jc w:val="both"/>
      </w:pPr>
      <w:bookmarkStart w:id="115" w:name="_Toc214216253"/>
      <w:r w:rsidRPr="00EF6011">
        <w:t>Betaling af stikledningsbidrag i en udstykning</w:t>
      </w:r>
      <w:bookmarkEnd w:id="115"/>
      <w:r w:rsidRPr="00EF6011">
        <w:t xml:space="preserve"> </w:t>
      </w:r>
    </w:p>
    <w:p w14:paraId="2237345E" w14:textId="7FD82403" w:rsidR="00EF6011" w:rsidRDefault="00EF6011" w:rsidP="00542137">
      <w:pPr>
        <w:spacing w:before="10" w:after="0"/>
        <w:ind w:left="113"/>
        <w:jc w:val="both"/>
        <w:rPr>
          <w:sz w:val="20"/>
          <w:szCs w:val="20"/>
        </w:rPr>
      </w:pPr>
      <w:r w:rsidRPr="00EF6011">
        <w:rPr>
          <w:sz w:val="20"/>
          <w:szCs w:val="20"/>
        </w:rPr>
        <w:t>Når et udstykningsforetagende har ønsket forsyningsledninger anlagt</w:t>
      </w:r>
      <w:r>
        <w:rPr>
          <w:sz w:val="20"/>
          <w:szCs w:val="20"/>
        </w:rPr>
        <w:t>,</w:t>
      </w:r>
      <w:r w:rsidRPr="00EF6011">
        <w:rPr>
          <w:sz w:val="20"/>
          <w:szCs w:val="20"/>
        </w:rPr>
        <w:t xml:space="preserve"> og der i den forbindelse anlægges stikledninger til de ejendomme, der fremkommer ved udstykningen, kan vandforsyningen forlange</w:t>
      </w:r>
      <w:r w:rsidR="00BB2D8E">
        <w:rPr>
          <w:sz w:val="20"/>
          <w:szCs w:val="20"/>
        </w:rPr>
        <w:t>,</w:t>
      </w:r>
      <w:r w:rsidRPr="00EF6011">
        <w:rPr>
          <w:sz w:val="20"/>
          <w:szCs w:val="20"/>
        </w:rPr>
        <w:t xml:space="preserve"> at udstykningsforetagendet betaler bidrag til stikledningerne. </w:t>
      </w:r>
    </w:p>
    <w:p w14:paraId="58F8BEB8" w14:textId="77777777" w:rsidR="00EF6011" w:rsidRDefault="00EF6011" w:rsidP="00542137">
      <w:pPr>
        <w:spacing w:before="10" w:after="0"/>
        <w:ind w:left="113"/>
        <w:jc w:val="both"/>
        <w:rPr>
          <w:sz w:val="20"/>
          <w:szCs w:val="20"/>
        </w:rPr>
      </w:pPr>
    </w:p>
    <w:p w14:paraId="68B6F644" w14:textId="3A611541" w:rsidR="00EF6011" w:rsidRDefault="00EF6011" w:rsidP="00542137">
      <w:pPr>
        <w:spacing w:before="10" w:after="0"/>
        <w:ind w:left="113"/>
        <w:jc w:val="both"/>
        <w:rPr>
          <w:sz w:val="20"/>
          <w:szCs w:val="20"/>
        </w:rPr>
      </w:pPr>
      <w:r w:rsidRPr="00EF6011">
        <w:rPr>
          <w:sz w:val="20"/>
          <w:szCs w:val="20"/>
        </w:rPr>
        <w:t>Vandforsyningen kan forlange, at betaling finder sted</w:t>
      </w:r>
      <w:r w:rsidR="00BB2D8E">
        <w:rPr>
          <w:sz w:val="20"/>
          <w:szCs w:val="20"/>
        </w:rPr>
        <w:t>,</w:t>
      </w:r>
      <w:r w:rsidRPr="00EF6011">
        <w:rPr>
          <w:sz w:val="20"/>
          <w:szCs w:val="20"/>
        </w:rPr>
        <w:t xml:space="preserve"> før stikledningen anlægges, eller at der forud stilles sikkerhed for betalingen</w:t>
      </w:r>
      <w:r w:rsidR="00BB2D8E">
        <w:rPr>
          <w:sz w:val="20"/>
          <w:szCs w:val="20"/>
        </w:rPr>
        <w:t>,</w:t>
      </w:r>
      <w:r w:rsidRPr="00EF6011">
        <w:rPr>
          <w:sz w:val="20"/>
          <w:szCs w:val="20"/>
        </w:rPr>
        <w:t xml:space="preserve"> og at betaling i så fald sker, så snart stikledningerne er anlagt</w:t>
      </w:r>
      <w:r>
        <w:rPr>
          <w:sz w:val="20"/>
          <w:szCs w:val="20"/>
        </w:rPr>
        <w:t xml:space="preserve">. </w:t>
      </w:r>
    </w:p>
    <w:p w14:paraId="5A4EBE31" w14:textId="1B40347F" w:rsidR="00EF6011" w:rsidRPr="00EF6011" w:rsidRDefault="00EF6011" w:rsidP="00542137">
      <w:pPr>
        <w:pStyle w:val="Heading2"/>
        <w:jc w:val="both"/>
      </w:pPr>
      <w:bookmarkStart w:id="116" w:name="_Toc214216254"/>
      <w:r w:rsidRPr="00EF6011">
        <w:lastRenderedPageBreak/>
        <w:t>Anlægsbidrag til vand til midlertidigt forbrug</w:t>
      </w:r>
      <w:bookmarkEnd w:id="116"/>
      <w:r w:rsidRPr="00EF6011">
        <w:t xml:space="preserve"> </w:t>
      </w:r>
    </w:p>
    <w:p w14:paraId="3BD38AEB" w14:textId="6EC0ACCA" w:rsidR="00EF6011" w:rsidRDefault="00EF6011" w:rsidP="00542137">
      <w:pPr>
        <w:spacing w:before="10" w:after="0"/>
        <w:ind w:left="113"/>
        <w:jc w:val="both"/>
        <w:rPr>
          <w:sz w:val="20"/>
          <w:szCs w:val="20"/>
        </w:rPr>
      </w:pPr>
      <w:r w:rsidRPr="00EF6011">
        <w:rPr>
          <w:sz w:val="20"/>
          <w:szCs w:val="20"/>
        </w:rPr>
        <w:t>For levering af vand til midlertidigt forbrug, f.eks. til byggebrug, kan vandforsyningen fastsætte et anlægsbidrag til dækning af de udgifter, der er forbundet med etablering og reetablering af den midlertidige leverance.</w:t>
      </w:r>
    </w:p>
    <w:p w14:paraId="521C4091" w14:textId="5E6CCAA9" w:rsidR="00053D34" w:rsidRPr="00053D34" w:rsidRDefault="00053D34" w:rsidP="00542137">
      <w:pPr>
        <w:pStyle w:val="Heading2"/>
        <w:jc w:val="both"/>
      </w:pPr>
      <w:bookmarkStart w:id="117" w:name="_Toc214216255"/>
      <w:r w:rsidRPr="00053D34">
        <w:t>Ændret anvendelse af ejendom</w:t>
      </w:r>
      <w:bookmarkEnd w:id="117"/>
      <w:r w:rsidRPr="00053D34">
        <w:t xml:space="preserve"> </w:t>
      </w:r>
    </w:p>
    <w:p w14:paraId="2B5BC608" w14:textId="50CBF05D" w:rsidR="00053D34" w:rsidRPr="00053D34" w:rsidRDefault="00053D34" w:rsidP="00542137">
      <w:pPr>
        <w:spacing w:before="10" w:after="0"/>
        <w:ind w:left="113"/>
        <w:jc w:val="both"/>
        <w:rPr>
          <w:sz w:val="20"/>
          <w:szCs w:val="20"/>
        </w:rPr>
      </w:pPr>
      <w:r w:rsidRPr="00053D34">
        <w:rPr>
          <w:sz w:val="20"/>
          <w:szCs w:val="20"/>
        </w:rPr>
        <w:t xml:space="preserve">Hvis forudsætningerne for et fastsat og betalt anlægsbidrag ændres som følge af en senere om- eller tilbygning eller en ændret anvendelse af ejendommen, kan vandforsyningen forlange, at ejeren betaler den forøgelse af anlægsbidraget, der svarer til ændringen. </w:t>
      </w:r>
    </w:p>
    <w:p w14:paraId="7AC8F99E" w14:textId="77777777" w:rsidR="00053D34" w:rsidRPr="00053D34" w:rsidRDefault="00053D34" w:rsidP="00542137">
      <w:pPr>
        <w:spacing w:before="10" w:after="0"/>
        <w:ind w:left="113"/>
        <w:jc w:val="both"/>
        <w:rPr>
          <w:sz w:val="20"/>
          <w:szCs w:val="20"/>
        </w:rPr>
      </w:pPr>
    </w:p>
    <w:p w14:paraId="0B1D2501" w14:textId="5650A460" w:rsidR="00053D34" w:rsidRPr="00053D34" w:rsidRDefault="00053D34" w:rsidP="00542137">
      <w:pPr>
        <w:spacing w:before="10" w:after="0"/>
        <w:ind w:left="113"/>
        <w:jc w:val="both"/>
        <w:rPr>
          <w:sz w:val="20"/>
          <w:szCs w:val="20"/>
        </w:rPr>
      </w:pPr>
      <w:r w:rsidRPr="00053D34">
        <w:rPr>
          <w:sz w:val="20"/>
          <w:szCs w:val="20"/>
        </w:rPr>
        <w:t xml:space="preserve">Vandforsyningen kan f.eks. sædvanligvis opkræve supplerende </w:t>
      </w:r>
      <w:r>
        <w:rPr>
          <w:sz w:val="20"/>
          <w:szCs w:val="20"/>
        </w:rPr>
        <w:t>anlægs</w:t>
      </w:r>
      <w:r w:rsidRPr="00053D34">
        <w:rPr>
          <w:sz w:val="20"/>
          <w:szCs w:val="20"/>
        </w:rPr>
        <w:t xml:space="preserve">bidrag ved oprettelsen af flere boligenheder på en ejendom, ved ændring af en ejendoms anvendelse, herunder omdannelse fra erhverv til bolig, samt udvidelse/ændring af bolig- eller erhvervsenheder, eksempelvis ved etablering af flere vandforbrugende installationer.  </w:t>
      </w:r>
    </w:p>
    <w:p w14:paraId="78213B8D" w14:textId="77777777" w:rsidR="00053D34" w:rsidRPr="00053D34" w:rsidRDefault="00053D34" w:rsidP="00542137">
      <w:pPr>
        <w:spacing w:before="10" w:after="0"/>
        <w:ind w:left="113"/>
        <w:jc w:val="both"/>
        <w:rPr>
          <w:sz w:val="20"/>
          <w:szCs w:val="20"/>
        </w:rPr>
      </w:pPr>
    </w:p>
    <w:p w14:paraId="639FFBEA" w14:textId="7DD40463" w:rsidR="00053D34" w:rsidRDefault="00053D34" w:rsidP="00542137">
      <w:pPr>
        <w:spacing w:before="10" w:after="0"/>
        <w:ind w:left="113"/>
        <w:jc w:val="both"/>
        <w:rPr>
          <w:sz w:val="20"/>
          <w:szCs w:val="20"/>
        </w:rPr>
      </w:pPr>
      <w:r w:rsidRPr="00053D34">
        <w:rPr>
          <w:sz w:val="20"/>
          <w:szCs w:val="20"/>
        </w:rPr>
        <w:t>I tilfælde hvor ejendommen ombygges, tilbygges eller ændrer anvendelse, påhviler det ejeren at sandsynliggøre, at forudsætningerne for det hidtidigt fastsatte anlægsbidrag ikke ændres.</w:t>
      </w:r>
    </w:p>
    <w:p w14:paraId="49B942E6" w14:textId="634851FC" w:rsidR="005E1FA8" w:rsidRDefault="005E1FA8" w:rsidP="00542137">
      <w:pPr>
        <w:spacing w:before="10" w:after="0"/>
        <w:ind w:left="113"/>
        <w:jc w:val="both"/>
        <w:rPr>
          <w:sz w:val="20"/>
          <w:szCs w:val="20"/>
        </w:rPr>
      </w:pPr>
    </w:p>
    <w:p w14:paraId="687E27FB" w14:textId="071BAC4F" w:rsidR="005E1FA8" w:rsidRDefault="005E1FA8" w:rsidP="00542137">
      <w:pPr>
        <w:spacing w:before="10" w:after="0"/>
        <w:ind w:left="113"/>
        <w:jc w:val="both"/>
        <w:rPr>
          <w:sz w:val="20"/>
          <w:szCs w:val="20"/>
        </w:rPr>
      </w:pPr>
      <w:r w:rsidRPr="005E1FA8">
        <w:rPr>
          <w:sz w:val="20"/>
          <w:szCs w:val="20"/>
        </w:rPr>
        <w:t>Anlægsbidrag tilbagebetales ikke i forbindelse med, at forudsætningerne for et fastsat og betalt anlægsbidrag ændres, f.eks. hvis antallet af boligenheder i en ejendom reduceres.</w:t>
      </w:r>
    </w:p>
    <w:p w14:paraId="73E2CA73" w14:textId="433BE49A" w:rsidR="005E1FA8" w:rsidRPr="005E1FA8" w:rsidRDefault="005E1FA8" w:rsidP="00542137">
      <w:pPr>
        <w:pStyle w:val="Heading2"/>
        <w:jc w:val="both"/>
      </w:pPr>
      <w:bookmarkStart w:id="118" w:name="_Toc214216256"/>
      <w:r w:rsidRPr="005E1FA8">
        <w:t>Anlægsbidrag ved væsentlig nyinvestering i vandforsyningsanlægget</w:t>
      </w:r>
      <w:bookmarkEnd w:id="118"/>
      <w:r w:rsidRPr="005E1FA8">
        <w:t xml:space="preserve"> </w:t>
      </w:r>
    </w:p>
    <w:p w14:paraId="73B947F0" w14:textId="7A1BBE85" w:rsidR="005E1FA8" w:rsidRDefault="005E1FA8" w:rsidP="00542137">
      <w:pPr>
        <w:spacing w:before="10" w:after="0"/>
        <w:ind w:left="113"/>
        <w:jc w:val="both"/>
        <w:rPr>
          <w:sz w:val="20"/>
          <w:szCs w:val="20"/>
        </w:rPr>
      </w:pPr>
      <w:r w:rsidRPr="005E1FA8">
        <w:rPr>
          <w:sz w:val="20"/>
          <w:szCs w:val="20"/>
        </w:rPr>
        <w:t>Vandforsyningen kan forlange nyt anlægsbidrag i forbindelse med væsentlig nyinvestering i vandforsyningsanlægget.</w:t>
      </w:r>
    </w:p>
    <w:p w14:paraId="1568E53D" w14:textId="742F155F" w:rsidR="005E1FA8" w:rsidRDefault="005E1FA8" w:rsidP="00542137">
      <w:pPr>
        <w:spacing w:before="10" w:after="0"/>
        <w:ind w:left="113"/>
        <w:jc w:val="both"/>
        <w:rPr>
          <w:sz w:val="20"/>
          <w:szCs w:val="20"/>
        </w:rPr>
      </w:pPr>
    </w:p>
    <w:p w14:paraId="4D53D0E7" w14:textId="08BEB700" w:rsidR="005E1FA8" w:rsidRDefault="005E1FA8" w:rsidP="00542137">
      <w:pPr>
        <w:spacing w:before="10" w:after="0"/>
        <w:ind w:left="113"/>
        <w:jc w:val="both"/>
        <w:rPr>
          <w:sz w:val="20"/>
          <w:szCs w:val="20"/>
        </w:rPr>
      </w:pPr>
      <w:r w:rsidRPr="005E1FA8">
        <w:rPr>
          <w:sz w:val="20"/>
          <w:szCs w:val="20"/>
        </w:rPr>
        <w:t>Nyt anlægsbidrag skal være godkendt af kommunalbestyrelsen, inden det opkræves.</w:t>
      </w:r>
    </w:p>
    <w:p w14:paraId="177F26C3" w14:textId="03FEBD51" w:rsidR="005E1FA8" w:rsidRDefault="005E1FA8" w:rsidP="00542137">
      <w:pPr>
        <w:spacing w:before="10" w:after="0"/>
        <w:ind w:left="113"/>
        <w:jc w:val="both"/>
        <w:rPr>
          <w:sz w:val="20"/>
          <w:szCs w:val="20"/>
        </w:rPr>
      </w:pPr>
    </w:p>
    <w:p w14:paraId="5EB181EC" w14:textId="0FF4A8CC" w:rsidR="005E1FA8" w:rsidRDefault="005E1FA8" w:rsidP="00542137">
      <w:pPr>
        <w:spacing w:before="10" w:after="0"/>
        <w:ind w:left="113"/>
        <w:jc w:val="both"/>
        <w:rPr>
          <w:sz w:val="20"/>
          <w:szCs w:val="20"/>
        </w:rPr>
      </w:pPr>
    </w:p>
    <w:p w14:paraId="37FC5321" w14:textId="660DFB98" w:rsidR="00717FC5" w:rsidRDefault="00717FC5" w:rsidP="00542137">
      <w:pPr>
        <w:spacing w:before="10" w:after="0"/>
        <w:ind w:left="113"/>
        <w:jc w:val="both"/>
        <w:rPr>
          <w:sz w:val="20"/>
          <w:szCs w:val="20"/>
        </w:rPr>
      </w:pPr>
    </w:p>
    <w:p w14:paraId="4179D18E" w14:textId="79691E88" w:rsidR="00717FC5" w:rsidRDefault="00717FC5" w:rsidP="00542137">
      <w:pPr>
        <w:spacing w:before="10" w:after="0"/>
        <w:ind w:left="113"/>
        <w:jc w:val="both"/>
        <w:rPr>
          <w:sz w:val="20"/>
          <w:szCs w:val="20"/>
        </w:rPr>
      </w:pPr>
    </w:p>
    <w:p w14:paraId="50C54177" w14:textId="3A6D4806" w:rsidR="00717FC5" w:rsidRDefault="00717FC5" w:rsidP="00542137">
      <w:pPr>
        <w:spacing w:before="10" w:after="0"/>
        <w:ind w:left="113"/>
        <w:jc w:val="both"/>
        <w:rPr>
          <w:sz w:val="20"/>
          <w:szCs w:val="20"/>
        </w:rPr>
      </w:pPr>
    </w:p>
    <w:p w14:paraId="75127F08" w14:textId="7346D5FF" w:rsidR="00717FC5" w:rsidRPr="00717FC5" w:rsidRDefault="00717FC5" w:rsidP="00542137">
      <w:pPr>
        <w:pStyle w:val="Heading1"/>
        <w:jc w:val="both"/>
      </w:pPr>
      <w:bookmarkStart w:id="119" w:name="_Toc214216257"/>
      <w:r w:rsidRPr="00717FC5">
        <w:lastRenderedPageBreak/>
        <w:t>Driftsbidrag</w:t>
      </w:r>
      <w:bookmarkEnd w:id="119"/>
    </w:p>
    <w:p w14:paraId="6E889BFF" w14:textId="66D455C6" w:rsidR="00717FC5" w:rsidRDefault="00717FC5" w:rsidP="00542137">
      <w:pPr>
        <w:pStyle w:val="Heading2"/>
        <w:jc w:val="both"/>
      </w:pPr>
      <w:bookmarkStart w:id="120" w:name="_Toc214216258"/>
      <w:r w:rsidRPr="00717FC5">
        <w:t>Betaling for leveret vand</w:t>
      </w:r>
      <w:r>
        <w:t xml:space="preserve"> og undtagelser herfra</w:t>
      </w:r>
      <w:bookmarkEnd w:id="120"/>
      <w:r>
        <w:t xml:space="preserve"> </w:t>
      </w:r>
    </w:p>
    <w:p w14:paraId="13155BC8" w14:textId="03927492" w:rsidR="00717FC5" w:rsidRPr="00717FC5" w:rsidRDefault="00717FC5" w:rsidP="00542137">
      <w:pPr>
        <w:spacing w:before="10" w:after="0"/>
        <w:ind w:left="113"/>
        <w:jc w:val="both"/>
        <w:rPr>
          <w:sz w:val="20"/>
          <w:szCs w:val="20"/>
        </w:rPr>
      </w:pPr>
      <w:r w:rsidRPr="00717FC5">
        <w:rPr>
          <w:sz w:val="20"/>
          <w:szCs w:val="20"/>
        </w:rPr>
        <w:t>For alt leveret vand betales et driftsbidrag. Vandforsyningen kan dog vælge at undtage vand til brandslukningsformål under indsats og afprøvning af brandhaner.</w:t>
      </w:r>
    </w:p>
    <w:p w14:paraId="356EBD28" w14:textId="77777777" w:rsidR="00717FC5" w:rsidRPr="00717FC5" w:rsidRDefault="00717FC5" w:rsidP="00542137">
      <w:pPr>
        <w:spacing w:before="10" w:after="0"/>
        <w:ind w:left="113"/>
        <w:jc w:val="both"/>
        <w:rPr>
          <w:sz w:val="20"/>
          <w:szCs w:val="20"/>
        </w:rPr>
      </w:pPr>
    </w:p>
    <w:p w14:paraId="37456EB7" w14:textId="54E9A48A" w:rsidR="00717FC5" w:rsidRDefault="00717FC5" w:rsidP="00542137">
      <w:pPr>
        <w:spacing w:before="10" w:after="0"/>
        <w:ind w:left="113"/>
        <w:jc w:val="both"/>
        <w:rPr>
          <w:sz w:val="20"/>
          <w:szCs w:val="20"/>
        </w:rPr>
      </w:pPr>
      <w:r w:rsidRPr="00717FC5">
        <w:rPr>
          <w:sz w:val="20"/>
          <w:szCs w:val="20"/>
        </w:rPr>
        <w:t xml:space="preserve">Driftsbidraget omfatter et bidrag pr. m3 vand og eventuelt tillige et fast årligt bidrag. </w:t>
      </w:r>
    </w:p>
    <w:p w14:paraId="15996308" w14:textId="3878E361" w:rsidR="00A91BC2" w:rsidRDefault="00A91BC2" w:rsidP="00542137">
      <w:pPr>
        <w:spacing w:before="10" w:after="0"/>
        <w:ind w:left="113"/>
        <w:jc w:val="both"/>
        <w:rPr>
          <w:sz w:val="20"/>
          <w:szCs w:val="20"/>
        </w:rPr>
      </w:pPr>
    </w:p>
    <w:p w14:paraId="10B7BFEE" w14:textId="2C29DC95" w:rsidR="00A91BC2" w:rsidRDefault="00A91BC2" w:rsidP="00542137">
      <w:pPr>
        <w:spacing w:before="10" w:after="0"/>
        <w:ind w:left="113"/>
        <w:jc w:val="both"/>
        <w:rPr>
          <w:sz w:val="20"/>
          <w:szCs w:val="20"/>
        </w:rPr>
      </w:pPr>
      <w:r w:rsidRPr="00A91BC2">
        <w:rPr>
          <w:sz w:val="20"/>
          <w:szCs w:val="20"/>
        </w:rPr>
        <w:t>Driftsbidraget kan en</w:t>
      </w:r>
      <w:r>
        <w:rPr>
          <w:sz w:val="20"/>
          <w:szCs w:val="20"/>
        </w:rPr>
        <w:t>d</w:t>
      </w:r>
      <w:r w:rsidRPr="00A91BC2">
        <w:rPr>
          <w:sz w:val="20"/>
          <w:szCs w:val="20"/>
        </w:rPr>
        <w:t>videre bestå af et driftsbidrag pr. afregningsmåler (målerbidrag/målerleje).</w:t>
      </w:r>
    </w:p>
    <w:p w14:paraId="2D08C544" w14:textId="77777777" w:rsidR="00717FC5" w:rsidRDefault="00717FC5" w:rsidP="00542137">
      <w:pPr>
        <w:spacing w:before="10" w:after="0"/>
        <w:ind w:left="113"/>
        <w:jc w:val="both"/>
        <w:rPr>
          <w:sz w:val="20"/>
          <w:szCs w:val="20"/>
        </w:rPr>
      </w:pPr>
    </w:p>
    <w:p w14:paraId="7A43C687" w14:textId="77777777" w:rsidR="00717FC5" w:rsidRDefault="00717FC5" w:rsidP="00542137">
      <w:pPr>
        <w:spacing w:before="10" w:after="0"/>
        <w:ind w:left="113"/>
        <w:jc w:val="both"/>
        <w:rPr>
          <w:sz w:val="20"/>
          <w:szCs w:val="20"/>
        </w:rPr>
      </w:pPr>
      <w:r w:rsidRPr="00717FC5">
        <w:rPr>
          <w:sz w:val="20"/>
          <w:szCs w:val="20"/>
        </w:rPr>
        <w:t>Driftsbidrag kan forlanges betalt fra den dag</w:t>
      </w:r>
      <w:r>
        <w:rPr>
          <w:sz w:val="20"/>
          <w:szCs w:val="20"/>
        </w:rPr>
        <w:t>,</w:t>
      </w:r>
      <w:r w:rsidRPr="00717FC5">
        <w:rPr>
          <w:sz w:val="20"/>
          <w:szCs w:val="20"/>
        </w:rPr>
        <w:t xml:space="preserve"> hvor vandforsyningen har påbegyndt leveringen af vand til ejendommen. </w:t>
      </w:r>
    </w:p>
    <w:p w14:paraId="26DC2CCF" w14:textId="77777777" w:rsidR="00717FC5" w:rsidRDefault="00717FC5" w:rsidP="00542137">
      <w:pPr>
        <w:spacing w:before="10" w:after="0"/>
        <w:ind w:left="113"/>
        <w:jc w:val="both"/>
        <w:rPr>
          <w:sz w:val="20"/>
          <w:szCs w:val="20"/>
        </w:rPr>
      </w:pPr>
    </w:p>
    <w:p w14:paraId="2FF6FCAE" w14:textId="2EB0C484" w:rsidR="00717FC5" w:rsidRDefault="005976A1" w:rsidP="00542137">
      <w:pPr>
        <w:spacing w:before="10" w:after="0"/>
        <w:ind w:left="113"/>
        <w:jc w:val="both"/>
        <w:rPr>
          <w:sz w:val="20"/>
          <w:szCs w:val="20"/>
        </w:rPr>
      </w:pPr>
      <w:r w:rsidRPr="0089145F">
        <w:rPr>
          <w:sz w:val="20"/>
          <w:szCs w:val="20"/>
        </w:rPr>
        <w:t xml:space="preserve">Driftsbidraget fastsættes af vandforsyningen og godkendes af kommunalbestyrelsen. </w:t>
      </w:r>
      <w:r w:rsidR="00717FC5" w:rsidRPr="0089145F">
        <w:rPr>
          <w:sz w:val="20"/>
          <w:szCs w:val="20"/>
        </w:rPr>
        <w:t xml:space="preserve">Bidragenes </w:t>
      </w:r>
      <w:r w:rsidR="00717FC5" w:rsidRPr="00717FC5">
        <w:rPr>
          <w:sz w:val="20"/>
          <w:szCs w:val="20"/>
        </w:rPr>
        <w:t>størrelse fremgår af vandforsyningens</w:t>
      </w:r>
      <w:r>
        <w:rPr>
          <w:sz w:val="20"/>
          <w:szCs w:val="20"/>
        </w:rPr>
        <w:t xml:space="preserve"> gældende </w:t>
      </w:r>
      <w:r w:rsidR="00717FC5" w:rsidRPr="00717FC5">
        <w:rPr>
          <w:sz w:val="20"/>
          <w:szCs w:val="20"/>
        </w:rPr>
        <w:t>takstblad.</w:t>
      </w:r>
    </w:p>
    <w:p w14:paraId="336A061C" w14:textId="13B2CB63" w:rsidR="004D3BAF" w:rsidRPr="004D3BAF" w:rsidRDefault="004D3BAF" w:rsidP="00542137">
      <w:pPr>
        <w:pStyle w:val="Heading2"/>
        <w:jc w:val="both"/>
      </w:pPr>
      <w:bookmarkStart w:id="121" w:name="_Toc214216259"/>
      <w:r w:rsidRPr="004D3BAF">
        <w:t>Fast bidrag til ejendomme uden installationer</w:t>
      </w:r>
      <w:bookmarkEnd w:id="121"/>
      <w:r w:rsidRPr="004D3BAF">
        <w:t xml:space="preserve"> </w:t>
      </w:r>
    </w:p>
    <w:p w14:paraId="17686E9E" w14:textId="57A0CEDB" w:rsidR="004D3BAF" w:rsidRDefault="004D3BAF" w:rsidP="00542137">
      <w:pPr>
        <w:spacing w:before="10" w:after="0"/>
        <w:ind w:left="113"/>
        <w:jc w:val="both"/>
        <w:rPr>
          <w:sz w:val="20"/>
          <w:szCs w:val="20"/>
        </w:rPr>
      </w:pPr>
      <w:r w:rsidRPr="004D3BAF">
        <w:rPr>
          <w:sz w:val="20"/>
          <w:szCs w:val="20"/>
        </w:rPr>
        <w:t>For ejendomme hvor forsyningsmulighed efter ejers ønske er etableret, men hvor der ikke forefindes vandinstallationer, kan der forlanges driftsbidrag, der alene omfatter et fast årligt bidrag</w:t>
      </w:r>
      <w:r>
        <w:rPr>
          <w:sz w:val="20"/>
          <w:szCs w:val="20"/>
        </w:rPr>
        <w:t xml:space="preserve">. </w:t>
      </w:r>
    </w:p>
    <w:p w14:paraId="1C685F58" w14:textId="5B1F5DB2" w:rsidR="004D3BAF" w:rsidRPr="004D3BAF" w:rsidRDefault="004D3BAF" w:rsidP="00542137">
      <w:pPr>
        <w:pStyle w:val="Heading2"/>
        <w:jc w:val="both"/>
      </w:pPr>
      <w:bookmarkStart w:id="122" w:name="_Toc214216260"/>
      <w:r w:rsidRPr="004D3BAF">
        <w:t>Driftsbidrag til midlertidigt brug</w:t>
      </w:r>
      <w:bookmarkEnd w:id="122"/>
      <w:r w:rsidRPr="004D3BAF">
        <w:t xml:space="preserve"> </w:t>
      </w:r>
    </w:p>
    <w:p w14:paraId="0A18E066" w14:textId="108905CE" w:rsidR="004D3BAF" w:rsidRPr="004D3BAF" w:rsidRDefault="004D3BAF" w:rsidP="00542137">
      <w:pPr>
        <w:spacing w:before="10" w:after="0"/>
        <w:ind w:left="113"/>
        <w:jc w:val="both"/>
        <w:rPr>
          <w:sz w:val="20"/>
          <w:szCs w:val="20"/>
        </w:rPr>
      </w:pPr>
      <w:r w:rsidRPr="004D3BAF">
        <w:rPr>
          <w:sz w:val="20"/>
          <w:szCs w:val="20"/>
        </w:rPr>
        <w:t>For vand leveret til midlertidigt brug, f.eks. byggebrug, betales driftsbidrag efter</w:t>
      </w:r>
      <w:r>
        <w:rPr>
          <w:sz w:val="20"/>
          <w:szCs w:val="20"/>
        </w:rPr>
        <w:t xml:space="preserve"> </w:t>
      </w:r>
      <w:r w:rsidRPr="004D3BAF">
        <w:rPr>
          <w:sz w:val="20"/>
          <w:szCs w:val="20"/>
        </w:rPr>
        <w:t>13.1. Vandforsyningen kan dog bestemme at der ikke betales fast bidrag.</w:t>
      </w:r>
    </w:p>
    <w:p w14:paraId="77655509" w14:textId="1B3D850D" w:rsidR="004D3BAF" w:rsidRPr="004D3BAF" w:rsidRDefault="004D3BAF" w:rsidP="00542137">
      <w:pPr>
        <w:pStyle w:val="Heading2"/>
        <w:jc w:val="both"/>
      </w:pPr>
      <w:bookmarkStart w:id="123" w:name="_Toc214216261"/>
      <w:r w:rsidRPr="004D3BAF">
        <w:t>Driftsbidrag til brandtekniske installationer</w:t>
      </w:r>
      <w:bookmarkEnd w:id="123"/>
      <w:r w:rsidRPr="004D3BAF">
        <w:t xml:space="preserve"> </w:t>
      </w:r>
    </w:p>
    <w:p w14:paraId="07B13EBE" w14:textId="02360E79" w:rsidR="004D3BAF" w:rsidRDefault="004D3BAF" w:rsidP="00542137">
      <w:pPr>
        <w:spacing w:before="10" w:after="0"/>
        <w:ind w:left="113"/>
        <w:jc w:val="both"/>
        <w:rPr>
          <w:sz w:val="20"/>
          <w:szCs w:val="20"/>
        </w:rPr>
      </w:pPr>
      <w:r w:rsidRPr="004D3BAF">
        <w:rPr>
          <w:sz w:val="20"/>
          <w:szCs w:val="20"/>
        </w:rPr>
        <w:t>For brandtekniske installationer, f.eks. sprinkleranlæg, overrislingsanlæg og andre anlæg til brandslukningsformål, som normalt ikke medfører noget vandforbrug, kan der forlanges driftsbidrag, der alene omfatter et fast årligt bidrag.</w:t>
      </w:r>
    </w:p>
    <w:p w14:paraId="35C0B5B9" w14:textId="07311B6F" w:rsidR="004D3BAF" w:rsidRPr="004D3BAF" w:rsidRDefault="004D3BAF" w:rsidP="00542137">
      <w:pPr>
        <w:pStyle w:val="Heading2"/>
        <w:jc w:val="both"/>
      </w:pPr>
      <w:bookmarkStart w:id="124" w:name="_Toc214216262"/>
      <w:r w:rsidRPr="004D3BAF">
        <w:t>Eftergivelse af statsafgift ved brud</w:t>
      </w:r>
      <w:bookmarkEnd w:id="124"/>
      <w:r w:rsidRPr="004D3BAF">
        <w:t xml:space="preserve"> </w:t>
      </w:r>
    </w:p>
    <w:p w14:paraId="013CFCAD" w14:textId="6599E4DB" w:rsidR="004D3BAF" w:rsidRPr="004D3BAF" w:rsidRDefault="004D3BAF" w:rsidP="00542137">
      <w:pPr>
        <w:spacing w:before="10" w:after="0"/>
        <w:ind w:left="113"/>
        <w:jc w:val="both"/>
        <w:rPr>
          <w:sz w:val="20"/>
          <w:szCs w:val="20"/>
        </w:rPr>
      </w:pPr>
      <w:r w:rsidRPr="004D3BAF">
        <w:rPr>
          <w:sz w:val="20"/>
          <w:szCs w:val="20"/>
        </w:rPr>
        <w:t xml:space="preserve">For vandspild forårsaget af brud på skjulte vandinstallationer i ejendomme til boligformål, kan ejeren af en ejendom anmode vandforsyningen om eftergivelse af afgiften og andre beløb af det pågældende vandspild, jf. bestemmelserne herom i lovbekendtgørelse nr. </w:t>
      </w:r>
      <w:r w:rsidR="00E01F84">
        <w:rPr>
          <w:sz w:val="20"/>
          <w:szCs w:val="20"/>
        </w:rPr>
        <w:t>171</w:t>
      </w:r>
      <w:r w:rsidRPr="004D3BAF">
        <w:rPr>
          <w:sz w:val="20"/>
          <w:szCs w:val="20"/>
        </w:rPr>
        <w:t xml:space="preserve"> af </w:t>
      </w:r>
      <w:r w:rsidR="00E01F84">
        <w:rPr>
          <w:sz w:val="20"/>
          <w:szCs w:val="20"/>
        </w:rPr>
        <w:t>25. februar 2020</w:t>
      </w:r>
      <w:r w:rsidRPr="004D3BAF">
        <w:rPr>
          <w:sz w:val="20"/>
          <w:szCs w:val="20"/>
        </w:rPr>
        <w:t xml:space="preserve"> af lov om afgift af ledningsført vand. Anmodningen skal være skriftlig og begrundet. </w:t>
      </w:r>
    </w:p>
    <w:p w14:paraId="1BB630D2" w14:textId="77777777" w:rsidR="004D3BAF" w:rsidRPr="004D3BAF" w:rsidRDefault="004D3BAF" w:rsidP="00542137">
      <w:pPr>
        <w:spacing w:before="10" w:after="0"/>
        <w:ind w:left="113"/>
        <w:jc w:val="both"/>
        <w:rPr>
          <w:sz w:val="20"/>
          <w:szCs w:val="20"/>
        </w:rPr>
      </w:pPr>
    </w:p>
    <w:p w14:paraId="377BB611" w14:textId="06290647" w:rsidR="004D3BAF" w:rsidRDefault="004D3BAF" w:rsidP="00542137">
      <w:pPr>
        <w:spacing w:before="10" w:after="0"/>
        <w:ind w:left="113"/>
        <w:jc w:val="both"/>
        <w:rPr>
          <w:sz w:val="20"/>
          <w:szCs w:val="20"/>
        </w:rPr>
      </w:pPr>
      <w:r w:rsidRPr="004D3BAF">
        <w:rPr>
          <w:sz w:val="20"/>
          <w:szCs w:val="20"/>
        </w:rPr>
        <w:t>Vandforsyningen kan eftergive driftsbidrag for et registreret forbrug ud over ejendommens årlige normalforbrug tillagt en selvrisiko på 300 m3 årligt. Det er en forudsætning for eventuel eftergivelse, at brugeren ikke har handlet forsætligt eller groft uagtsomt, og at brugeren har udøvet rimelige foranstaltninger for at stoppe ledningsbruddet</w:t>
      </w:r>
      <w:r>
        <w:rPr>
          <w:sz w:val="20"/>
          <w:szCs w:val="20"/>
        </w:rPr>
        <w:t xml:space="preserve">. </w:t>
      </w:r>
    </w:p>
    <w:p w14:paraId="1BA13322" w14:textId="77777777" w:rsidR="008D448E" w:rsidRDefault="008D448E" w:rsidP="00542137">
      <w:pPr>
        <w:spacing w:before="10" w:after="0"/>
        <w:ind w:left="113"/>
        <w:jc w:val="both"/>
        <w:rPr>
          <w:sz w:val="20"/>
          <w:szCs w:val="20"/>
        </w:rPr>
      </w:pPr>
    </w:p>
    <w:p w14:paraId="1B357241" w14:textId="561A1748" w:rsidR="008D448E" w:rsidRPr="004D3BAF" w:rsidRDefault="00487A7B" w:rsidP="00542137">
      <w:pPr>
        <w:spacing w:before="10" w:after="0"/>
        <w:ind w:left="113"/>
        <w:jc w:val="both"/>
        <w:rPr>
          <w:sz w:val="20"/>
          <w:szCs w:val="20"/>
        </w:rPr>
      </w:pPr>
      <w:r w:rsidRPr="00F50AC8">
        <w:rPr>
          <w:sz w:val="20"/>
          <w:szCs w:val="20"/>
        </w:rPr>
        <w:t>Ved ejendomme med flere boligenheder uden individuelle målere for boligenhederne, udgør selvrisikoen ejendommens samlede årlige normalforbrug tillagt 300</w:t>
      </w:r>
      <w:r w:rsidR="000C183D" w:rsidRPr="00F50AC8">
        <w:rPr>
          <w:sz w:val="20"/>
          <w:szCs w:val="20"/>
        </w:rPr>
        <w:t xml:space="preserve"> </w:t>
      </w:r>
      <w:r w:rsidRPr="00F50AC8">
        <w:rPr>
          <w:sz w:val="20"/>
          <w:szCs w:val="20"/>
        </w:rPr>
        <w:t>m3 pr. boligenhed.</w:t>
      </w:r>
    </w:p>
    <w:p w14:paraId="20047DFC" w14:textId="0B29C136" w:rsidR="004D3BAF" w:rsidRPr="004D3BAF" w:rsidRDefault="004D3BAF" w:rsidP="00542137">
      <w:pPr>
        <w:pStyle w:val="Heading2"/>
        <w:jc w:val="both"/>
      </w:pPr>
      <w:bookmarkStart w:id="125" w:name="_Toc214216263"/>
      <w:r w:rsidRPr="004D3BAF">
        <w:lastRenderedPageBreak/>
        <w:t>Driftsbidrag ved skønnet vandforbrug</w:t>
      </w:r>
      <w:bookmarkEnd w:id="125"/>
      <w:r w:rsidRPr="004D3BAF">
        <w:t xml:space="preserve"> </w:t>
      </w:r>
    </w:p>
    <w:p w14:paraId="34B04BC1" w14:textId="5E3F3A74" w:rsidR="004D3BAF" w:rsidRDefault="004D3BAF" w:rsidP="00542137">
      <w:pPr>
        <w:spacing w:before="10" w:after="0"/>
        <w:ind w:left="113"/>
        <w:jc w:val="both"/>
        <w:rPr>
          <w:sz w:val="20"/>
          <w:szCs w:val="20"/>
        </w:rPr>
      </w:pPr>
      <w:r w:rsidRPr="004D3BAF">
        <w:rPr>
          <w:sz w:val="20"/>
          <w:szCs w:val="20"/>
        </w:rPr>
        <w:t>Er en afregningsmåler bortkommet, blevet beskadiget eller er der konstateret utætheder eller fejl ved måleren, fastsættes driftsbidraget af vandforsyningen efter høring af ejeren/brugeren af en enhed bl.a. ud fra et skønnet vandforbrug i det tidsrum</w:t>
      </w:r>
      <w:r w:rsidR="00BB2D8E">
        <w:rPr>
          <w:sz w:val="20"/>
          <w:szCs w:val="20"/>
        </w:rPr>
        <w:t>,</w:t>
      </w:r>
      <w:r w:rsidRPr="004D3BAF">
        <w:rPr>
          <w:sz w:val="20"/>
          <w:szCs w:val="20"/>
        </w:rPr>
        <w:t xml:space="preserve"> hvor målingen skønnes at have været i uorden.</w:t>
      </w:r>
    </w:p>
    <w:p w14:paraId="6A56EC4C" w14:textId="43475DF8" w:rsidR="004D3BAF" w:rsidRPr="00E02505" w:rsidRDefault="004D3BAF" w:rsidP="00542137">
      <w:pPr>
        <w:pStyle w:val="Heading1"/>
        <w:jc w:val="both"/>
      </w:pPr>
      <w:bookmarkStart w:id="126" w:name="_Toc214216264"/>
      <w:r w:rsidRPr="00E02505">
        <w:lastRenderedPageBreak/>
        <w:t>Betaling af anlægs- og driftsbidrag</w:t>
      </w:r>
      <w:bookmarkEnd w:id="126"/>
    </w:p>
    <w:p w14:paraId="7997589E" w14:textId="77777777" w:rsidR="00E02505" w:rsidRDefault="004D3BAF" w:rsidP="00542137">
      <w:pPr>
        <w:spacing w:before="10" w:after="0"/>
        <w:ind w:left="113"/>
        <w:jc w:val="both"/>
        <w:rPr>
          <w:sz w:val="20"/>
          <w:szCs w:val="20"/>
        </w:rPr>
      </w:pPr>
      <w:r w:rsidRPr="004D3BAF">
        <w:rPr>
          <w:sz w:val="20"/>
          <w:szCs w:val="20"/>
        </w:rPr>
        <w:t xml:space="preserve">Anlægs- og driftsbidrag for levering af vand fra vandforsyningen fastsættes en gang årligt i vandforsyningens takstblad og godkendes af kommunalbestyrelsen. </w:t>
      </w:r>
    </w:p>
    <w:p w14:paraId="505D7E6C" w14:textId="3BE27460" w:rsidR="004D3BAF" w:rsidRPr="004D3BAF" w:rsidRDefault="004D3BAF" w:rsidP="00542137">
      <w:pPr>
        <w:spacing w:before="10" w:after="0"/>
        <w:ind w:left="113"/>
        <w:jc w:val="both"/>
        <w:rPr>
          <w:sz w:val="20"/>
          <w:szCs w:val="20"/>
        </w:rPr>
      </w:pPr>
      <w:r w:rsidRPr="004D3BAF">
        <w:rPr>
          <w:sz w:val="20"/>
          <w:szCs w:val="20"/>
        </w:rPr>
        <w:t>Driftsbidraget betales af ejendommens ejer eller af brugeren, jf. reglerne herom.</w:t>
      </w:r>
    </w:p>
    <w:p w14:paraId="2DC7E1A8" w14:textId="44BEFEC2" w:rsidR="004D3BAF" w:rsidRPr="003E666A" w:rsidRDefault="004D3BAF" w:rsidP="00542137">
      <w:pPr>
        <w:pStyle w:val="Heading2"/>
        <w:jc w:val="both"/>
      </w:pPr>
      <w:bookmarkStart w:id="127" w:name="_Toc214216265"/>
      <w:r w:rsidRPr="003E666A">
        <w:t>Anlægsbidrag og driftsbidrag på ejendomsniveau</w:t>
      </w:r>
      <w:bookmarkEnd w:id="127"/>
      <w:r w:rsidRPr="003E666A">
        <w:t xml:space="preserve"> </w:t>
      </w:r>
    </w:p>
    <w:p w14:paraId="7DFABEAC" w14:textId="77777777" w:rsidR="004D3BAF" w:rsidRPr="004D3BAF" w:rsidRDefault="004D3BAF" w:rsidP="00542137">
      <w:pPr>
        <w:spacing w:before="10" w:after="0"/>
        <w:ind w:left="113"/>
        <w:jc w:val="both"/>
        <w:rPr>
          <w:sz w:val="20"/>
          <w:szCs w:val="20"/>
        </w:rPr>
      </w:pPr>
      <w:r w:rsidRPr="004D3BAF">
        <w:rPr>
          <w:sz w:val="20"/>
          <w:szCs w:val="20"/>
        </w:rPr>
        <w:t xml:space="preserve">Anlægsbidrag, driftsbidrag og forskudsvis afholdte omkostninger til arbejde ved stikledning eller vandinstallationer, som vandforsyningen har foretaget eller ladet foretage efter 5.3, 5.4 eller 8.1.9, påhviler den, der har tinglyst adkomst på vedkommende ejendom. </w:t>
      </w:r>
    </w:p>
    <w:p w14:paraId="1771D143" w14:textId="77777777" w:rsidR="004D3BAF" w:rsidRPr="004D3BAF" w:rsidRDefault="004D3BAF" w:rsidP="00542137">
      <w:pPr>
        <w:spacing w:before="10" w:after="0"/>
        <w:ind w:left="113"/>
        <w:jc w:val="both"/>
        <w:rPr>
          <w:sz w:val="20"/>
          <w:szCs w:val="20"/>
        </w:rPr>
      </w:pPr>
    </w:p>
    <w:p w14:paraId="3054B9BA" w14:textId="77777777" w:rsidR="003E666A" w:rsidRDefault="004D3BAF" w:rsidP="00542137">
      <w:pPr>
        <w:spacing w:before="10" w:after="0"/>
        <w:ind w:left="113"/>
        <w:jc w:val="both"/>
        <w:rPr>
          <w:sz w:val="20"/>
          <w:szCs w:val="20"/>
        </w:rPr>
      </w:pPr>
      <w:r w:rsidRPr="004D3BAF">
        <w:rPr>
          <w:sz w:val="20"/>
          <w:szCs w:val="20"/>
        </w:rPr>
        <w:t xml:space="preserve">Hvor ejeren af en fast ejendom og ejeren af en bygning på grunden ikke er den samme, betragtes bygningen som en selvstændig fast ejendom efter tinglysningslovens § 19. </w:t>
      </w:r>
    </w:p>
    <w:p w14:paraId="4CC17C20" w14:textId="3D65F4DB" w:rsidR="00717FC5" w:rsidRDefault="004D3BAF" w:rsidP="00542137">
      <w:pPr>
        <w:spacing w:before="10" w:after="0"/>
        <w:ind w:left="113"/>
        <w:jc w:val="both"/>
        <w:rPr>
          <w:sz w:val="20"/>
          <w:szCs w:val="20"/>
        </w:rPr>
      </w:pPr>
      <w:r w:rsidRPr="004D3BAF">
        <w:rPr>
          <w:sz w:val="20"/>
          <w:szCs w:val="20"/>
        </w:rPr>
        <w:t>I sådanne tilfælde påhviler anlægsbidrag og forskudsvis afholdte udgifter til arbejder ved stikledningen ejeren af grunden, hvorimod driftsbidrag og forskudsvis afholdte udgifter til arbejde med vandinstallationer påhviler ejeren af bygningen.</w:t>
      </w:r>
    </w:p>
    <w:p w14:paraId="1289D4DA" w14:textId="6D49D328" w:rsidR="003E666A" w:rsidRPr="003E666A" w:rsidRDefault="003E666A" w:rsidP="00542137">
      <w:pPr>
        <w:pStyle w:val="Heading3"/>
        <w:jc w:val="both"/>
      </w:pPr>
      <w:bookmarkStart w:id="128" w:name="_Toc214216266"/>
      <w:r w:rsidRPr="003E666A">
        <w:t>Betaling af anlægsbidrag</w:t>
      </w:r>
      <w:bookmarkEnd w:id="128"/>
    </w:p>
    <w:p w14:paraId="339ADD17" w14:textId="44020477" w:rsidR="003E666A" w:rsidRDefault="003E666A" w:rsidP="00542137">
      <w:pPr>
        <w:spacing w:before="10" w:after="0"/>
        <w:ind w:left="113"/>
        <w:jc w:val="both"/>
        <w:rPr>
          <w:sz w:val="20"/>
          <w:szCs w:val="20"/>
        </w:rPr>
      </w:pPr>
      <w:r w:rsidRPr="003E666A">
        <w:rPr>
          <w:sz w:val="20"/>
          <w:szCs w:val="20"/>
        </w:rPr>
        <w:t>Betales anlægsbidrag ikke inden den fastsatte</w:t>
      </w:r>
      <w:r>
        <w:rPr>
          <w:sz w:val="20"/>
          <w:szCs w:val="20"/>
        </w:rPr>
        <w:t xml:space="preserve"> </w:t>
      </w:r>
      <w:r w:rsidRPr="003E666A">
        <w:rPr>
          <w:sz w:val="20"/>
          <w:szCs w:val="20"/>
        </w:rPr>
        <w:t>betalingsfrist kan vandforsyningen nægte at etablere tilslutningen.</w:t>
      </w:r>
      <w:r>
        <w:rPr>
          <w:sz w:val="20"/>
          <w:szCs w:val="20"/>
        </w:rPr>
        <w:t xml:space="preserve"> </w:t>
      </w:r>
    </w:p>
    <w:p w14:paraId="1C721F8D" w14:textId="6131214A" w:rsidR="003E666A" w:rsidRDefault="003E666A" w:rsidP="00542137">
      <w:pPr>
        <w:spacing w:before="10" w:after="0"/>
        <w:ind w:left="113"/>
        <w:jc w:val="both"/>
        <w:rPr>
          <w:sz w:val="20"/>
          <w:szCs w:val="20"/>
        </w:rPr>
      </w:pPr>
    </w:p>
    <w:p w14:paraId="34D6EF25" w14:textId="05FFF432" w:rsidR="003E666A" w:rsidRDefault="003E666A" w:rsidP="00542137">
      <w:pPr>
        <w:spacing w:before="10" w:after="0"/>
        <w:ind w:left="113"/>
        <w:jc w:val="both"/>
        <w:rPr>
          <w:sz w:val="20"/>
          <w:szCs w:val="20"/>
        </w:rPr>
      </w:pPr>
      <w:r w:rsidRPr="003E666A">
        <w:rPr>
          <w:sz w:val="20"/>
          <w:szCs w:val="20"/>
        </w:rPr>
        <w:t xml:space="preserve">Er tilslutning sket, kan vandforsyningen lukke for vandtilførslen for at begrænse yderligere tab. Aflukning vil blive varslet </w:t>
      </w:r>
      <w:r>
        <w:rPr>
          <w:sz w:val="20"/>
          <w:szCs w:val="20"/>
        </w:rPr>
        <w:t>med mindst</w:t>
      </w:r>
      <w:r w:rsidRPr="003E666A">
        <w:rPr>
          <w:sz w:val="20"/>
          <w:szCs w:val="20"/>
        </w:rPr>
        <w:t xml:space="preserve"> 5 arbejdsdage, inden den foretages.</w:t>
      </w:r>
    </w:p>
    <w:p w14:paraId="4747D45E" w14:textId="21EC008F" w:rsidR="00B6369F" w:rsidRDefault="00B6369F" w:rsidP="00542137">
      <w:pPr>
        <w:spacing w:before="10" w:after="0"/>
        <w:ind w:left="113"/>
        <w:jc w:val="both"/>
        <w:rPr>
          <w:sz w:val="20"/>
          <w:szCs w:val="20"/>
        </w:rPr>
      </w:pPr>
    </w:p>
    <w:p w14:paraId="3B80CAC8" w14:textId="637D60D8" w:rsidR="00B6369F" w:rsidRPr="00AD7854" w:rsidRDefault="00B6369F" w:rsidP="00542137">
      <w:pPr>
        <w:spacing w:before="10" w:after="0"/>
        <w:ind w:left="113"/>
        <w:jc w:val="both"/>
        <w:rPr>
          <w:sz w:val="20"/>
          <w:szCs w:val="20"/>
        </w:rPr>
      </w:pPr>
      <w:r w:rsidRPr="00AD7854">
        <w:rPr>
          <w:sz w:val="20"/>
          <w:szCs w:val="20"/>
        </w:rPr>
        <w:t xml:space="preserve">Vandforsyningen kan forlange, at der for aflukning og genåbning betales et gebyr, som skal fremgå af vandforsyningens takstblad. </w:t>
      </w:r>
    </w:p>
    <w:p w14:paraId="5BF92C50" w14:textId="0125DDD8" w:rsidR="00B6369F" w:rsidRPr="00AD7854" w:rsidRDefault="00B6369F" w:rsidP="00542137">
      <w:pPr>
        <w:spacing w:before="10" w:after="0"/>
        <w:ind w:left="113"/>
        <w:jc w:val="both"/>
        <w:rPr>
          <w:sz w:val="20"/>
          <w:szCs w:val="20"/>
        </w:rPr>
      </w:pPr>
    </w:p>
    <w:p w14:paraId="1FC877B6" w14:textId="3184E6BF" w:rsidR="000F7BB4" w:rsidRPr="00AD7854" w:rsidRDefault="00240DA6" w:rsidP="00542137">
      <w:pPr>
        <w:spacing w:before="10" w:after="0"/>
        <w:ind w:left="113"/>
        <w:jc w:val="both"/>
        <w:rPr>
          <w:sz w:val="20"/>
          <w:szCs w:val="20"/>
        </w:rPr>
      </w:pPr>
      <w:r w:rsidRPr="00AD7854">
        <w:rPr>
          <w:sz w:val="20"/>
          <w:szCs w:val="20"/>
        </w:rPr>
        <w:t>Såfremt ejeren uden tilladelse bryder plombering eller på anden måde tvinger sig adgang til aftagning af vand, uden vandforsyningens tilladelse og før eventuel genåbning, kan stikledningen afbrydes. Vandforsyningen kan opkræve et gebyr for afbrydelse og reetablering, som skal fremgå af takstbladet.</w:t>
      </w:r>
    </w:p>
    <w:p w14:paraId="5831E174" w14:textId="77777777" w:rsidR="000F7BB4" w:rsidRPr="00AD7854" w:rsidRDefault="000F7BB4" w:rsidP="00542137">
      <w:pPr>
        <w:spacing w:before="10" w:after="0"/>
        <w:ind w:left="113"/>
        <w:jc w:val="both"/>
        <w:rPr>
          <w:sz w:val="20"/>
          <w:szCs w:val="20"/>
        </w:rPr>
      </w:pPr>
    </w:p>
    <w:p w14:paraId="24BC66B6" w14:textId="0CD56E1B" w:rsidR="00B6369F" w:rsidRPr="00AD7854" w:rsidRDefault="00B6369F" w:rsidP="00542137">
      <w:pPr>
        <w:spacing w:before="10" w:after="0"/>
        <w:ind w:left="113"/>
        <w:jc w:val="both"/>
        <w:rPr>
          <w:sz w:val="20"/>
          <w:szCs w:val="20"/>
        </w:rPr>
      </w:pPr>
      <w:r w:rsidRPr="00AD7854">
        <w:rPr>
          <w:sz w:val="20"/>
          <w:szCs w:val="20"/>
        </w:rPr>
        <w:t>Genåbning finder først sted, når det skyldige beløb, herunder udgifter til aflukning, genåbning eller retablering af vandtilførslen samt renter er betalt, eller der er stillet sikkerhed for betaling.</w:t>
      </w:r>
    </w:p>
    <w:p w14:paraId="66E7BE85" w14:textId="56F026B5" w:rsidR="00B6369F" w:rsidRPr="00AD7854" w:rsidRDefault="00B6369F" w:rsidP="00542137">
      <w:pPr>
        <w:spacing w:before="10" w:after="0"/>
        <w:ind w:left="113"/>
        <w:jc w:val="both"/>
        <w:rPr>
          <w:sz w:val="20"/>
          <w:szCs w:val="20"/>
        </w:rPr>
      </w:pPr>
    </w:p>
    <w:p w14:paraId="75DE28C4" w14:textId="7C13219A" w:rsidR="00B6369F" w:rsidRPr="00AD7854" w:rsidRDefault="00B6369F" w:rsidP="00542137">
      <w:pPr>
        <w:spacing w:before="10" w:after="0"/>
        <w:ind w:left="113"/>
        <w:jc w:val="both"/>
        <w:rPr>
          <w:sz w:val="20"/>
          <w:szCs w:val="20"/>
        </w:rPr>
      </w:pPr>
      <w:r w:rsidRPr="00AD7854">
        <w:rPr>
          <w:sz w:val="20"/>
          <w:szCs w:val="20"/>
        </w:rPr>
        <w:t>Hvis aflukning af vandtilførslen ikke er sket og ejendommen overdrages til en ny ejer, som ikke har overtaget den tidligere ejers gæld, må aflukning ikke foretages.</w:t>
      </w:r>
    </w:p>
    <w:p w14:paraId="43F53E25" w14:textId="77777777" w:rsidR="00A945B5" w:rsidRPr="00AD7854" w:rsidRDefault="00A945B5" w:rsidP="00542137">
      <w:pPr>
        <w:spacing w:before="10" w:after="0"/>
        <w:ind w:left="113"/>
        <w:jc w:val="both"/>
        <w:rPr>
          <w:sz w:val="20"/>
          <w:szCs w:val="20"/>
        </w:rPr>
      </w:pPr>
    </w:p>
    <w:p w14:paraId="686659D0" w14:textId="3C2B6A39" w:rsidR="00A945B5" w:rsidRPr="00AD7854" w:rsidRDefault="00A945B5" w:rsidP="00542137">
      <w:pPr>
        <w:spacing w:before="10" w:after="0"/>
        <w:ind w:left="113"/>
        <w:jc w:val="both"/>
        <w:rPr>
          <w:sz w:val="20"/>
          <w:szCs w:val="20"/>
        </w:rPr>
      </w:pPr>
      <w:r w:rsidRPr="00AD7854">
        <w:rPr>
          <w:sz w:val="20"/>
          <w:szCs w:val="20"/>
        </w:rPr>
        <w:t>Vandforsyningen kan endvidere forlange renter</w:t>
      </w:r>
      <w:r w:rsidR="00EB4AED" w:rsidRPr="00AD7854">
        <w:rPr>
          <w:sz w:val="20"/>
          <w:szCs w:val="20"/>
        </w:rPr>
        <w:t xml:space="preserve"> efter renteloven</w:t>
      </w:r>
      <w:r w:rsidRPr="00AD7854">
        <w:rPr>
          <w:sz w:val="20"/>
          <w:szCs w:val="20"/>
        </w:rPr>
        <w:t xml:space="preserve"> fra </w:t>
      </w:r>
      <w:r w:rsidR="000F313F" w:rsidRPr="00AD7854">
        <w:rPr>
          <w:sz w:val="20"/>
          <w:szCs w:val="20"/>
        </w:rPr>
        <w:t>forfaldsdagen</w:t>
      </w:r>
      <w:r w:rsidRPr="00AD7854">
        <w:rPr>
          <w:sz w:val="20"/>
          <w:szCs w:val="20"/>
        </w:rPr>
        <w:t>, ved manglende betaling. Ligeledes kan ejeren forlange morarente fra betalingsdagen, såfremt der er foretaget fejlagtig opkrævning</w:t>
      </w:r>
      <w:r w:rsidR="00A87A82" w:rsidRPr="00AD7854">
        <w:rPr>
          <w:sz w:val="20"/>
          <w:szCs w:val="20"/>
        </w:rPr>
        <w:t>.</w:t>
      </w:r>
    </w:p>
    <w:p w14:paraId="1E33531F" w14:textId="43F9D06A" w:rsidR="00A864D5" w:rsidRPr="00AD7854" w:rsidRDefault="00A864D5" w:rsidP="00542137">
      <w:pPr>
        <w:pStyle w:val="Heading3"/>
        <w:jc w:val="both"/>
      </w:pPr>
      <w:bookmarkStart w:id="129" w:name="_Toc214216267"/>
      <w:r w:rsidRPr="00AD7854">
        <w:t>Betaling af driftsbidrag</w:t>
      </w:r>
      <w:bookmarkEnd w:id="129"/>
      <w:r w:rsidRPr="00AD7854">
        <w:t xml:space="preserve"> </w:t>
      </w:r>
    </w:p>
    <w:p w14:paraId="0FD930A1" w14:textId="4ED574C5" w:rsidR="00A864D5" w:rsidRPr="00A864D5" w:rsidRDefault="00A864D5" w:rsidP="00542137">
      <w:pPr>
        <w:spacing w:before="10" w:after="0"/>
        <w:ind w:left="113"/>
        <w:jc w:val="both"/>
        <w:rPr>
          <w:sz w:val="20"/>
          <w:szCs w:val="20"/>
        </w:rPr>
      </w:pPr>
      <w:r w:rsidRPr="00A864D5">
        <w:rPr>
          <w:sz w:val="20"/>
          <w:szCs w:val="20"/>
        </w:rPr>
        <w:t xml:space="preserve">Driftsbidrag skal på opkrævningen opføres med særlige poster for hver art af </w:t>
      </w:r>
      <w:r w:rsidR="009424C3">
        <w:rPr>
          <w:sz w:val="20"/>
          <w:szCs w:val="20"/>
        </w:rPr>
        <w:t xml:space="preserve">bidrag </w:t>
      </w:r>
      <w:r w:rsidR="003B0327">
        <w:rPr>
          <w:sz w:val="20"/>
          <w:szCs w:val="20"/>
        </w:rPr>
        <w:t>og afgifter</w:t>
      </w:r>
      <w:r w:rsidRPr="00A864D5">
        <w:rPr>
          <w:sz w:val="20"/>
          <w:szCs w:val="20"/>
        </w:rPr>
        <w:t xml:space="preserve">. </w:t>
      </w:r>
    </w:p>
    <w:p w14:paraId="1A2B5906" w14:textId="77777777" w:rsidR="00A864D5" w:rsidRPr="00A864D5" w:rsidRDefault="00A864D5" w:rsidP="00542137">
      <w:pPr>
        <w:spacing w:before="10" w:after="0"/>
        <w:ind w:left="113"/>
        <w:jc w:val="both"/>
        <w:rPr>
          <w:sz w:val="20"/>
          <w:szCs w:val="20"/>
        </w:rPr>
      </w:pPr>
    </w:p>
    <w:p w14:paraId="647A0D33" w14:textId="77777777" w:rsidR="00A864D5" w:rsidRDefault="00A864D5" w:rsidP="00542137">
      <w:pPr>
        <w:spacing w:before="10" w:after="0"/>
        <w:ind w:left="113"/>
        <w:jc w:val="both"/>
        <w:rPr>
          <w:sz w:val="20"/>
          <w:szCs w:val="20"/>
        </w:rPr>
      </w:pPr>
      <w:r w:rsidRPr="00A864D5">
        <w:rPr>
          <w:sz w:val="20"/>
          <w:szCs w:val="20"/>
        </w:rPr>
        <w:t xml:space="preserve">Ved gentagen misligholdelse af pligten til at betale driftsbidrag, kan vandforsyningen kræve betaling af et depositum til sikkerhed for forpligtelserne over for vandforsyningen. </w:t>
      </w:r>
    </w:p>
    <w:p w14:paraId="333A0E72" w14:textId="77777777" w:rsidR="00A864D5" w:rsidRDefault="00A864D5" w:rsidP="00542137">
      <w:pPr>
        <w:spacing w:before="10" w:after="0"/>
        <w:ind w:left="113"/>
        <w:jc w:val="both"/>
        <w:rPr>
          <w:sz w:val="20"/>
          <w:szCs w:val="20"/>
        </w:rPr>
      </w:pPr>
    </w:p>
    <w:p w14:paraId="0C02E811" w14:textId="5548F165" w:rsidR="00A864D5" w:rsidRDefault="00A864D5" w:rsidP="00542137">
      <w:pPr>
        <w:spacing w:before="10" w:after="0"/>
        <w:ind w:left="113"/>
        <w:jc w:val="both"/>
        <w:rPr>
          <w:sz w:val="20"/>
          <w:szCs w:val="20"/>
        </w:rPr>
      </w:pPr>
      <w:r w:rsidRPr="00A864D5">
        <w:rPr>
          <w:sz w:val="20"/>
          <w:szCs w:val="20"/>
        </w:rPr>
        <w:t xml:space="preserve">Depositumbetalingen kan maksimalt udgøre et beløb svarende til et års driftsbidrag for enheden. </w:t>
      </w:r>
    </w:p>
    <w:p w14:paraId="6A61A28E" w14:textId="3EA60CE2" w:rsidR="00A864D5" w:rsidRDefault="00A864D5" w:rsidP="00542137">
      <w:pPr>
        <w:spacing w:before="10" w:after="0"/>
        <w:ind w:left="113"/>
        <w:jc w:val="both"/>
        <w:rPr>
          <w:sz w:val="20"/>
          <w:szCs w:val="20"/>
        </w:rPr>
      </w:pPr>
    </w:p>
    <w:p w14:paraId="5D779066" w14:textId="77777777" w:rsidR="00A864D5" w:rsidRPr="00A864D5" w:rsidRDefault="00A864D5" w:rsidP="00542137">
      <w:pPr>
        <w:spacing w:before="10" w:after="0"/>
        <w:ind w:left="113"/>
        <w:jc w:val="both"/>
        <w:rPr>
          <w:sz w:val="20"/>
          <w:szCs w:val="20"/>
        </w:rPr>
      </w:pPr>
      <w:r w:rsidRPr="00A864D5">
        <w:rPr>
          <w:sz w:val="20"/>
          <w:szCs w:val="20"/>
        </w:rPr>
        <w:t xml:space="preserve">Betales driftsbidraget ikke inden for den fastsatte frist, kan vandforsyningen lukke for vandet. Aflukning vil blive varslet mindst 5 arbejdsdage, inden lukningen foretages. </w:t>
      </w:r>
    </w:p>
    <w:p w14:paraId="4EEB930A" w14:textId="77777777" w:rsidR="00A864D5" w:rsidRPr="00A864D5" w:rsidRDefault="00A864D5" w:rsidP="00542137">
      <w:pPr>
        <w:spacing w:before="10" w:after="0"/>
        <w:ind w:left="113"/>
        <w:jc w:val="both"/>
        <w:rPr>
          <w:sz w:val="20"/>
          <w:szCs w:val="20"/>
        </w:rPr>
      </w:pPr>
    </w:p>
    <w:p w14:paraId="3E74B562" w14:textId="51D4FA9F" w:rsidR="00A864D5" w:rsidRDefault="00A864D5" w:rsidP="00542137">
      <w:pPr>
        <w:spacing w:before="10" w:after="0"/>
        <w:ind w:left="113"/>
        <w:jc w:val="both"/>
        <w:rPr>
          <w:sz w:val="20"/>
          <w:szCs w:val="20"/>
        </w:rPr>
      </w:pPr>
      <w:r w:rsidRPr="00A864D5">
        <w:rPr>
          <w:sz w:val="20"/>
          <w:szCs w:val="20"/>
        </w:rPr>
        <w:lastRenderedPageBreak/>
        <w:t>Vandforsyningen kan forlange, at der for aflukning og genåbning betales et gebyr</w:t>
      </w:r>
      <w:r>
        <w:rPr>
          <w:sz w:val="20"/>
          <w:szCs w:val="20"/>
        </w:rPr>
        <w:t xml:space="preserve">, som skal fremgå af vandforsyningens takstblad. </w:t>
      </w:r>
    </w:p>
    <w:p w14:paraId="7B269E67" w14:textId="77777777" w:rsidR="00A87A82" w:rsidRDefault="00A87A82" w:rsidP="00542137">
      <w:pPr>
        <w:spacing w:before="10" w:after="0"/>
        <w:ind w:left="113"/>
        <w:jc w:val="both"/>
        <w:rPr>
          <w:sz w:val="20"/>
          <w:szCs w:val="20"/>
        </w:rPr>
      </w:pPr>
    </w:p>
    <w:p w14:paraId="7AA88A87" w14:textId="6C908ECF" w:rsidR="00A87A82" w:rsidRPr="00AD7854" w:rsidRDefault="00A87A82" w:rsidP="00542137">
      <w:pPr>
        <w:spacing w:before="10" w:after="0"/>
        <w:ind w:left="113"/>
        <w:jc w:val="both"/>
        <w:rPr>
          <w:sz w:val="20"/>
          <w:szCs w:val="20"/>
        </w:rPr>
      </w:pPr>
      <w:r w:rsidRPr="00AD7854">
        <w:rPr>
          <w:sz w:val="20"/>
          <w:szCs w:val="20"/>
        </w:rPr>
        <w:t>Såfremt ejeren uden tilladelse bryder plombering eller på anden måde tvinger sig adgang til aftagning af vand, uden vandforsyningens tilladelse og før eventuel genåbning, kan stikledningen afbrydes. Vandforsyningen kan opkræve et gebyr for afbrydelse og reetablering, som skal fremgå af takstbladet.</w:t>
      </w:r>
    </w:p>
    <w:p w14:paraId="302CF625" w14:textId="77777777" w:rsidR="00CB6A8B" w:rsidRPr="00AD7854" w:rsidRDefault="00CB6A8B" w:rsidP="00542137">
      <w:pPr>
        <w:spacing w:before="10" w:after="0"/>
        <w:ind w:left="113"/>
        <w:jc w:val="both"/>
        <w:rPr>
          <w:sz w:val="20"/>
          <w:szCs w:val="20"/>
        </w:rPr>
      </w:pPr>
    </w:p>
    <w:p w14:paraId="5958E0FA" w14:textId="2E73C723" w:rsidR="005E1FA8" w:rsidRPr="00AD7854" w:rsidRDefault="00A864D5" w:rsidP="00542137">
      <w:pPr>
        <w:spacing w:before="10" w:after="0"/>
        <w:ind w:left="113"/>
        <w:jc w:val="both"/>
        <w:rPr>
          <w:sz w:val="20"/>
          <w:szCs w:val="20"/>
        </w:rPr>
      </w:pPr>
      <w:r w:rsidRPr="00AD7854">
        <w:rPr>
          <w:sz w:val="20"/>
          <w:szCs w:val="20"/>
        </w:rPr>
        <w:t xml:space="preserve">Genåbning finder først sted, når det skyldige beløb, herunder udgifter til aflukning og retablering af vandtilførslen samt renter er betalt, eller der er stillet sikkerhed for betalingen. </w:t>
      </w:r>
    </w:p>
    <w:p w14:paraId="1EB04596" w14:textId="77777777" w:rsidR="00A87A82" w:rsidRPr="00AD7854" w:rsidRDefault="00A87A82" w:rsidP="00542137">
      <w:pPr>
        <w:spacing w:before="10" w:after="0"/>
        <w:ind w:left="113"/>
        <w:jc w:val="both"/>
        <w:rPr>
          <w:sz w:val="20"/>
          <w:szCs w:val="20"/>
        </w:rPr>
      </w:pPr>
    </w:p>
    <w:p w14:paraId="0D610D32" w14:textId="77777777" w:rsidR="00CF6CF9" w:rsidRPr="00AD7854" w:rsidRDefault="00A87A82" w:rsidP="00CF6CF9">
      <w:pPr>
        <w:spacing w:before="10" w:after="0"/>
        <w:ind w:left="113"/>
        <w:jc w:val="both"/>
        <w:rPr>
          <w:sz w:val="20"/>
          <w:szCs w:val="20"/>
        </w:rPr>
      </w:pPr>
      <w:r w:rsidRPr="00AD7854">
        <w:rPr>
          <w:sz w:val="20"/>
          <w:szCs w:val="20"/>
        </w:rPr>
        <w:t>Vandforsyningen kan endvidere forlange renter</w:t>
      </w:r>
      <w:r w:rsidR="0030762E" w:rsidRPr="00AD7854">
        <w:rPr>
          <w:sz w:val="20"/>
          <w:szCs w:val="20"/>
        </w:rPr>
        <w:t xml:space="preserve"> efter renteloven</w:t>
      </w:r>
      <w:r w:rsidRPr="00AD7854">
        <w:rPr>
          <w:sz w:val="20"/>
          <w:szCs w:val="20"/>
        </w:rPr>
        <w:t xml:space="preserve"> fra </w:t>
      </w:r>
      <w:r w:rsidR="000F313F" w:rsidRPr="00AD7854">
        <w:rPr>
          <w:sz w:val="20"/>
          <w:szCs w:val="20"/>
        </w:rPr>
        <w:t>forfaldsdagen</w:t>
      </w:r>
      <w:r w:rsidRPr="00AD7854">
        <w:rPr>
          <w:sz w:val="20"/>
          <w:szCs w:val="20"/>
        </w:rPr>
        <w:t>, ved manglende betaling. Ligeledes kan ejeren forlange morarente fra betalingsdagen, såfremt der er foretaget fejlagtig opkrævning.</w:t>
      </w:r>
    </w:p>
    <w:p w14:paraId="3D98A3DA" w14:textId="6E51317E" w:rsidR="00547779" w:rsidRPr="00AD7854" w:rsidRDefault="00547779" w:rsidP="00CF6CF9">
      <w:pPr>
        <w:pStyle w:val="Heading3"/>
        <w:jc w:val="both"/>
      </w:pPr>
      <w:bookmarkStart w:id="130" w:name="_Toc214216268"/>
      <w:r w:rsidRPr="00AD7854">
        <w:t>Afdragsvis betaling eller henstand</w:t>
      </w:r>
      <w:bookmarkEnd w:id="130"/>
      <w:r w:rsidRPr="00AD7854">
        <w:t xml:space="preserve"> </w:t>
      </w:r>
    </w:p>
    <w:p w14:paraId="67678CB9" w14:textId="7E52C7A5" w:rsidR="00547779" w:rsidRDefault="00547779" w:rsidP="004146F3">
      <w:pPr>
        <w:ind w:firstLine="113"/>
      </w:pPr>
      <w:r w:rsidRPr="00BE33E5">
        <w:t>Vandforsyningen kan på skyldnerens anmodning tillade afdragsvis betaling eller henstand med betalingen</w:t>
      </w:r>
      <w:r w:rsidRPr="00547779">
        <w:t xml:space="preserve">. </w:t>
      </w:r>
    </w:p>
    <w:p w14:paraId="3C1B3485" w14:textId="6A29BF1D" w:rsidR="00547779" w:rsidRPr="00547779" w:rsidRDefault="00547779" w:rsidP="00542137">
      <w:pPr>
        <w:spacing w:before="10" w:after="0"/>
        <w:ind w:left="113"/>
        <w:jc w:val="both"/>
        <w:rPr>
          <w:sz w:val="20"/>
          <w:szCs w:val="20"/>
        </w:rPr>
      </w:pPr>
      <w:r w:rsidRPr="00547779">
        <w:rPr>
          <w:sz w:val="20"/>
          <w:szCs w:val="20"/>
        </w:rPr>
        <w:t>Vandforsyningen er i den forbindelse berettiget til at opkræve et gebyr, som fremgår af vandforsyningens takstblad.</w:t>
      </w:r>
    </w:p>
    <w:p w14:paraId="0A8E824E" w14:textId="77777777" w:rsidR="00547779" w:rsidRPr="00547779" w:rsidRDefault="00547779" w:rsidP="00542137">
      <w:pPr>
        <w:spacing w:before="10" w:after="0"/>
        <w:ind w:left="113"/>
        <w:jc w:val="both"/>
        <w:rPr>
          <w:sz w:val="20"/>
          <w:szCs w:val="20"/>
        </w:rPr>
      </w:pPr>
    </w:p>
    <w:p w14:paraId="1DB1CD95" w14:textId="5E95BA2A" w:rsidR="00547779" w:rsidRDefault="00547779" w:rsidP="00542137">
      <w:pPr>
        <w:spacing w:before="10" w:after="0"/>
        <w:ind w:left="113"/>
        <w:jc w:val="both"/>
        <w:rPr>
          <w:sz w:val="20"/>
          <w:szCs w:val="20"/>
        </w:rPr>
      </w:pPr>
      <w:r w:rsidRPr="00547779">
        <w:rPr>
          <w:sz w:val="20"/>
          <w:szCs w:val="20"/>
        </w:rPr>
        <w:t>Betales de af vandforsyningen forskudsvis afholdte udgifter ikke inden den af vandforsyningen fastsatte frist, gælder tilsvarende bestemmelse som anført i 14.1.1.</w:t>
      </w:r>
    </w:p>
    <w:p w14:paraId="0B603F0A" w14:textId="2CF96A0D" w:rsidR="00547779" w:rsidRPr="00547779" w:rsidRDefault="00547779" w:rsidP="00542137">
      <w:pPr>
        <w:pStyle w:val="Heading3"/>
        <w:jc w:val="both"/>
      </w:pPr>
      <w:bookmarkStart w:id="131" w:name="_Toc214216269"/>
      <w:r w:rsidRPr="00547779">
        <w:t>Åbning ved ejerskifte</w:t>
      </w:r>
      <w:bookmarkEnd w:id="131"/>
      <w:r w:rsidRPr="00547779">
        <w:t xml:space="preserve"> </w:t>
      </w:r>
    </w:p>
    <w:p w14:paraId="0BBD00DE" w14:textId="19761E75" w:rsidR="00547779" w:rsidRDefault="00547779" w:rsidP="00542137">
      <w:pPr>
        <w:spacing w:before="10" w:after="0"/>
        <w:ind w:left="113"/>
        <w:jc w:val="both"/>
        <w:rPr>
          <w:sz w:val="20"/>
          <w:szCs w:val="20"/>
        </w:rPr>
      </w:pPr>
      <w:r w:rsidRPr="00547779">
        <w:rPr>
          <w:sz w:val="20"/>
          <w:szCs w:val="20"/>
        </w:rPr>
        <w:t>Vandforsyningen har pligt til at genåbne for vandtilførsel ved ejerskifte, medmindre den ny ejer, enten ved tinglysning eller skriftlig aftale med tidligere ejer, har overtaget den tidligere ejers gæld til vandforsyningen. Der kan også i dette tilfælde forlanges et gebyr for genåbning</w:t>
      </w:r>
      <w:r>
        <w:rPr>
          <w:sz w:val="20"/>
          <w:szCs w:val="20"/>
        </w:rPr>
        <w:t xml:space="preserve">. </w:t>
      </w:r>
    </w:p>
    <w:p w14:paraId="6CD70EFA" w14:textId="5FC9A71B" w:rsidR="00547779" w:rsidRPr="00547779" w:rsidRDefault="00547779" w:rsidP="00542137">
      <w:pPr>
        <w:pStyle w:val="Heading2"/>
        <w:jc w:val="both"/>
      </w:pPr>
      <w:bookmarkStart w:id="132" w:name="_Toc214216270"/>
      <w:r w:rsidRPr="00547779">
        <w:t>Driftsbidrag efter § 2 i bekendtgørelse om individuel afregning efter målt forbrug</w:t>
      </w:r>
      <w:bookmarkEnd w:id="132"/>
    </w:p>
    <w:p w14:paraId="11666DDB" w14:textId="265272FD" w:rsidR="00547779" w:rsidRPr="00547779" w:rsidRDefault="00547779" w:rsidP="00542137">
      <w:pPr>
        <w:pStyle w:val="Heading3"/>
        <w:jc w:val="both"/>
      </w:pPr>
      <w:bookmarkStart w:id="133" w:name="_Toc214216271"/>
      <w:r w:rsidRPr="00547779">
        <w:t>Individuel afregning af driftsbidrag</w:t>
      </w:r>
      <w:bookmarkEnd w:id="133"/>
      <w:r w:rsidRPr="00547779">
        <w:t xml:space="preserve"> </w:t>
      </w:r>
    </w:p>
    <w:p w14:paraId="588781F0" w14:textId="77777777" w:rsidR="00547779" w:rsidRPr="00547779" w:rsidRDefault="00547779" w:rsidP="00542137">
      <w:pPr>
        <w:spacing w:before="10" w:after="0"/>
        <w:ind w:left="113"/>
        <w:jc w:val="both"/>
        <w:rPr>
          <w:sz w:val="20"/>
          <w:szCs w:val="20"/>
        </w:rPr>
      </w:pPr>
      <w:r w:rsidRPr="00547779">
        <w:rPr>
          <w:sz w:val="20"/>
          <w:szCs w:val="20"/>
        </w:rPr>
        <w:t xml:space="preserve">Hvis en ejendom med mindst to udlejnings- eller andelsenheder ønsker at overgå fra fælles til individuel afregning, skal det ske efter reglerne i bekendtgørelse nr. 837 af 27. november 1998 om individuel afregning efter målt vandforbrug, jf. vandforsyningslovens § 55, stk. 5 og 6. </w:t>
      </w:r>
    </w:p>
    <w:p w14:paraId="6190C241" w14:textId="77777777" w:rsidR="00547779" w:rsidRPr="00547779" w:rsidRDefault="00547779" w:rsidP="00542137">
      <w:pPr>
        <w:spacing w:before="10" w:after="0"/>
        <w:ind w:left="113"/>
        <w:jc w:val="both"/>
        <w:rPr>
          <w:sz w:val="20"/>
          <w:szCs w:val="20"/>
        </w:rPr>
      </w:pPr>
    </w:p>
    <w:p w14:paraId="0979314D" w14:textId="77777777" w:rsidR="00547779" w:rsidRPr="00547779" w:rsidRDefault="00547779" w:rsidP="00542137">
      <w:pPr>
        <w:spacing w:before="10" w:after="0"/>
        <w:ind w:left="113"/>
        <w:jc w:val="both"/>
        <w:rPr>
          <w:sz w:val="20"/>
          <w:szCs w:val="20"/>
        </w:rPr>
      </w:pPr>
      <w:r w:rsidRPr="00547779">
        <w:rPr>
          <w:sz w:val="20"/>
          <w:szCs w:val="20"/>
        </w:rPr>
        <w:t>Målerne stilles til rådighed af vandforsyningen og forbliver vandforsyningens ejendom.</w:t>
      </w:r>
    </w:p>
    <w:p w14:paraId="096509DA" w14:textId="1639F219" w:rsidR="00547779" w:rsidRPr="00547779" w:rsidRDefault="00547779" w:rsidP="00542137">
      <w:pPr>
        <w:pStyle w:val="Heading3"/>
        <w:jc w:val="both"/>
      </w:pPr>
      <w:bookmarkStart w:id="134" w:name="_Toc214216272"/>
      <w:r w:rsidRPr="00547779">
        <w:t>Specificeret opkrævning</w:t>
      </w:r>
      <w:bookmarkEnd w:id="134"/>
      <w:r w:rsidRPr="00547779">
        <w:t xml:space="preserve"> </w:t>
      </w:r>
    </w:p>
    <w:p w14:paraId="7D49FA08" w14:textId="034FC477" w:rsidR="00547779" w:rsidRPr="00547779" w:rsidRDefault="00547779" w:rsidP="00542137">
      <w:pPr>
        <w:spacing w:before="10" w:after="0"/>
        <w:ind w:left="113"/>
        <w:jc w:val="both"/>
        <w:rPr>
          <w:sz w:val="20"/>
          <w:szCs w:val="20"/>
        </w:rPr>
      </w:pPr>
      <w:r w:rsidRPr="00547779">
        <w:rPr>
          <w:sz w:val="20"/>
          <w:szCs w:val="20"/>
        </w:rPr>
        <w:t>Driftsbidrag skal på opkrævningen opføres med særlige poster for hver art af afgift</w:t>
      </w:r>
      <w:r>
        <w:rPr>
          <w:sz w:val="20"/>
          <w:szCs w:val="20"/>
        </w:rPr>
        <w:t xml:space="preserve">. </w:t>
      </w:r>
    </w:p>
    <w:p w14:paraId="103F65C5" w14:textId="4BB13E06" w:rsidR="00547779" w:rsidRPr="00547779" w:rsidRDefault="00547779" w:rsidP="00542137">
      <w:pPr>
        <w:pStyle w:val="Heading3"/>
        <w:jc w:val="both"/>
      </w:pPr>
      <w:bookmarkStart w:id="135" w:name="_Toc214216273"/>
      <w:r w:rsidRPr="00547779">
        <w:t>Bortfald af ejers hæftelse for brugers driftsbidrag</w:t>
      </w:r>
      <w:bookmarkEnd w:id="135"/>
      <w:r w:rsidRPr="00547779">
        <w:t xml:space="preserve"> </w:t>
      </w:r>
    </w:p>
    <w:p w14:paraId="285D97BB" w14:textId="77777777" w:rsidR="00547779" w:rsidRPr="00547779" w:rsidRDefault="00547779" w:rsidP="00542137">
      <w:pPr>
        <w:spacing w:before="10" w:after="0"/>
        <w:ind w:left="113"/>
        <w:jc w:val="both"/>
        <w:rPr>
          <w:sz w:val="20"/>
          <w:szCs w:val="20"/>
        </w:rPr>
      </w:pPr>
      <w:r w:rsidRPr="00547779">
        <w:rPr>
          <w:sz w:val="20"/>
          <w:szCs w:val="20"/>
        </w:rPr>
        <w:t>Når forudsætningerne i 14.2.1. er opfyldt, og der er etableret et direkte kundeforhold mellem en bruger af en enhed og vandforsyningen, bortfalder ejers hæftelse for brugers driftsbidrag.</w:t>
      </w:r>
    </w:p>
    <w:p w14:paraId="2992A2F2" w14:textId="3FDBE9CB" w:rsidR="00547779" w:rsidRPr="00547779" w:rsidRDefault="00547779" w:rsidP="00542137">
      <w:pPr>
        <w:pStyle w:val="Heading3"/>
        <w:jc w:val="both"/>
      </w:pPr>
      <w:bookmarkStart w:id="136" w:name="_Toc214216274"/>
      <w:r w:rsidRPr="00547779">
        <w:t>Fraflytning</w:t>
      </w:r>
      <w:bookmarkEnd w:id="136"/>
      <w:r w:rsidRPr="00547779">
        <w:t xml:space="preserve"> </w:t>
      </w:r>
    </w:p>
    <w:p w14:paraId="0A2FD71C" w14:textId="5BDA26A7" w:rsidR="00547779" w:rsidRPr="00547779" w:rsidRDefault="00547779" w:rsidP="00542137">
      <w:pPr>
        <w:spacing w:before="10" w:after="0"/>
        <w:ind w:left="113"/>
        <w:jc w:val="both"/>
        <w:rPr>
          <w:sz w:val="20"/>
          <w:szCs w:val="20"/>
        </w:rPr>
      </w:pPr>
      <w:r w:rsidRPr="00547779">
        <w:rPr>
          <w:sz w:val="20"/>
          <w:szCs w:val="20"/>
        </w:rPr>
        <w:t>Ved fraflytning af en enhed hæfter brugeren for betaling af driftsbidrag m.v.</w:t>
      </w:r>
      <w:r w:rsidR="00F36D88">
        <w:rPr>
          <w:sz w:val="20"/>
          <w:szCs w:val="20"/>
        </w:rPr>
        <w:t>,</w:t>
      </w:r>
      <w:r w:rsidRPr="00547779">
        <w:rPr>
          <w:sz w:val="20"/>
          <w:szCs w:val="20"/>
        </w:rPr>
        <w:t xml:space="preserve"> indtil måleraflæsning er foretaget. Eventuelt indbetalt depositum modregnes i slutopgørelsen vedrørende driftsbidrag m.v.</w:t>
      </w:r>
    </w:p>
    <w:p w14:paraId="685BF10F" w14:textId="3B5D4496" w:rsidR="00547779" w:rsidRPr="00F36D88" w:rsidRDefault="00547779" w:rsidP="00542137">
      <w:pPr>
        <w:pStyle w:val="Heading3"/>
        <w:jc w:val="both"/>
      </w:pPr>
      <w:bookmarkStart w:id="137" w:name="_Toc214216275"/>
      <w:r w:rsidRPr="00F36D88">
        <w:lastRenderedPageBreak/>
        <w:t>Meddelelse om ny bruger</w:t>
      </w:r>
      <w:bookmarkEnd w:id="137"/>
      <w:r w:rsidRPr="00F36D88">
        <w:t xml:space="preserve"> </w:t>
      </w:r>
    </w:p>
    <w:p w14:paraId="532F93F3" w14:textId="18BA88C0" w:rsidR="00547779" w:rsidRPr="00547779" w:rsidRDefault="00547779" w:rsidP="00542137">
      <w:pPr>
        <w:spacing w:before="10" w:after="0"/>
        <w:ind w:left="113"/>
        <w:jc w:val="both"/>
        <w:rPr>
          <w:sz w:val="20"/>
          <w:szCs w:val="20"/>
        </w:rPr>
      </w:pPr>
      <w:r w:rsidRPr="00547779">
        <w:rPr>
          <w:sz w:val="20"/>
          <w:szCs w:val="20"/>
        </w:rPr>
        <w:t>Ejendommens ejer skal med</w:t>
      </w:r>
      <w:r w:rsidR="00F36D88">
        <w:rPr>
          <w:sz w:val="20"/>
          <w:szCs w:val="20"/>
        </w:rPr>
        <w:t xml:space="preserve"> mindst 10</w:t>
      </w:r>
      <w:r w:rsidRPr="00547779">
        <w:rPr>
          <w:sz w:val="20"/>
          <w:szCs w:val="20"/>
        </w:rPr>
        <w:t xml:space="preserve"> dages varsel skriftligt underrette vandforsyningen om ny brugers overtagelse af en enhed. Ved manglende underretning hæfter ejendommens ejer for enhedens driftsbidrag.</w:t>
      </w:r>
    </w:p>
    <w:p w14:paraId="634BC4AA" w14:textId="0DDF5F02" w:rsidR="00547779" w:rsidRPr="00EB416A" w:rsidRDefault="00547779" w:rsidP="00542137">
      <w:pPr>
        <w:pStyle w:val="Heading3"/>
        <w:jc w:val="both"/>
      </w:pPr>
      <w:bookmarkStart w:id="138" w:name="_Toc214216276"/>
      <w:r w:rsidRPr="00EB416A">
        <w:t>Åbne for vandet til ny bruger</w:t>
      </w:r>
      <w:bookmarkEnd w:id="138"/>
      <w:r w:rsidRPr="00EB416A">
        <w:t xml:space="preserve"> </w:t>
      </w:r>
    </w:p>
    <w:p w14:paraId="4EC01A25" w14:textId="77777777" w:rsidR="00547779" w:rsidRPr="00547779" w:rsidRDefault="00547779" w:rsidP="00542137">
      <w:pPr>
        <w:spacing w:before="10" w:after="0"/>
        <w:ind w:left="113"/>
        <w:jc w:val="both"/>
        <w:rPr>
          <w:sz w:val="20"/>
          <w:szCs w:val="20"/>
        </w:rPr>
      </w:pPr>
      <w:r w:rsidRPr="00547779">
        <w:rPr>
          <w:sz w:val="20"/>
          <w:szCs w:val="20"/>
        </w:rPr>
        <w:t>Når en ny bruger overtager en enhed, skal vandforsyningen åbne for vandet.</w:t>
      </w:r>
    </w:p>
    <w:p w14:paraId="3AB7D87B" w14:textId="4FFFC19E" w:rsidR="00547779" w:rsidRPr="00EB416A" w:rsidRDefault="00547779" w:rsidP="00542137">
      <w:pPr>
        <w:pStyle w:val="Heading3"/>
        <w:jc w:val="both"/>
      </w:pPr>
      <w:bookmarkStart w:id="139" w:name="_Toc214216277"/>
      <w:r w:rsidRPr="00EB416A">
        <w:t>Ejendommens ejers hæftelse for driftsbidrag</w:t>
      </w:r>
      <w:bookmarkEnd w:id="139"/>
      <w:r w:rsidRPr="00EB416A">
        <w:t xml:space="preserve"> </w:t>
      </w:r>
    </w:p>
    <w:p w14:paraId="01578142" w14:textId="501ABCE0" w:rsidR="00EF6011" w:rsidRDefault="00547779" w:rsidP="00542137">
      <w:pPr>
        <w:spacing w:before="10" w:after="0"/>
        <w:ind w:left="113"/>
        <w:jc w:val="both"/>
        <w:rPr>
          <w:sz w:val="20"/>
          <w:szCs w:val="20"/>
        </w:rPr>
      </w:pPr>
      <w:r w:rsidRPr="00547779">
        <w:rPr>
          <w:sz w:val="20"/>
          <w:szCs w:val="20"/>
        </w:rPr>
        <w:t>Ejendommens ejer hæfter for driftsbidrag i enheder, hvor der ingen bruger er, for fællesforbrug samt for eventuelt spild fra jordledninger eller andre vandinstallationer inden brugernes vandmålere.</w:t>
      </w:r>
    </w:p>
    <w:p w14:paraId="0EFD7B68" w14:textId="5B917E1B" w:rsidR="00EB416A" w:rsidRPr="00EB416A" w:rsidRDefault="00EB416A" w:rsidP="00542137">
      <w:pPr>
        <w:pStyle w:val="Heading2"/>
        <w:jc w:val="both"/>
      </w:pPr>
      <w:bookmarkStart w:id="140" w:name="_Toc214216278"/>
      <w:r w:rsidRPr="00EB416A">
        <w:t>Ejerskifte</w:t>
      </w:r>
      <w:bookmarkEnd w:id="140"/>
    </w:p>
    <w:p w14:paraId="55D6C456" w14:textId="4504502C" w:rsidR="00EB416A" w:rsidRDefault="00EB416A" w:rsidP="00542137">
      <w:pPr>
        <w:spacing w:before="10" w:after="0"/>
        <w:ind w:left="113"/>
        <w:jc w:val="both"/>
        <w:rPr>
          <w:sz w:val="20"/>
          <w:szCs w:val="20"/>
        </w:rPr>
      </w:pPr>
      <w:r w:rsidRPr="00EB416A">
        <w:rPr>
          <w:sz w:val="20"/>
          <w:szCs w:val="20"/>
        </w:rPr>
        <w:t>Enhver ejer</w:t>
      </w:r>
      <w:r>
        <w:rPr>
          <w:sz w:val="20"/>
          <w:szCs w:val="20"/>
        </w:rPr>
        <w:t>,</w:t>
      </w:r>
      <w:r w:rsidRPr="00EB416A">
        <w:rPr>
          <w:sz w:val="20"/>
          <w:szCs w:val="20"/>
        </w:rPr>
        <w:t xml:space="preserve"> hvis ejendom er tilsluttet vandforsyningen, skal underrette vandforsyningen ved ejerskifte. </w:t>
      </w:r>
    </w:p>
    <w:p w14:paraId="5184814C" w14:textId="77777777" w:rsidR="00EB416A" w:rsidRPr="00EB416A" w:rsidRDefault="00EB416A" w:rsidP="00542137">
      <w:pPr>
        <w:spacing w:before="10" w:after="0"/>
        <w:ind w:left="113"/>
        <w:jc w:val="both"/>
        <w:rPr>
          <w:sz w:val="20"/>
          <w:szCs w:val="20"/>
        </w:rPr>
      </w:pPr>
    </w:p>
    <w:p w14:paraId="2B36FAD3" w14:textId="22375D4F" w:rsidR="00EB416A" w:rsidRDefault="00EB416A" w:rsidP="00542137">
      <w:pPr>
        <w:spacing w:before="10" w:after="0"/>
        <w:ind w:left="113"/>
        <w:jc w:val="both"/>
        <w:rPr>
          <w:sz w:val="20"/>
          <w:szCs w:val="20"/>
        </w:rPr>
      </w:pPr>
      <w:r w:rsidRPr="00EB416A">
        <w:rPr>
          <w:sz w:val="20"/>
          <w:szCs w:val="20"/>
        </w:rPr>
        <w:t>Ejeren er forpligtet over for vandforsyningen frem til den dato, hvor ejerforholdet overgår til den nye ejer, og hvor der skriftligt er givet meddelelse om ejerskifte og aflæsningstal.</w:t>
      </w:r>
      <w:r>
        <w:rPr>
          <w:sz w:val="20"/>
          <w:szCs w:val="20"/>
        </w:rPr>
        <w:t xml:space="preserve"> </w:t>
      </w:r>
    </w:p>
    <w:p w14:paraId="41036B4D" w14:textId="77777777" w:rsidR="00EB416A" w:rsidRPr="00EB416A" w:rsidRDefault="00EB416A" w:rsidP="00542137">
      <w:pPr>
        <w:spacing w:before="10" w:after="0"/>
        <w:ind w:left="113"/>
        <w:jc w:val="both"/>
        <w:rPr>
          <w:sz w:val="20"/>
          <w:szCs w:val="20"/>
        </w:rPr>
      </w:pPr>
    </w:p>
    <w:p w14:paraId="1B611D27" w14:textId="044CE4C6" w:rsidR="00EB416A" w:rsidRPr="00EB416A" w:rsidRDefault="00EB416A" w:rsidP="00542137">
      <w:pPr>
        <w:spacing w:before="10" w:after="0"/>
        <w:ind w:left="113"/>
        <w:jc w:val="both"/>
        <w:rPr>
          <w:sz w:val="20"/>
          <w:szCs w:val="20"/>
        </w:rPr>
      </w:pPr>
      <w:r w:rsidRPr="00EB416A">
        <w:rPr>
          <w:sz w:val="20"/>
          <w:szCs w:val="20"/>
        </w:rPr>
        <w:t>Ejerskiftemeddelelsen</w:t>
      </w:r>
      <w:r>
        <w:rPr>
          <w:sz w:val="20"/>
          <w:szCs w:val="20"/>
        </w:rPr>
        <w:t xml:space="preserve"> </w:t>
      </w:r>
      <w:r w:rsidRPr="00EB416A">
        <w:rPr>
          <w:sz w:val="20"/>
          <w:szCs w:val="20"/>
        </w:rPr>
        <w:t>skal være underskrevet af såvel den udtrædende som den nye ejer.</w:t>
      </w:r>
      <w:r>
        <w:rPr>
          <w:sz w:val="20"/>
          <w:szCs w:val="20"/>
        </w:rPr>
        <w:t xml:space="preserve"> </w:t>
      </w:r>
    </w:p>
    <w:p w14:paraId="77A81371" w14:textId="77777777" w:rsidR="00EB416A" w:rsidRPr="00EB416A" w:rsidRDefault="00EB416A" w:rsidP="00542137">
      <w:pPr>
        <w:spacing w:before="10" w:after="0"/>
        <w:ind w:left="113"/>
        <w:jc w:val="both"/>
        <w:rPr>
          <w:sz w:val="20"/>
          <w:szCs w:val="20"/>
        </w:rPr>
      </w:pPr>
    </w:p>
    <w:p w14:paraId="2F0FC55E" w14:textId="77777777" w:rsidR="00EB416A" w:rsidRDefault="00EB416A" w:rsidP="00542137">
      <w:pPr>
        <w:spacing w:before="10" w:after="0"/>
        <w:ind w:left="113"/>
        <w:jc w:val="both"/>
        <w:rPr>
          <w:sz w:val="20"/>
          <w:szCs w:val="20"/>
        </w:rPr>
      </w:pPr>
      <w:r w:rsidRPr="00EB416A">
        <w:rPr>
          <w:sz w:val="20"/>
          <w:szCs w:val="20"/>
        </w:rPr>
        <w:t xml:space="preserve">Vandforsyningen kan herefter udarbejde en slutopgørelse til den tidligere ejer.  </w:t>
      </w:r>
    </w:p>
    <w:p w14:paraId="05FED1B0" w14:textId="26EA2F17" w:rsidR="00EB416A" w:rsidRPr="004A0A65" w:rsidRDefault="00EB416A" w:rsidP="00542137">
      <w:pPr>
        <w:spacing w:before="10" w:after="0"/>
        <w:ind w:left="113"/>
        <w:jc w:val="both"/>
        <w:rPr>
          <w:sz w:val="20"/>
          <w:szCs w:val="20"/>
        </w:rPr>
      </w:pPr>
      <w:r w:rsidRPr="004A0A65">
        <w:rPr>
          <w:sz w:val="20"/>
          <w:szCs w:val="20"/>
        </w:rPr>
        <w:t xml:space="preserve">Vandforsyningen er berettiget til at opkræve et gebyr for udarbejdelse af slutopgørelse, som </w:t>
      </w:r>
      <w:r w:rsidR="00E840E9" w:rsidRPr="004A0A65">
        <w:rPr>
          <w:sz w:val="20"/>
          <w:szCs w:val="20"/>
        </w:rPr>
        <w:t xml:space="preserve">skal </w:t>
      </w:r>
      <w:r w:rsidRPr="004A0A65">
        <w:rPr>
          <w:sz w:val="20"/>
          <w:szCs w:val="20"/>
        </w:rPr>
        <w:t xml:space="preserve">fremgå af vandforsyningens takstblad.  </w:t>
      </w:r>
    </w:p>
    <w:p w14:paraId="77C23D27" w14:textId="77777777" w:rsidR="00EB416A" w:rsidRPr="004A0A65" w:rsidRDefault="00EB416A" w:rsidP="00542137">
      <w:pPr>
        <w:spacing w:before="10" w:after="0"/>
        <w:ind w:left="113"/>
        <w:jc w:val="both"/>
        <w:rPr>
          <w:sz w:val="20"/>
          <w:szCs w:val="20"/>
        </w:rPr>
      </w:pPr>
    </w:p>
    <w:p w14:paraId="1BBEF554" w14:textId="77777777" w:rsidR="00EB416A" w:rsidRPr="00EB416A" w:rsidRDefault="00EB416A" w:rsidP="00542137">
      <w:pPr>
        <w:spacing w:before="10" w:after="0"/>
        <w:ind w:left="113"/>
        <w:jc w:val="both"/>
        <w:rPr>
          <w:sz w:val="20"/>
          <w:szCs w:val="20"/>
        </w:rPr>
      </w:pPr>
      <w:r w:rsidRPr="004A0A65">
        <w:rPr>
          <w:sz w:val="20"/>
          <w:szCs w:val="20"/>
        </w:rPr>
        <w:t>Såfremt vandforsyningen efter anmodning fremsender oplysninger til brug for en ejendomshandel, er vandforsyningen berettiget til at opkræve et gebyr for dette arbejde. Gebyret skal fremgå af vandforsyningens takstblad.</w:t>
      </w:r>
    </w:p>
    <w:p w14:paraId="7A2630B6" w14:textId="2627AB02" w:rsidR="00EB416A" w:rsidRDefault="00EB416A" w:rsidP="00542137">
      <w:pPr>
        <w:spacing w:before="10" w:after="0"/>
        <w:ind w:left="113"/>
        <w:jc w:val="both"/>
        <w:rPr>
          <w:sz w:val="20"/>
          <w:szCs w:val="20"/>
        </w:rPr>
      </w:pPr>
    </w:p>
    <w:p w14:paraId="5AD82CFD" w14:textId="3DE9AFBA" w:rsidR="00EB416A" w:rsidRDefault="00EB416A" w:rsidP="00542137">
      <w:pPr>
        <w:spacing w:before="10" w:after="0"/>
        <w:ind w:left="113"/>
        <w:jc w:val="both"/>
        <w:rPr>
          <w:sz w:val="20"/>
          <w:szCs w:val="20"/>
        </w:rPr>
      </w:pPr>
    </w:p>
    <w:p w14:paraId="490748AA" w14:textId="377B7049" w:rsidR="00121ACE" w:rsidRDefault="00121ACE" w:rsidP="00542137">
      <w:pPr>
        <w:spacing w:before="10" w:after="0"/>
        <w:ind w:left="113"/>
        <w:jc w:val="both"/>
        <w:rPr>
          <w:sz w:val="20"/>
          <w:szCs w:val="20"/>
        </w:rPr>
      </w:pPr>
    </w:p>
    <w:p w14:paraId="158F61C9" w14:textId="38A71783" w:rsidR="00121ACE" w:rsidRDefault="00121ACE" w:rsidP="00542137">
      <w:pPr>
        <w:spacing w:before="10" w:after="0"/>
        <w:ind w:left="113"/>
        <w:jc w:val="both"/>
        <w:rPr>
          <w:sz w:val="20"/>
          <w:szCs w:val="20"/>
        </w:rPr>
      </w:pPr>
    </w:p>
    <w:p w14:paraId="7D3DDEF8" w14:textId="5B6BF2C4" w:rsidR="00121ACE" w:rsidRDefault="00FD7E73" w:rsidP="00FD7E73">
      <w:pPr>
        <w:pStyle w:val="Heading1"/>
      </w:pPr>
      <w:bookmarkStart w:id="141" w:name="_Toc214216279"/>
      <w:r>
        <w:lastRenderedPageBreak/>
        <w:t>Øvrige gebyrer</w:t>
      </w:r>
      <w:bookmarkEnd w:id="141"/>
    </w:p>
    <w:p w14:paraId="28B9446E" w14:textId="77777777" w:rsidR="00FD7E73" w:rsidRDefault="00FD7E73" w:rsidP="00FD7E73">
      <w:pPr>
        <w:pStyle w:val="Default"/>
      </w:pPr>
    </w:p>
    <w:p w14:paraId="6682E60F" w14:textId="7E6219D7" w:rsidR="00FD7E73" w:rsidRDefault="001A15B8" w:rsidP="00FD7E73">
      <w:pPr>
        <w:pStyle w:val="Default"/>
        <w:rPr>
          <w:sz w:val="22"/>
          <w:szCs w:val="22"/>
        </w:rPr>
      </w:pPr>
      <w:r w:rsidRPr="001A15B8">
        <w:rPr>
          <w:sz w:val="22"/>
          <w:szCs w:val="22"/>
        </w:rPr>
        <w:t>Afsnittet herunder omfatter de gebyrer, som vandforsyningen kan opkræve, og som ikke er nævnt ovenfor i regulativet. Et gebyr kan kun opkræves via takstbladet, hvis det er omtalt i det gældende regulativ.</w:t>
      </w:r>
      <w:r w:rsidR="00FD7E73">
        <w:rPr>
          <w:sz w:val="22"/>
          <w:szCs w:val="22"/>
        </w:rPr>
        <w:t xml:space="preserve"> </w:t>
      </w:r>
    </w:p>
    <w:p w14:paraId="3F6CE333" w14:textId="77777777" w:rsidR="00FD7E73" w:rsidRPr="0089145F" w:rsidRDefault="00FD7E73" w:rsidP="00FD7E73">
      <w:pPr>
        <w:pStyle w:val="Default"/>
        <w:rPr>
          <w:color w:val="auto"/>
          <w:sz w:val="22"/>
          <w:szCs w:val="22"/>
        </w:rPr>
      </w:pPr>
    </w:p>
    <w:p w14:paraId="46C0ACD5" w14:textId="2CE869B3" w:rsidR="00FD7E73" w:rsidRPr="0089145F" w:rsidRDefault="00FD7E73" w:rsidP="00FD7E73">
      <w:pPr>
        <w:pStyle w:val="Default"/>
        <w:numPr>
          <w:ilvl w:val="0"/>
          <w:numId w:val="25"/>
        </w:numPr>
        <w:spacing w:after="210"/>
        <w:rPr>
          <w:color w:val="auto"/>
          <w:sz w:val="22"/>
          <w:szCs w:val="22"/>
        </w:rPr>
      </w:pPr>
      <w:r w:rsidRPr="0089145F">
        <w:rPr>
          <w:color w:val="auto"/>
          <w:sz w:val="22"/>
          <w:szCs w:val="22"/>
        </w:rPr>
        <w:t xml:space="preserve">Gebyr for fremsendelse af faktura </w:t>
      </w:r>
    </w:p>
    <w:p w14:paraId="7E0B7305" w14:textId="5ACE17B0" w:rsidR="00D85C95" w:rsidRPr="0089145F" w:rsidRDefault="00D85C95" w:rsidP="00FD7E73">
      <w:pPr>
        <w:pStyle w:val="Default"/>
        <w:numPr>
          <w:ilvl w:val="0"/>
          <w:numId w:val="25"/>
        </w:numPr>
        <w:spacing w:after="210"/>
        <w:rPr>
          <w:color w:val="auto"/>
          <w:sz w:val="22"/>
          <w:szCs w:val="22"/>
        </w:rPr>
      </w:pPr>
      <w:r w:rsidRPr="0089145F">
        <w:rPr>
          <w:color w:val="auto"/>
          <w:sz w:val="22"/>
          <w:szCs w:val="22"/>
        </w:rPr>
        <w:t>Gebyr for udsendelse af EAN-opkrævning</w:t>
      </w:r>
    </w:p>
    <w:p w14:paraId="68B349FB" w14:textId="0220C09A" w:rsidR="00FD7E73" w:rsidRPr="0089145F" w:rsidRDefault="00FD7E73" w:rsidP="00FD7E73">
      <w:pPr>
        <w:pStyle w:val="Default"/>
        <w:numPr>
          <w:ilvl w:val="0"/>
          <w:numId w:val="25"/>
        </w:numPr>
        <w:spacing w:after="210"/>
        <w:rPr>
          <w:color w:val="auto"/>
          <w:sz w:val="22"/>
          <w:szCs w:val="22"/>
        </w:rPr>
      </w:pPr>
      <w:r w:rsidRPr="0089145F">
        <w:rPr>
          <w:color w:val="auto"/>
          <w:sz w:val="22"/>
          <w:szCs w:val="22"/>
        </w:rPr>
        <w:t xml:space="preserve">Gebyr for rykker </w:t>
      </w:r>
      <w:r w:rsidR="000F0AAB" w:rsidRPr="0089145F">
        <w:rPr>
          <w:color w:val="auto"/>
          <w:sz w:val="22"/>
          <w:szCs w:val="22"/>
        </w:rPr>
        <w:t>ved restance</w:t>
      </w:r>
    </w:p>
    <w:p w14:paraId="2DAC0540" w14:textId="5D05EAF8" w:rsidR="00400CAD" w:rsidRPr="0089145F" w:rsidRDefault="00400CAD" w:rsidP="00FD7E73">
      <w:pPr>
        <w:pStyle w:val="Default"/>
        <w:numPr>
          <w:ilvl w:val="0"/>
          <w:numId w:val="25"/>
        </w:numPr>
        <w:spacing w:after="210"/>
        <w:rPr>
          <w:color w:val="auto"/>
          <w:sz w:val="22"/>
          <w:szCs w:val="22"/>
        </w:rPr>
      </w:pPr>
      <w:r w:rsidRPr="0089145F">
        <w:rPr>
          <w:color w:val="auto"/>
          <w:sz w:val="22"/>
          <w:szCs w:val="22"/>
        </w:rPr>
        <w:t xml:space="preserve">Gebyr ved </w:t>
      </w:r>
      <w:r w:rsidR="00951DB9" w:rsidRPr="0089145F">
        <w:rPr>
          <w:color w:val="auto"/>
          <w:sz w:val="22"/>
          <w:szCs w:val="22"/>
        </w:rPr>
        <w:t xml:space="preserve">meddelelse om </w:t>
      </w:r>
      <w:r w:rsidRPr="0089145F">
        <w:rPr>
          <w:color w:val="auto"/>
          <w:sz w:val="22"/>
          <w:szCs w:val="22"/>
        </w:rPr>
        <w:t>inkasso</w:t>
      </w:r>
      <w:r w:rsidR="00951DB9" w:rsidRPr="0089145F">
        <w:rPr>
          <w:color w:val="auto"/>
          <w:sz w:val="22"/>
          <w:szCs w:val="22"/>
        </w:rPr>
        <w:t xml:space="preserve"> </w:t>
      </w:r>
      <w:r w:rsidRPr="0089145F">
        <w:rPr>
          <w:color w:val="auto"/>
          <w:sz w:val="22"/>
          <w:szCs w:val="22"/>
        </w:rPr>
        <w:t>og lukkevarsel</w:t>
      </w:r>
    </w:p>
    <w:p w14:paraId="412A23E2" w14:textId="77777777" w:rsidR="00FD7E73" w:rsidRPr="0089145F" w:rsidRDefault="00FD7E73" w:rsidP="00FD7E73">
      <w:pPr>
        <w:pStyle w:val="Default"/>
        <w:numPr>
          <w:ilvl w:val="0"/>
          <w:numId w:val="25"/>
        </w:numPr>
        <w:spacing w:after="210"/>
        <w:rPr>
          <w:color w:val="auto"/>
          <w:sz w:val="22"/>
          <w:szCs w:val="22"/>
        </w:rPr>
      </w:pPr>
      <w:r w:rsidRPr="0089145F">
        <w:rPr>
          <w:color w:val="auto"/>
          <w:sz w:val="22"/>
          <w:szCs w:val="22"/>
        </w:rPr>
        <w:t xml:space="preserve">Gebyr for lukke / genåbning ved afgiftsrestancer </w:t>
      </w:r>
    </w:p>
    <w:p w14:paraId="3D0EB0D7" w14:textId="67219778" w:rsidR="003405FF" w:rsidRPr="0089145F" w:rsidRDefault="003405FF" w:rsidP="00FD7E73">
      <w:pPr>
        <w:pStyle w:val="Default"/>
        <w:numPr>
          <w:ilvl w:val="0"/>
          <w:numId w:val="25"/>
        </w:numPr>
        <w:spacing w:after="210"/>
        <w:rPr>
          <w:color w:val="auto"/>
          <w:sz w:val="22"/>
          <w:szCs w:val="22"/>
        </w:rPr>
      </w:pPr>
      <w:r w:rsidRPr="0089145F">
        <w:rPr>
          <w:color w:val="auto"/>
          <w:sz w:val="22"/>
          <w:szCs w:val="22"/>
        </w:rPr>
        <w:t>Gebyr</w:t>
      </w:r>
      <w:r w:rsidR="0076454F" w:rsidRPr="0089145F">
        <w:rPr>
          <w:color w:val="auto"/>
          <w:sz w:val="22"/>
          <w:szCs w:val="22"/>
        </w:rPr>
        <w:t xml:space="preserve"> </w:t>
      </w:r>
      <w:r w:rsidR="00AA2C7C" w:rsidRPr="0089145F">
        <w:rPr>
          <w:color w:val="auto"/>
          <w:sz w:val="22"/>
          <w:szCs w:val="22"/>
        </w:rPr>
        <w:t>for</w:t>
      </w:r>
      <w:r w:rsidR="0076454F" w:rsidRPr="0089145F">
        <w:rPr>
          <w:color w:val="auto"/>
          <w:sz w:val="22"/>
          <w:szCs w:val="22"/>
        </w:rPr>
        <w:t xml:space="preserve"> </w:t>
      </w:r>
      <w:r w:rsidR="00AA2C7C" w:rsidRPr="0089145F">
        <w:rPr>
          <w:color w:val="auto"/>
          <w:sz w:val="22"/>
          <w:szCs w:val="22"/>
        </w:rPr>
        <w:t>restance</w:t>
      </w:r>
      <w:r w:rsidR="0076454F" w:rsidRPr="0089145F">
        <w:rPr>
          <w:color w:val="auto"/>
          <w:sz w:val="22"/>
          <w:szCs w:val="22"/>
        </w:rPr>
        <w:t>opgørelse</w:t>
      </w:r>
      <w:r w:rsidR="00AA2C7C" w:rsidRPr="0089145F">
        <w:rPr>
          <w:color w:val="auto"/>
          <w:sz w:val="22"/>
          <w:szCs w:val="22"/>
        </w:rPr>
        <w:t xml:space="preserve"> bestilt af fx ejendomsmægler ved ejerskifte</w:t>
      </w:r>
    </w:p>
    <w:p w14:paraId="4FA9E96B" w14:textId="77777777" w:rsidR="00FD7E73" w:rsidRPr="0089145F" w:rsidRDefault="00FD7E73" w:rsidP="00FD7E73">
      <w:pPr>
        <w:pStyle w:val="Default"/>
        <w:numPr>
          <w:ilvl w:val="0"/>
          <w:numId w:val="25"/>
        </w:numPr>
        <w:spacing w:after="210"/>
        <w:rPr>
          <w:color w:val="auto"/>
          <w:sz w:val="22"/>
          <w:szCs w:val="22"/>
        </w:rPr>
      </w:pPr>
      <w:r w:rsidRPr="0089145F">
        <w:rPr>
          <w:color w:val="auto"/>
          <w:sz w:val="22"/>
          <w:szCs w:val="22"/>
        </w:rPr>
        <w:t xml:space="preserve">Gebyr for manglende friholdelse af område ved målerbrønd </w:t>
      </w:r>
    </w:p>
    <w:p w14:paraId="446C8397" w14:textId="6288132D" w:rsidR="00FD7E73" w:rsidRPr="0089145F" w:rsidRDefault="00FD7E73" w:rsidP="00FD7E73">
      <w:pPr>
        <w:pStyle w:val="Default"/>
        <w:numPr>
          <w:ilvl w:val="0"/>
          <w:numId w:val="25"/>
        </w:numPr>
        <w:spacing w:after="210"/>
        <w:rPr>
          <w:color w:val="auto"/>
          <w:sz w:val="22"/>
          <w:szCs w:val="22"/>
        </w:rPr>
      </w:pPr>
      <w:r w:rsidRPr="0089145F">
        <w:rPr>
          <w:color w:val="auto"/>
          <w:sz w:val="22"/>
          <w:szCs w:val="22"/>
        </w:rPr>
        <w:t xml:space="preserve">Gebyr for aflæsning </w:t>
      </w:r>
      <w:r w:rsidR="00692630" w:rsidRPr="0089145F">
        <w:rPr>
          <w:color w:val="auto"/>
          <w:sz w:val="22"/>
          <w:szCs w:val="22"/>
        </w:rPr>
        <w:t xml:space="preserve">af </w:t>
      </w:r>
      <w:proofErr w:type="spellStart"/>
      <w:r w:rsidR="00692630" w:rsidRPr="0089145F">
        <w:rPr>
          <w:color w:val="auto"/>
          <w:sz w:val="22"/>
          <w:szCs w:val="22"/>
        </w:rPr>
        <w:t>bimåler</w:t>
      </w:r>
      <w:proofErr w:type="spellEnd"/>
    </w:p>
    <w:p w14:paraId="5D7A19C0" w14:textId="50CD4D28" w:rsidR="00692630" w:rsidRPr="0089145F" w:rsidRDefault="00692630" w:rsidP="00FD7E73">
      <w:pPr>
        <w:pStyle w:val="Default"/>
        <w:numPr>
          <w:ilvl w:val="0"/>
          <w:numId w:val="25"/>
        </w:numPr>
        <w:spacing w:after="210"/>
        <w:rPr>
          <w:color w:val="auto"/>
          <w:sz w:val="22"/>
          <w:szCs w:val="22"/>
        </w:rPr>
      </w:pPr>
      <w:r w:rsidRPr="0089145F">
        <w:rPr>
          <w:color w:val="auto"/>
          <w:sz w:val="22"/>
          <w:szCs w:val="22"/>
        </w:rPr>
        <w:t xml:space="preserve">Gebyr for </w:t>
      </w:r>
      <w:r w:rsidR="00A81E57" w:rsidRPr="0089145F">
        <w:rPr>
          <w:color w:val="auto"/>
          <w:sz w:val="22"/>
          <w:szCs w:val="22"/>
        </w:rPr>
        <w:t xml:space="preserve">opkrævning efter </w:t>
      </w:r>
      <w:proofErr w:type="spellStart"/>
      <w:r w:rsidR="00A81E57" w:rsidRPr="0089145F">
        <w:rPr>
          <w:color w:val="auto"/>
          <w:sz w:val="22"/>
          <w:szCs w:val="22"/>
        </w:rPr>
        <w:t>bimåler</w:t>
      </w:r>
      <w:proofErr w:type="spellEnd"/>
    </w:p>
    <w:p w14:paraId="120109E8" w14:textId="0752DAEC" w:rsidR="00FD7E73" w:rsidRPr="0089145F" w:rsidRDefault="00FD7E73" w:rsidP="00FD7E73">
      <w:pPr>
        <w:pStyle w:val="Default"/>
        <w:numPr>
          <w:ilvl w:val="0"/>
          <w:numId w:val="25"/>
        </w:numPr>
        <w:spacing w:after="210"/>
        <w:rPr>
          <w:color w:val="auto"/>
          <w:sz w:val="22"/>
          <w:szCs w:val="22"/>
        </w:rPr>
      </w:pPr>
      <w:r w:rsidRPr="0089145F">
        <w:rPr>
          <w:color w:val="auto"/>
          <w:sz w:val="22"/>
          <w:szCs w:val="22"/>
        </w:rPr>
        <w:t xml:space="preserve">Gebyr for ødelagte afregningsmålere (fx frostsprængning) </w:t>
      </w:r>
    </w:p>
    <w:p w14:paraId="23EED701" w14:textId="0688656E" w:rsidR="00FD7E73" w:rsidRPr="0089145F" w:rsidRDefault="00FD7E73" w:rsidP="00FD7E73">
      <w:pPr>
        <w:pStyle w:val="Default"/>
        <w:numPr>
          <w:ilvl w:val="0"/>
          <w:numId w:val="25"/>
        </w:numPr>
        <w:spacing w:after="210"/>
        <w:rPr>
          <w:color w:val="auto"/>
          <w:sz w:val="22"/>
          <w:szCs w:val="22"/>
        </w:rPr>
      </w:pPr>
      <w:r w:rsidRPr="0089145F">
        <w:rPr>
          <w:color w:val="auto"/>
          <w:sz w:val="22"/>
          <w:szCs w:val="22"/>
        </w:rPr>
        <w:t xml:space="preserve">Gebyr for forgæves kørsel </w:t>
      </w:r>
      <w:r w:rsidR="004C4AB2" w:rsidRPr="0089145F">
        <w:rPr>
          <w:color w:val="auto"/>
          <w:sz w:val="22"/>
          <w:szCs w:val="22"/>
        </w:rPr>
        <w:t>ved aftaler</w:t>
      </w:r>
    </w:p>
    <w:p w14:paraId="4F3AE0A4" w14:textId="77777777" w:rsidR="00FD7E73" w:rsidRPr="0089145F" w:rsidRDefault="00FD7E73" w:rsidP="00FD7E73">
      <w:pPr>
        <w:pStyle w:val="Default"/>
        <w:numPr>
          <w:ilvl w:val="0"/>
          <w:numId w:val="25"/>
        </w:numPr>
        <w:spacing w:after="210"/>
        <w:rPr>
          <w:color w:val="auto"/>
          <w:sz w:val="22"/>
          <w:szCs w:val="22"/>
        </w:rPr>
      </w:pPr>
      <w:r w:rsidRPr="0089145F">
        <w:rPr>
          <w:color w:val="auto"/>
          <w:sz w:val="22"/>
          <w:szCs w:val="22"/>
        </w:rPr>
        <w:t xml:space="preserve">Gebyr ved brydning af vandmålerplombering </w:t>
      </w:r>
    </w:p>
    <w:p w14:paraId="1DED0FF6" w14:textId="77777777" w:rsidR="00626363" w:rsidRPr="0089145F" w:rsidRDefault="00FD7E73" w:rsidP="00FD7E73">
      <w:pPr>
        <w:pStyle w:val="Default"/>
        <w:numPr>
          <w:ilvl w:val="0"/>
          <w:numId w:val="25"/>
        </w:numPr>
        <w:spacing w:after="210"/>
        <w:rPr>
          <w:color w:val="auto"/>
          <w:sz w:val="22"/>
          <w:szCs w:val="22"/>
        </w:rPr>
      </w:pPr>
      <w:r w:rsidRPr="0089145F">
        <w:rPr>
          <w:color w:val="auto"/>
          <w:sz w:val="22"/>
          <w:szCs w:val="22"/>
        </w:rPr>
        <w:t xml:space="preserve">Gebyr for </w:t>
      </w:r>
      <w:r w:rsidR="00776629" w:rsidRPr="0089145F">
        <w:rPr>
          <w:color w:val="auto"/>
          <w:sz w:val="22"/>
          <w:szCs w:val="22"/>
        </w:rPr>
        <w:t>kontrol</w:t>
      </w:r>
      <w:r w:rsidRPr="0089145F">
        <w:rPr>
          <w:color w:val="auto"/>
          <w:sz w:val="22"/>
          <w:szCs w:val="22"/>
        </w:rPr>
        <w:t>aflæsning af måler foranlediget af ejer</w:t>
      </w:r>
    </w:p>
    <w:p w14:paraId="555A5290" w14:textId="780BD60E" w:rsidR="00FD7E73" w:rsidRPr="0089145F" w:rsidRDefault="00626363" w:rsidP="00FD7E73">
      <w:pPr>
        <w:pStyle w:val="Default"/>
        <w:numPr>
          <w:ilvl w:val="0"/>
          <w:numId w:val="25"/>
        </w:numPr>
        <w:spacing w:after="210"/>
        <w:rPr>
          <w:color w:val="auto"/>
          <w:sz w:val="22"/>
          <w:szCs w:val="22"/>
        </w:rPr>
      </w:pPr>
      <w:r w:rsidRPr="0089145F">
        <w:rPr>
          <w:color w:val="auto"/>
          <w:sz w:val="22"/>
          <w:szCs w:val="22"/>
        </w:rPr>
        <w:t xml:space="preserve">Gebyr for </w:t>
      </w:r>
      <w:r w:rsidR="00026410" w:rsidRPr="0089145F">
        <w:rPr>
          <w:color w:val="auto"/>
          <w:sz w:val="22"/>
          <w:szCs w:val="22"/>
        </w:rPr>
        <w:t>besigtigelse på anmodning</w:t>
      </w:r>
      <w:r w:rsidR="00FD7E73" w:rsidRPr="0089145F">
        <w:rPr>
          <w:color w:val="auto"/>
          <w:sz w:val="22"/>
          <w:szCs w:val="22"/>
        </w:rPr>
        <w:t xml:space="preserve"> </w:t>
      </w:r>
      <w:r w:rsidR="00026410" w:rsidRPr="0089145F">
        <w:rPr>
          <w:color w:val="auto"/>
          <w:sz w:val="22"/>
          <w:szCs w:val="22"/>
        </w:rPr>
        <w:t>af ejer/bruger</w:t>
      </w:r>
    </w:p>
    <w:p w14:paraId="52150BC6" w14:textId="543340FF" w:rsidR="00026410" w:rsidRPr="0089145F" w:rsidRDefault="00A92F52" w:rsidP="00FD7E73">
      <w:pPr>
        <w:pStyle w:val="Default"/>
        <w:numPr>
          <w:ilvl w:val="0"/>
          <w:numId w:val="25"/>
        </w:numPr>
        <w:spacing w:after="210"/>
        <w:rPr>
          <w:color w:val="auto"/>
          <w:sz w:val="22"/>
          <w:szCs w:val="22"/>
        </w:rPr>
      </w:pPr>
      <w:r w:rsidRPr="0089145F">
        <w:rPr>
          <w:color w:val="auto"/>
          <w:sz w:val="22"/>
          <w:szCs w:val="22"/>
        </w:rPr>
        <w:t>Administrationsgebyr</w:t>
      </w:r>
    </w:p>
    <w:p w14:paraId="051E4F02" w14:textId="79E18FD9" w:rsidR="00FD7E73" w:rsidRPr="0089145F" w:rsidRDefault="00FD7E73" w:rsidP="00FD7E73">
      <w:pPr>
        <w:pStyle w:val="Default"/>
        <w:numPr>
          <w:ilvl w:val="0"/>
          <w:numId w:val="25"/>
        </w:numPr>
        <w:spacing w:after="210"/>
        <w:rPr>
          <w:color w:val="auto"/>
          <w:sz w:val="22"/>
          <w:szCs w:val="22"/>
        </w:rPr>
      </w:pPr>
      <w:r w:rsidRPr="0089145F">
        <w:rPr>
          <w:color w:val="auto"/>
          <w:sz w:val="22"/>
          <w:szCs w:val="22"/>
        </w:rPr>
        <w:t>Gebyr for manglende oplysning om ejerskifte</w:t>
      </w:r>
    </w:p>
    <w:p w14:paraId="76C9BA64" w14:textId="77777777" w:rsidR="00FD7E73" w:rsidRPr="0089145F" w:rsidRDefault="00FD7E73" w:rsidP="00FD7E73">
      <w:pPr>
        <w:pStyle w:val="Default"/>
        <w:numPr>
          <w:ilvl w:val="0"/>
          <w:numId w:val="25"/>
        </w:numPr>
        <w:rPr>
          <w:color w:val="auto"/>
          <w:sz w:val="22"/>
          <w:szCs w:val="22"/>
        </w:rPr>
      </w:pPr>
      <w:r w:rsidRPr="0089145F">
        <w:rPr>
          <w:color w:val="auto"/>
          <w:sz w:val="22"/>
          <w:szCs w:val="22"/>
        </w:rPr>
        <w:t xml:space="preserve">Gebyr for fremsendelse af årsrapporter til advokater, ejendomsmæglere m.v. </w:t>
      </w:r>
    </w:p>
    <w:p w14:paraId="49D53A29" w14:textId="77777777" w:rsidR="00FD7E73" w:rsidRPr="00FD7E73" w:rsidRDefault="00FD7E73" w:rsidP="00FD7E73"/>
    <w:p w14:paraId="101E46C8" w14:textId="748E12DC" w:rsidR="00121ACE" w:rsidRDefault="00121ACE" w:rsidP="00542137">
      <w:pPr>
        <w:spacing w:before="10" w:after="0"/>
        <w:ind w:left="113"/>
        <w:jc w:val="both"/>
        <w:rPr>
          <w:sz w:val="20"/>
          <w:szCs w:val="20"/>
        </w:rPr>
      </w:pPr>
    </w:p>
    <w:p w14:paraId="1D6FD1F5" w14:textId="65D669FC" w:rsidR="00121ACE" w:rsidRDefault="00121ACE" w:rsidP="00542137">
      <w:pPr>
        <w:spacing w:before="10" w:after="0"/>
        <w:ind w:left="113"/>
        <w:jc w:val="both"/>
        <w:rPr>
          <w:sz w:val="20"/>
          <w:szCs w:val="20"/>
        </w:rPr>
      </w:pPr>
    </w:p>
    <w:p w14:paraId="6DACDB69" w14:textId="1B6A3672" w:rsidR="00121ACE" w:rsidRDefault="00121ACE" w:rsidP="00542137">
      <w:pPr>
        <w:spacing w:before="10" w:after="0"/>
        <w:ind w:left="113"/>
        <w:jc w:val="both"/>
        <w:rPr>
          <w:sz w:val="20"/>
          <w:szCs w:val="20"/>
        </w:rPr>
      </w:pPr>
    </w:p>
    <w:p w14:paraId="54B76B16" w14:textId="7C1F3F78" w:rsidR="00121ACE" w:rsidRDefault="00121ACE" w:rsidP="00542137">
      <w:pPr>
        <w:spacing w:before="10" w:after="0"/>
        <w:ind w:left="113"/>
        <w:jc w:val="both"/>
        <w:rPr>
          <w:sz w:val="20"/>
          <w:szCs w:val="20"/>
        </w:rPr>
      </w:pPr>
    </w:p>
    <w:p w14:paraId="55D2D282" w14:textId="13E29F12" w:rsidR="00FD13B7" w:rsidRDefault="00FD13B7" w:rsidP="00542137">
      <w:pPr>
        <w:spacing w:before="10" w:after="0"/>
        <w:ind w:left="113"/>
        <w:jc w:val="both"/>
        <w:rPr>
          <w:sz w:val="20"/>
          <w:szCs w:val="20"/>
        </w:rPr>
      </w:pPr>
    </w:p>
    <w:p w14:paraId="77FD20D8" w14:textId="44E1FE39" w:rsidR="00FD13B7" w:rsidRDefault="00FD13B7" w:rsidP="00542137">
      <w:pPr>
        <w:spacing w:before="10" w:after="0"/>
        <w:ind w:left="113"/>
        <w:jc w:val="both"/>
        <w:rPr>
          <w:sz w:val="20"/>
          <w:szCs w:val="20"/>
        </w:rPr>
      </w:pPr>
    </w:p>
    <w:p w14:paraId="2CE29F02" w14:textId="0CFAE273" w:rsidR="00FD13B7" w:rsidRDefault="00FD13B7" w:rsidP="00542137">
      <w:pPr>
        <w:spacing w:before="10" w:after="0"/>
        <w:ind w:left="113"/>
        <w:jc w:val="both"/>
        <w:rPr>
          <w:sz w:val="20"/>
          <w:szCs w:val="20"/>
        </w:rPr>
      </w:pPr>
    </w:p>
    <w:p w14:paraId="0FCE1DA3" w14:textId="7153B11B" w:rsidR="00FD13B7" w:rsidRDefault="00FD13B7" w:rsidP="00542137">
      <w:pPr>
        <w:spacing w:before="10" w:after="0"/>
        <w:ind w:left="113"/>
        <w:jc w:val="both"/>
        <w:rPr>
          <w:sz w:val="20"/>
          <w:szCs w:val="20"/>
        </w:rPr>
      </w:pPr>
    </w:p>
    <w:p w14:paraId="32BE502C" w14:textId="4A166919" w:rsidR="00FD13B7" w:rsidRDefault="00FD13B7" w:rsidP="00542137">
      <w:pPr>
        <w:spacing w:before="10" w:after="0"/>
        <w:ind w:left="113"/>
        <w:jc w:val="both"/>
        <w:rPr>
          <w:sz w:val="20"/>
          <w:szCs w:val="20"/>
        </w:rPr>
      </w:pPr>
    </w:p>
    <w:p w14:paraId="58CAB800" w14:textId="7401C29F" w:rsidR="00FD13B7" w:rsidRDefault="00FD13B7" w:rsidP="00542137">
      <w:pPr>
        <w:spacing w:before="10" w:after="0"/>
        <w:ind w:left="113"/>
        <w:jc w:val="both"/>
        <w:rPr>
          <w:sz w:val="20"/>
          <w:szCs w:val="20"/>
        </w:rPr>
      </w:pPr>
    </w:p>
    <w:p w14:paraId="28348116" w14:textId="3A77FBD9" w:rsidR="008277FB" w:rsidRPr="008277FB" w:rsidRDefault="008277FB" w:rsidP="00CA459F">
      <w:pPr>
        <w:pStyle w:val="Heading1"/>
        <w:jc w:val="both"/>
      </w:pPr>
      <w:bookmarkStart w:id="142" w:name="_Toc214216280"/>
      <w:r w:rsidRPr="008277FB">
        <w:lastRenderedPageBreak/>
        <w:t>Klage</w:t>
      </w:r>
      <w:bookmarkEnd w:id="142"/>
    </w:p>
    <w:p w14:paraId="6D36FEA5" w14:textId="77777777" w:rsidR="008277FB" w:rsidRDefault="008277FB" w:rsidP="00CA459F">
      <w:pPr>
        <w:spacing w:before="10" w:after="0"/>
        <w:ind w:left="113"/>
        <w:jc w:val="both"/>
        <w:rPr>
          <w:sz w:val="20"/>
          <w:szCs w:val="20"/>
        </w:rPr>
      </w:pPr>
      <w:r w:rsidRPr="008277FB">
        <w:rPr>
          <w:sz w:val="20"/>
          <w:szCs w:val="20"/>
        </w:rPr>
        <w:t xml:space="preserve">Kommunalbestyrelsens afgørelse om godkendelse af regulativet er omfattet af vandforsyningslovens kapitel 12 om afgørelser i vandforsyningsloven. </w:t>
      </w:r>
    </w:p>
    <w:p w14:paraId="69CC2327" w14:textId="77777777" w:rsidR="008277FB" w:rsidRDefault="008277FB" w:rsidP="00CA459F">
      <w:pPr>
        <w:spacing w:before="10" w:after="0"/>
        <w:ind w:left="113"/>
        <w:jc w:val="both"/>
        <w:rPr>
          <w:sz w:val="20"/>
          <w:szCs w:val="20"/>
        </w:rPr>
      </w:pPr>
    </w:p>
    <w:p w14:paraId="13E096AA" w14:textId="13AD9DDD" w:rsidR="008277FB" w:rsidRPr="008277FB" w:rsidRDefault="008277FB" w:rsidP="00CA459F">
      <w:pPr>
        <w:spacing w:before="10" w:after="0"/>
        <w:ind w:left="113"/>
        <w:jc w:val="both"/>
        <w:rPr>
          <w:sz w:val="20"/>
          <w:szCs w:val="20"/>
        </w:rPr>
      </w:pPr>
      <w:r w:rsidRPr="008277FB">
        <w:rPr>
          <w:sz w:val="20"/>
          <w:szCs w:val="20"/>
        </w:rPr>
        <w:t>Afgørelsen kan påklages til Miljø</w:t>
      </w:r>
      <w:r>
        <w:rPr>
          <w:sz w:val="20"/>
          <w:szCs w:val="20"/>
        </w:rPr>
        <w:t>-</w:t>
      </w:r>
      <w:r w:rsidRPr="008277FB">
        <w:rPr>
          <w:sz w:val="20"/>
          <w:szCs w:val="20"/>
        </w:rPr>
        <w:t xml:space="preserve"> og Fødevareklagenævnet jf. vandforsyningslovens § 76 stk. 1, nr. 4. jf. § 75, stk. 1.</w:t>
      </w:r>
    </w:p>
    <w:p w14:paraId="2A00ACA9" w14:textId="77777777" w:rsidR="008277FB" w:rsidRPr="008277FB" w:rsidRDefault="008277FB" w:rsidP="00CA459F">
      <w:pPr>
        <w:spacing w:before="10" w:after="0"/>
        <w:ind w:left="113"/>
        <w:jc w:val="both"/>
        <w:rPr>
          <w:sz w:val="20"/>
          <w:szCs w:val="20"/>
        </w:rPr>
      </w:pPr>
    </w:p>
    <w:p w14:paraId="717E742F" w14:textId="77777777" w:rsidR="008277FB" w:rsidRDefault="008277FB" w:rsidP="00CA459F">
      <w:pPr>
        <w:spacing w:before="10" w:after="0"/>
        <w:ind w:left="113"/>
        <w:jc w:val="both"/>
        <w:rPr>
          <w:sz w:val="20"/>
          <w:szCs w:val="20"/>
        </w:rPr>
      </w:pPr>
      <w:r w:rsidRPr="008277FB">
        <w:rPr>
          <w:sz w:val="20"/>
          <w:szCs w:val="20"/>
        </w:rPr>
        <w:t xml:space="preserve">Kommunalbestyrelsens afgørelser om påbud og forbud er omfattet af vandforsyningslovens kapitel 12 om afgørelser i vandforsyningsloven. </w:t>
      </w:r>
    </w:p>
    <w:p w14:paraId="6E47D00A" w14:textId="77777777" w:rsidR="008277FB" w:rsidRDefault="008277FB" w:rsidP="00CA459F">
      <w:pPr>
        <w:spacing w:before="10" w:after="0"/>
        <w:ind w:left="113"/>
        <w:jc w:val="both"/>
        <w:rPr>
          <w:sz w:val="20"/>
          <w:szCs w:val="20"/>
        </w:rPr>
      </w:pPr>
    </w:p>
    <w:p w14:paraId="76EC8C02" w14:textId="5404F8D5" w:rsidR="008277FB" w:rsidRPr="008277FB" w:rsidRDefault="008277FB" w:rsidP="00CA459F">
      <w:pPr>
        <w:spacing w:before="10" w:after="0"/>
        <w:ind w:left="113"/>
        <w:jc w:val="both"/>
        <w:rPr>
          <w:sz w:val="20"/>
          <w:szCs w:val="20"/>
        </w:rPr>
      </w:pPr>
      <w:r w:rsidRPr="008277FB">
        <w:rPr>
          <w:sz w:val="20"/>
          <w:szCs w:val="20"/>
        </w:rPr>
        <w:t xml:space="preserve">Afgørelsen kan påklages til Miljø- og Fødevareklagenævnet, jf. vandforsyningslovens § 75, stk. 1. </w:t>
      </w:r>
    </w:p>
    <w:p w14:paraId="6BC426E7" w14:textId="77777777" w:rsidR="008277FB" w:rsidRPr="008277FB" w:rsidRDefault="008277FB" w:rsidP="00CA459F">
      <w:pPr>
        <w:spacing w:before="10" w:after="0"/>
        <w:ind w:left="113"/>
        <w:jc w:val="both"/>
        <w:rPr>
          <w:sz w:val="20"/>
          <w:szCs w:val="20"/>
        </w:rPr>
      </w:pPr>
    </w:p>
    <w:p w14:paraId="53353AC4" w14:textId="5B3C7BBE" w:rsidR="008277FB" w:rsidRDefault="008277FB" w:rsidP="00CA459F">
      <w:pPr>
        <w:spacing w:before="10" w:after="0"/>
        <w:ind w:left="113"/>
        <w:jc w:val="both"/>
        <w:rPr>
          <w:sz w:val="20"/>
          <w:szCs w:val="20"/>
        </w:rPr>
      </w:pPr>
      <w:r w:rsidRPr="008277FB">
        <w:rPr>
          <w:sz w:val="20"/>
          <w:szCs w:val="20"/>
        </w:rPr>
        <w:t xml:space="preserve">Forbrugerklagenævnet kan behandle klager fra forbrugere over vandforsyningens afgørelser, herunder om overholdelse af regulativets bestemmelser, hvorvidt opkrævning af takster m.v. sker i overensstemmelse med regulativet, forældelse af fordringer, konsekvensen af fejl på en vandmåler samt fortolkning af takstbladets overensstemmelse med regulativet. </w:t>
      </w:r>
    </w:p>
    <w:p w14:paraId="3A640875" w14:textId="2AA54194" w:rsidR="005F4CA7" w:rsidRDefault="005F4CA7" w:rsidP="00CA459F">
      <w:pPr>
        <w:spacing w:before="10" w:after="0"/>
        <w:ind w:left="113"/>
        <w:jc w:val="both"/>
        <w:rPr>
          <w:sz w:val="20"/>
          <w:szCs w:val="20"/>
        </w:rPr>
      </w:pPr>
    </w:p>
    <w:p w14:paraId="3C1C62A5" w14:textId="0906E91D" w:rsidR="008277FB" w:rsidRDefault="00251A25" w:rsidP="00CA459F">
      <w:pPr>
        <w:spacing w:before="10" w:after="0"/>
        <w:ind w:left="113"/>
        <w:jc w:val="both"/>
        <w:rPr>
          <w:sz w:val="20"/>
          <w:szCs w:val="20"/>
        </w:rPr>
      </w:pPr>
      <w:r>
        <w:rPr>
          <w:sz w:val="20"/>
          <w:szCs w:val="20"/>
        </w:rPr>
        <w:t xml:space="preserve">En forbruger, som i denne sammenhæng er en person, der hovedsageligt handler uden for sit erhverv, kan indbringe tvister med vandforsyningen for Center for klageløsning, Nævnenes Hus, Toldboden 2, 8800 Viborg – se også </w:t>
      </w:r>
      <w:hyperlink r:id="rId13" w:history="1">
        <w:r w:rsidRPr="0044105E">
          <w:rPr>
            <w:rStyle w:val="Hyperlink"/>
            <w:sz w:val="20"/>
            <w:szCs w:val="20"/>
          </w:rPr>
          <w:t>www.forbrug.dk</w:t>
        </w:r>
      </w:hyperlink>
      <w:r>
        <w:rPr>
          <w:sz w:val="20"/>
          <w:szCs w:val="20"/>
        </w:rPr>
        <w:t xml:space="preserve"> </w:t>
      </w:r>
    </w:p>
    <w:p w14:paraId="6929AB64" w14:textId="31D23B2A" w:rsidR="00251A25" w:rsidRDefault="00251A25" w:rsidP="00CA459F">
      <w:pPr>
        <w:spacing w:before="10" w:after="0"/>
        <w:ind w:left="113"/>
        <w:jc w:val="both"/>
        <w:rPr>
          <w:sz w:val="20"/>
          <w:szCs w:val="20"/>
        </w:rPr>
      </w:pPr>
      <w:r>
        <w:rPr>
          <w:sz w:val="20"/>
          <w:szCs w:val="20"/>
        </w:rPr>
        <w:t xml:space="preserve">Kan der ikke opnås en fælles løsning mellem forbrugeren og vandforsyningen hos Center for klageløsning, kan forbrugeren vælge at gå videre med sagen til Forbrugerklagenævnet eller anlægge en sag ved domstolene. </w:t>
      </w:r>
    </w:p>
    <w:p w14:paraId="57B8F9C0" w14:textId="77777777" w:rsidR="00251A25" w:rsidRPr="008277FB" w:rsidRDefault="00251A25" w:rsidP="00CA459F">
      <w:pPr>
        <w:spacing w:before="10" w:after="0"/>
        <w:ind w:left="113"/>
        <w:jc w:val="both"/>
        <w:rPr>
          <w:sz w:val="20"/>
          <w:szCs w:val="20"/>
        </w:rPr>
      </w:pPr>
    </w:p>
    <w:p w14:paraId="28012DEF" w14:textId="7B712491" w:rsidR="008277FB" w:rsidRPr="008277FB" w:rsidRDefault="008277FB" w:rsidP="00CA459F">
      <w:pPr>
        <w:spacing w:before="10" w:after="0"/>
        <w:ind w:left="113"/>
        <w:jc w:val="both"/>
        <w:rPr>
          <w:sz w:val="20"/>
          <w:szCs w:val="20"/>
        </w:rPr>
      </w:pPr>
      <w:r w:rsidRPr="008277FB">
        <w:rPr>
          <w:sz w:val="20"/>
          <w:szCs w:val="20"/>
        </w:rPr>
        <w:t>Forbrugerombudsmanden fører tilsyn med, at erhvervsdrivende overholder reglerne for markedsføring og anden forbrugerbeskyttende lovgivning, f.eks. urimelige betingelser i aftalen, for høje renter, gebyrer, diskrimination, m.v.</w:t>
      </w:r>
    </w:p>
    <w:p w14:paraId="504BE312" w14:textId="77777777" w:rsidR="008277FB" w:rsidRPr="008277FB" w:rsidRDefault="008277FB" w:rsidP="00CA459F">
      <w:pPr>
        <w:spacing w:before="10" w:after="0"/>
        <w:ind w:left="113"/>
        <w:jc w:val="both"/>
        <w:rPr>
          <w:sz w:val="20"/>
          <w:szCs w:val="20"/>
        </w:rPr>
      </w:pPr>
    </w:p>
    <w:p w14:paraId="0A52FAB1" w14:textId="0DAC30B3" w:rsidR="008277FB" w:rsidRPr="008277FB" w:rsidRDefault="008277FB" w:rsidP="00CA459F">
      <w:pPr>
        <w:spacing w:before="10" w:after="0"/>
        <w:ind w:left="113"/>
        <w:jc w:val="both"/>
        <w:rPr>
          <w:sz w:val="20"/>
          <w:szCs w:val="20"/>
        </w:rPr>
      </w:pPr>
      <w:r w:rsidRPr="008277FB">
        <w:rPr>
          <w:sz w:val="20"/>
          <w:szCs w:val="20"/>
        </w:rPr>
        <w:t>Miljøoplysningslovens regler om aktindsigt gælder for almene vandforsyninger, der er omfattet af vandsektorloven. Det gælder både kommunalt ejede og andre</w:t>
      </w:r>
      <w:r>
        <w:rPr>
          <w:sz w:val="20"/>
          <w:szCs w:val="20"/>
        </w:rPr>
        <w:t xml:space="preserve"> </w:t>
      </w:r>
      <w:r w:rsidRPr="008277FB">
        <w:rPr>
          <w:sz w:val="20"/>
          <w:szCs w:val="20"/>
        </w:rPr>
        <w:t>alme</w:t>
      </w:r>
      <w:r>
        <w:rPr>
          <w:sz w:val="20"/>
          <w:szCs w:val="20"/>
        </w:rPr>
        <w:t xml:space="preserve">ne </w:t>
      </w:r>
      <w:r w:rsidRPr="008277FB">
        <w:rPr>
          <w:sz w:val="20"/>
          <w:szCs w:val="20"/>
        </w:rPr>
        <w:t xml:space="preserve">vandforsyninger. </w:t>
      </w:r>
    </w:p>
    <w:p w14:paraId="2C6800EA" w14:textId="77777777" w:rsidR="008277FB" w:rsidRPr="008277FB" w:rsidRDefault="008277FB" w:rsidP="00CA459F">
      <w:pPr>
        <w:spacing w:before="10" w:after="0"/>
        <w:ind w:left="113"/>
        <w:jc w:val="both"/>
        <w:rPr>
          <w:sz w:val="20"/>
          <w:szCs w:val="20"/>
        </w:rPr>
      </w:pPr>
    </w:p>
    <w:p w14:paraId="4B9568F8" w14:textId="552AF264" w:rsidR="008277FB" w:rsidRDefault="008277FB" w:rsidP="00CA459F">
      <w:pPr>
        <w:spacing w:before="10" w:after="0"/>
        <w:ind w:left="113"/>
        <w:jc w:val="both"/>
        <w:rPr>
          <w:sz w:val="20"/>
          <w:szCs w:val="20"/>
        </w:rPr>
      </w:pPr>
    </w:p>
    <w:p w14:paraId="6BA1DCB6" w14:textId="3B9D3205" w:rsidR="00433332" w:rsidRDefault="00433332" w:rsidP="00CA459F">
      <w:pPr>
        <w:spacing w:before="10" w:after="0"/>
        <w:ind w:left="113"/>
        <w:jc w:val="both"/>
        <w:rPr>
          <w:sz w:val="20"/>
          <w:szCs w:val="20"/>
        </w:rPr>
      </w:pPr>
    </w:p>
    <w:p w14:paraId="1894C60E" w14:textId="1E7ED191" w:rsidR="00433332" w:rsidRDefault="00433332" w:rsidP="00CA459F">
      <w:pPr>
        <w:spacing w:before="10" w:after="0"/>
        <w:ind w:left="113"/>
        <w:jc w:val="both"/>
        <w:rPr>
          <w:sz w:val="20"/>
          <w:szCs w:val="20"/>
        </w:rPr>
      </w:pPr>
    </w:p>
    <w:p w14:paraId="023A7049" w14:textId="16F2545F" w:rsidR="00433332" w:rsidRDefault="00433332" w:rsidP="00CA459F">
      <w:pPr>
        <w:spacing w:before="10" w:after="0"/>
        <w:ind w:left="113"/>
        <w:jc w:val="both"/>
        <w:rPr>
          <w:sz w:val="20"/>
          <w:szCs w:val="20"/>
        </w:rPr>
      </w:pPr>
    </w:p>
    <w:p w14:paraId="699B8EA9" w14:textId="0FBCEB8C" w:rsidR="00433332" w:rsidRDefault="00433332" w:rsidP="00CA459F">
      <w:pPr>
        <w:spacing w:before="10" w:after="0"/>
        <w:ind w:left="113"/>
        <w:jc w:val="both"/>
        <w:rPr>
          <w:sz w:val="20"/>
          <w:szCs w:val="20"/>
        </w:rPr>
      </w:pPr>
    </w:p>
    <w:p w14:paraId="5DA520E4" w14:textId="22EBAC29" w:rsidR="00433332" w:rsidRDefault="00433332" w:rsidP="00CA459F">
      <w:pPr>
        <w:spacing w:before="10" w:after="0"/>
        <w:ind w:left="113"/>
        <w:jc w:val="both"/>
        <w:rPr>
          <w:sz w:val="20"/>
          <w:szCs w:val="20"/>
        </w:rPr>
      </w:pPr>
    </w:p>
    <w:p w14:paraId="463878DC" w14:textId="7F817333" w:rsidR="00433332" w:rsidRDefault="00433332" w:rsidP="00CA459F">
      <w:pPr>
        <w:spacing w:before="10" w:after="0"/>
        <w:ind w:left="113"/>
        <w:jc w:val="both"/>
        <w:rPr>
          <w:sz w:val="20"/>
          <w:szCs w:val="20"/>
        </w:rPr>
      </w:pPr>
    </w:p>
    <w:p w14:paraId="242D5F38" w14:textId="7BAAAC33" w:rsidR="00433332" w:rsidRDefault="00433332" w:rsidP="00CA459F">
      <w:pPr>
        <w:spacing w:before="10" w:after="0"/>
        <w:ind w:left="113"/>
        <w:jc w:val="both"/>
        <w:rPr>
          <w:sz w:val="20"/>
          <w:szCs w:val="20"/>
        </w:rPr>
      </w:pPr>
    </w:p>
    <w:p w14:paraId="5D9D1DF5" w14:textId="6F931C8A" w:rsidR="00433332" w:rsidRDefault="00433332" w:rsidP="00CA459F">
      <w:pPr>
        <w:spacing w:before="10" w:after="0"/>
        <w:ind w:left="113"/>
        <w:jc w:val="both"/>
        <w:rPr>
          <w:sz w:val="20"/>
          <w:szCs w:val="20"/>
        </w:rPr>
      </w:pPr>
    </w:p>
    <w:p w14:paraId="79BAC07B" w14:textId="0C7733AF" w:rsidR="00433332" w:rsidRDefault="00433332" w:rsidP="00CA459F">
      <w:pPr>
        <w:spacing w:before="10" w:after="0"/>
        <w:ind w:left="113"/>
        <w:jc w:val="both"/>
        <w:rPr>
          <w:sz w:val="20"/>
          <w:szCs w:val="20"/>
        </w:rPr>
      </w:pPr>
    </w:p>
    <w:p w14:paraId="540683EF" w14:textId="19004CFB" w:rsidR="00433332" w:rsidRDefault="00433332" w:rsidP="00CA459F">
      <w:pPr>
        <w:spacing w:before="10" w:after="0"/>
        <w:ind w:left="113"/>
        <w:jc w:val="both"/>
        <w:rPr>
          <w:sz w:val="20"/>
          <w:szCs w:val="20"/>
        </w:rPr>
      </w:pPr>
    </w:p>
    <w:p w14:paraId="3B95F4E7" w14:textId="02E112D8" w:rsidR="00433332" w:rsidRDefault="00433332" w:rsidP="00CA459F">
      <w:pPr>
        <w:spacing w:before="10" w:after="0"/>
        <w:ind w:left="113"/>
        <w:jc w:val="both"/>
        <w:rPr>
          <w:sz w:val="20"/>
          <w:szCs w:val="20"/>
        </w:rPr>
      </w:pPr>
    </w:p>
    <w:p w14:paraId="0F9CA28B" w14:textId="07145936" w:rsidR="00433332" w:rsidRDefault="00433332" w:rsidP="00CA459F">
      <w:pPr>
        <w:spacing w:before="10" w:after="0"/>
        <w:ind w:left="113"/>
        <w:jc w:val="both"/>
        <w:rPr>
          <w:sz w:val="20"/>
          <w:szCs w:val="20"/>
        </w:rPr>
      </w:pPr>
    </w:p>
    <w:p w14:paraId="32AF2544" w14:textId="04356179" w:rsidR="00433332" w:rsidRDefault="00433332" w:rsidP="00CA459F">
      <w:pPr>
        <w:spacing w:before="10" w:after="0"/>
        <w:ind w:left="113"/>
        <w:jc w:val="both"/>
        <w:rPr>
          <w:sz w:val="20"/>
          <w:szCs w:val="20"/>
        </w:rPr>
      </w:pPr>
    </w:p>
    <w:p w14:paraId="0EE9022D" w14:textId="2F12CED9" w:rsidR="00433332" w:rsidRDefault="00433332" w:rsidP="00CA459F">
      <w:pPr>
        <w:spacing w:before="10" w:after="0"/>
        <w:ind w:left="113"/>
        <w:jc w:val="both"/>
        <w:rPr>
          <w:sz w:val="20"/>
          <w:szCs w:val="20"/>
        </w:rPr>
      </w:pPr>
    </w:p>
    <w:p w14:paraId="59D08516" w14:textId="3D8F4E25" w:rsidR="00433332" w:rsidRDefault="00433332" w:rsidP="00CA459F">
      <w:pPr>
        <w:pStyle w:val="Heading1"/>
        <w:jc w:val="both"/>
      </w:pPr>
      <w:bookmarkStart w:id="143" w:name="_Toc214216281"/>
      <w:r w:rsidRPr="00433332">
        <w:lastRenderedPageBreak/>
        <w:t>Straf</w:t>
      </w:r>
      <w:bookmarkEnd w:id="143"/>
      <w:r w:rsidRPr="00433332">
        <w:t xml:space="preserve"> </w:t>
      </w:r>
    </w:p>
    <w:p w14:paraId="6D14B7A7" w14:textId="7A3EE819" w:rsidR="00433332" w:rsidRDefault="00433332" w:rsidP="00CA459F">
      <w:pPr>
        <w:pStyle w:val="Heading2"/>
        <w:jc w:val="both"/>
      </w:pPr>
      <w:bookmarkStart w:id="144" w:name="_Toc214216282"/>
      <w:r w:rsidRPr="00433332">
        <w:t>Bødestraf efter vandforsyningslovens § 84</w:t>
      </w:r>
      <w:bookmarkEnd w:id="144"/>
      <w:r w:rsidRPr="00433332">
        <w:t xml:space="preserve">  </w:t>
      </w:r>
    </w:p>
    <w:p w14:paraId="34161646" w14:textId="45903718" w:rsidR="00433332" w:rsidRDefault="00433332" w:rsidP="00CA459F">
      <w:pPr>
        <w:spacing w:before="10" w:after="0"/>
        <w:ind w:left="113"/>
        <w:jc w:val="both"/>
        <w:rPr>
          <w:sz w:val="20"/>
          <w:szCs w:val="20"/>
        </w:rPr>
      </w:pPr>
      <w:r w:rsidRPr="00433332">
        <w:rPr>
          <w:sz w:val="20"/>
          <w:szCs w:val="20"/>
        </w:rPr>
        <w:t>Anlæg af vandledninger i strid med vandforsyningsplaner, jf. § 14 a, stk. 2, straffes med bøde, jf. vandforsyningslovens § 84, stk. 1, nr. 1</w:t>
      </w:r>
      <w:r>
        <w:rPr>
          <w:sz w:val="20"/>
          <w:szCs w:val="20"/>
        </w:rPr>
        <w:t xml:space="preserve">. </w:t>
      </w:r>
    </w:p>
    <w:p w14:paraId="489E5DAC" w14:textId="7E7C7409" w:rsidR="00433332" w:rsidRDefault="00433332" w:rsidP="00CA459F">
      <w:pPr>
        <w:spacing w:before="10" w:after="0"/>
        <w:ind w:left="113"/>
        <w:jc w:val="both"/>
        <w:rPr>
          <w:sz w:val="20"/>
          <w:szCs w:val="20"/>
        </w:rPr>
      </w:pPr>
    </w:p>
    <w:p w14:paraId="5F4C2752" w14:textId="2FB3C48B" w:rsidR="00433332" w:rsidRPr="00433332" w:rsidRDefault="00433332" w:rsidP="00CA459F">
      <w:pPr>
        <w:spacing w:before="10" w:after="0"/>
        <w:ind w:left="113"/>
        <w:jc w:val="both"/>
        <w:rPr>
          <w:sz w:val="20"/>
          <w:szCs w:val="20"/>
        </w:rPr>
      </w:pPr>
      <w:r w:rsidRPr="00433332">
        <w:rPr>
          <w:sz w:val="20"/>
          <w:szCs w:val="20"/>
        </w:rPr>
        <w:t>Efter vandforsyningslovens § 84, stk. 1, nr. 1, kan der fastsættes bødestraf for overtrædelse af vandforsyningslovens krav om, at vandinstallationer i de enkelte ejendomme skal udføres og benyttes på en sådan måde, at der ikke opstår fare for forurening af vandet eller på anden måde voldes ulemper, og at ejeren skal lade foretage de foranstaltninger, som vandforsyningen pålægger i den anledning</w:t>
      </w:r>
      <w:r>
        <w:rPr>
          <w:sz w:val="20"/>
          <w:szCs w:val="20"/>
        </w:rPr>
        <w:t>,</w:t>
      </w:r>
      <w:r w:rsidRPr="00433332">
        <w:rPr>
          <w:sz w:val="20"/>
          <w:szCs w:val="20"/>
        </w:rPr>
        <w:t xml:space="preserve"> samt at ejeren skal sørge for at holde vandinstallationerne forsvarligt vedlige og afhjælpe enhver mangel snarest, jf. lovens § 50. </w:t>
      </w:r>
    </w:p>
    <w:p w14:paraId="078D5573" w14:textId="77777777" w:rsidR="00433332" w:rsidRPr="00433332" w:rsidRDefault="00433332" w:rsidP="00CA459F">
      <w:pPr>
        <w:spacing w:before="10" w:after="0"/>
        <w:ind w:left="113"/>
        <w:jc w:val="both"/>
        <w:rPr>
          <w:sz w:val="20"/>
          <w:szCs w:val="20"/>
        </w:rPr>
      </w:pPr>
    </w:p>
    <w:p w14:paraId="077C7456" w14:textId="1E87D407" w:rsidR="00433332" w:rsidRDefault="00433332" w:rsidP="00CA459F">
      <w:pPr>
        <w:spacing w:before="10" w:after="0"/>
        <w:ind w:left="113"/>
        <w:jc w:val="both"/>
        <w:rPr>
          <w:sz w:val="20"/>
          <w:szCs w:val="20"/>
        </w:rPr>
      </w:pPr>
      <w:r w:rsidRPr="00433332">
        <w:rPr>
          <w:sz w:val="20"/>
          <w:szCs w:val="20"/>
        </w:rPr>
        <w:t>Spild af vand eller brug af vand til andre formål og i større mængderend tilladt, jf. vandforsyningslovens § 51, stk. 1, kan også straffes med bøde.</w:t>
      </w:r>
    </w:p>
    <w:p w14:paraId="5BDDC79D" w14:textId="663FBF47" w:rsidR="00433332" w:rsidRDefault="00433332" w:rsidP="00CA459F">
      <w:pPr>
        <w:spacing w:before="10" w:after="0"/>
        <w:ind w:left="113"/>
        <w:jc w:val="both"/>
        <w:rPr>
          <w:sz w:val="20"/>
          <w:szCs w:val="20"/>
        </w:rPr>
      </w:pPr>
    </w:p>
    <w:p w14:paraId="369A008D" w14:textId="7E9E33B6" w:rsidR="00433332" w:rsidRPr="00433332" w:rsidRDefault="00433332" w:rsidP="00CA459F">
      <w:pPr>
        <w:spacing w:before="10" w:after="0"/>
        <w:ind w:left="113"/>
        <w:jc w:val="both"/>
        <w:rPr>
          <w:sz w:val="20"/>
          <w:szCs w:val="20"/>
        </w:rPr>
      </w:pPr>
      <w:r w:rsidRPr="00433332">
        <w:rPr>
          <w:sz w:val="20"/>
          <w:szCs w:val="20"/>
        </w:rPr>
        <w:t>Endvidere kan der efter vandforsyningslovens § 84, stk. 1. nr. 4, straffes med bøde, ved undladelse af at efterkomme et kommunalbestyrelsens påbud eller forbud efter loven, herunder et påbud om at berigtige et ulovligt forhold.</w:t>
      </w:r>
    </w:p>
    <w:p w14:paraId="08071454" w14:textId="1632CF32" w:rsidR="00433332" w:rsidRDefault="00433332" w:rsidP="00CA459F">
      <w:pPr>
        <w:spacing w:before="10" w:after="0"/>
        <w:ind w:left="113"/>
        <w:jc w:val="both"/>
        <w:rPr>
          <w:sz w:val="20"/>
          <w:szCs w:val="20"/>
        </w:rPr>
      </w:pPr>
    </w:p>
    <w:p w14:paraId="147C8910" w14:textId="6F189A45" w:rsidR="00433332" w:rsidRPr="00433332" w:rsidRDefault="00433332" w:rsidP="00CA459F">
      <w:pPr>
        <w:spacing w:before="10" w:after="0"/>
        <w:ind w:left="113"/>
        <w:jc w:val="both"/>
        <w:rPr>
          <w:sz w:val="20"/>
          <w:szCs w:val="20"/>
        </w:rPr>
      </w:pPr>
      <w:r w:rsidRPr="00433332">
        <w:rPr>
          <w:sz w:val="20"/>
          <w:szCs w:val="20"/>
        </w:rPr>
        <w:t xml:space="preserve">Følgende punkter i regulativet indeholder regulering, hvor overtrædelse eller tilsidesættelse vil kunne straffes med bøde efter vandforsyningslovens § 84, stk. 1, nr. 1 og 4. </w:t>
      </w:r>
      <w:r w:rsidRPr="00FD13B7">
        <w:rPr>
          <w:sz w:val="20"/>
          <w:szCs w:val="20"/>
        </w:rPr>
        <w:t>Det drejer sig om punkterne 5.1, 5,5, 6,4, 7,3, 8.1.2, 8.1.3, 8.1.5, 8.1.6, 8.1.7, 8.1.8, 8.2.1, 8.2.2, 8. 3.1, 9.2, 1. punktum, 9.3, 9.8, 9.10, 10.1 samt 11.4.</w:t>
      </w:r>
      <w:r w:rsidRPr="00433332">
        <w:rPr>
          <w:sz w:val="20"/>
          <w:szCs w:val="20"/>
        </w:rPr>
        <w:t xml:space="preserve"> </w:t>
      </w:r>
    </w:p>
    <w:p w14:paraId="08A2F2AC" w14:textId="77777777" w:rsidR="00433332" w:rsidRPr="00433332" w:rsidRDefault="00433332" w:rsidP="00CA459F">
      <w:pPr>
        <w:spacing w:before="10" w:after="0"/>
        <w:ind w:left="113"/>
        <w:jc w:val="both"/>
        <w:rPr>
          <w:sz w:val="20"/>
          <w:szCs w:val="20"/>
        </w:rPr>
      </w:pPr>
    </w:p>
    <w:p w14:paraId="6DE9420D" w14:textId="77777777" w:rsidR="00433332" w:rsidRDefault="00433332" w:rsidP="00CA459F">
      <w:pPr>
        <w:spacing w:before="10" w:after="0"/>
        <w:ind w:left="113"/>
        <w:jc w:val="both"/>
        <w:rPr>
          <w:sz w:val="20"/>
          <w:szCs w:val="20"/>
        </w:rPr>
      </w:pPr>
      <w:r w:rsidRPr="00433332">
        <w:rPr>
          <w:sz w:val="20"/>
          <w:szCs w:val="20"/>
        </w:rPr>
        <w:t xml:space="preserve">Der kan endvidere fastsættes bødestraf for at modvirke adgang til en ejendom dvs. adgang til uden retskendelse at foretage undersøgelser til brug for beslutninger i henhold til vandforsyningsloven eller regulativet. </w:t>
      </w:r>
    </w:p>
    <w:p w14:paraId="3643713B" w14:textId="006CEDBE" w:rsidR="00433332" w:rsidRDefault="00433332" w:rsidP="00CA459F">
      <w:pPr>
        <w:spacing w:before="10" w:after="0"/>
        <w:ind w:left="113"/>
        <w:jc w:val="both"/>
        <w:rPr>
          <w:sz w:val="20"/>
          <w:szCs w:val="20"/>
        </w:rPr>
      </w:pPr>
      <w:r w:rsidRPr="00433332">
        <w:rPr>
          <w:sz w:val="20"/>
          <w:szCs w:val="20"/>
        </w:rPr>
        <w:t>Vandforsyningslovens § 64 giver kommunalbestyrelsen ret til adgang uden retskendelse mod forevisning af legitimation. Samme ret gælder for personer, som kommunalbestyrelsen har bemyndiget til adgang uden retskendelse mod forevisning af legitimation, jf. lovens § 64.</w:t>
      </w:r>
    </w:p>
    <w:p w14:paraId="2AE89FB5" w14:textId="175E363A" w:rsidR="005433BD" w:rsidRPr="005433BD" w:rsidRDefault="005433BD" w:rsidP="00CA459F">
      <w:pPr>
        <w:pStyle w:val="Heading2"/>
        <w:jc w:val="both"/>
      </w:pPr>
      <w:bookmarkStart w:id="145" w:name="_Toc214216283"/>
      <w:r w:rsidRPr="005433BD">
        <w:t>Bødestraf for uautoriseret arbejde på installationer</w:t>
      </w:r>
      <w:bookmarkEnd w:id="145"/>
      <w:r w:rsidRPr="005433BD">
        <w:t xml:space="preserve"> </w:t>
      </w:r>
    </w:p>
    <w:p w14:paraId="3D35E03C" w14:textId="54E00A2B" w:rsidR="005433BD" w:rsidRDefault="005433BD" w:rsidP="00CA459F">
      <w:pPr>
        <w:spacing w:before="10" w:after="0"/>
        <w:ind w:left="113"/>
        <w:jc w:val="both"/>
        <w:rPr>
          <w:sz w:val="20"/>
          <w:szCs w:val="20"/>
        </w:rPr>
      </w:pPr>
      <w:r w:rsidRPr="005433BD">
        <w:rPr>
          <w:sz w:val="20"/>
          <w:szCs w:val="20"/>
        </w:rPr>
        <w:t>Den, der uden at være berettiget dertil, udfører arbejde ved vandinstallationer og ledninger m.v., som er omfattet af bestemmelserne i § 5 i lovbekendtgørelse nr. 30 af 11.</w:t>
      </w:r>
      <w:r>
        <w:rPr>
          <w:sz w:val="20"/>
          <w:szCs w:val="20"/>
        </w:rPr>
        <w:t xml:space="preserve"> </w:t>
      </w:r>
      <w:r w:rsidRPr="005433BD">
        <w:rPr>
          <w:sz w:val="20"/>
          <w:szCs w:val="20"/>
        </w:rPr>
        <w:t>januar 2019 om autorisation af virksomheder på el-, vvs- og kloakinstallationsområdet, straffes med bøde efter lovens § 36.</w:t>
      </w:r>
    </w:p>
    <w:p w14:paraId="31F2F0FC" w14:textId="5013B376" w:rsidR="005433BD" w:rsidRDefault="005433BD" w:rsidP="00CA459F">
      <w:pPr>
        <w:spacing w:before="10" w:after="0"/>
        <w:ind w:left="113"/>
        <w:jc w:val="both"/>
        <w:rPr>
          <w:sz w:val="20"/>
          <w:szCs w:val="20"/>
        </w:rPr>
      </w:pPr>
    </w:p>
    <w:p w14:paraId="2445E932" w14:textId="77777777" w:rsidR="00A14806" w:rsidRDefault="005433BD" w:rsidP="00CA459F">
      <w:pPr>
        <w:spacing w:before="10" w:after="0"/>
        <w:ind w:left="113"/>
        <w:jc w:val="both"/>
        <w:rPr>
          <w:sz w:val="20"/>
          <w:szCs w:val="20"/>
        </w:rPr>
      </w:pPr>
      <w:r w:rsidRPr="005433BD">
        <w:rPr>
          <w:sz w:val="20"/>
          <w:szCs w:val="20"/>
        </w:rPr>
        <w:t>På samme måde straffes den, der lader de nævnte arbejder udføre af virksomheder eller personer, som efter loven ikke er berettiget til det.</w:t>
      </w:r>
    </w:p>
    <w:p w14:paraId="75DF261B" w14:textId="00587BD3" w:rsidR="00A14806" w:rsidRDefault="005433BD" w:rsidP="00CA459F">
      <w:pPr>
        <w:pStyle w:val="Heading2"/>
        <w:jc w:val="both"/>
      </w:pPr>
      <w:bookmarkStart w:id="146" w:name="_Toc214216284"/>
      <w:r w:rsidRPr="005433BD">
        <w:t>Bødestraf efter bekendtgørelse om anvendelse af måleinstrumenter</w:t>
      </w:r>
      <w:bookmarkEnd w:id="146"/>
    </w:p>
    <w:p w14:paraId="1245E83A" w14:textId="77777777" w:rsidR="00121ACE" w:rsidRDefault="005433BD" w:rsidP="00CA459F">
      <w:pPr>
        <w:spacing w:before="10" w:after="0"/>
        <w:ind w:left="113"/>
        <w:jc w:val="both"/>
        <w:rPr>
          <w:sz w:val="20"/>
          <w:szCs w:val="20"/>
        </w:rPr>
      </w:pPr>
      <w:r w:rsidRPr="005433BD">
        <w:rPr>
          <w:sz w:val="20"/>
          <w:szCs w:val="20"/>
        </w:rPr>
        <w:t>Ejere og brugere, som foretager indgreb i målere, der er omfattet af bestemmelserne</w:t>
      </w:r>
      <w:r>
        <w:rPr>
          <w:sz w:val="20"/>
          <w:szCs w:val="20"/>
        </w:rPr>
        <w:t xml:space="preserve"> </w:t>
      </w:r>
      <w:r w:rsidRPr="005433BD">
        <w:rPr>
          <w:sz w:val="20"/>
          <w:szCs w:val="20"/>
        </w:rPr>
        <w:t>i bekendtgørelse nr. 582 af 28.</w:t>
      </w:r>
      <w:r>
        <w:rPr>
          <w:sz w:val="20"/>
          <w:szCs w:val="20"/>
        </w:rPr>
        <w:t xml:space="preserve"> </w:t>
      </w:r>
      <w:r w:rsidRPr="005433BD">
        <w:rPr>
          <w:sz w:val="20"/>
          <w:szCs w:val="20"/>
        </w:rPr>
        <w:t>maj 2018 bryder plomben eller på anden måde påvirker målerens korrekte funktion, straffes med bøde efter bekendtgørelsens § 18.</w:t>
      </w:r>
      <w:r>
        <w:rPr>
          <w:sz w:val="20"/>
          <w:szCs w:val="20"/>
        </w:rPr>
        <w:t xml:space="preserve"> </w:t>
      </w:r>
    </w:p>
    <w:p w14:paraId="411A5009" w14:textId="77777777" w:rsidR="00121ACE" w:rsidRDefault="00121ACE" w:rsidP="00CA459F">
      <w:pPr>
        <w:spacing w:before="10" w:after="0"/>
        <w:ind w:left="113"/>
        <w:jc w:val="both"/>
        <w:rPr>
          <w:b/>
          <w:bCs/>
          <w:sz w:val="20"/>
          <w:szCs w:val="20"/>
        </w:rPr>
      </w:pPr>
    </w:p>
    <w:p w14:paraId="3A464193" w14:textId="2667B39B" w:rsidR="00121ACE" w:rsidRDefault="009F645E" w:rsidP="00CA459F">
      <w:pPr>
        <w:pStyle w:val="Heading2"/>
        <w:jc w:val="both"/>
      </w:pPr>
      <w:bookmarkStart w:id="147" w:name="_Toc214216285"/>
      <w:r w:rsidRPr="009F645E">
        <w:t>Bødestraf efter bekendtgørelse om individuel måling af el, gas, vand, varme og køling</w:t>
      </w:r>
      <w:bookmarkEnd w:id="147"/>
    </w:p>
    <w:p w14:paraId="5E1166ED" w14:textId="2F78CA5F" w:rsidR="004F775F" w:rsidRDefault="009F645E" w:rsidP="00CA459F">
      <w:pPr>
        <w:spacing w:before="10" w:after="0"/>
        <w:ind w:left="113"/>
        <w:jc w:val="both"/>
        <w:rPr>
          <w:b/>
          <w:bCs/>
          <w:sz w:val="20"/>
          <w:szCs w:val="20"/>
          <w:highlight w:val="yellow"/>
        </w:rPr>
      </w:pPr>
      <w:r w:rsidRPr="009F645E">
        <w:rPr>
          <w:sz w:val="20"/>
          <w:szCs w:val="20"/>
        </w:rPr>
        <w:t xml:space="preserve">Ejere, der overtræder bestemmelser om installation af målere i bekendtgørelse </w:t>
      </w:r>
      <w:r w:rsidR="006D73BB">
        <w:rPr>
          <w:sz w:val="20"/>
          <w:szCs w:val="20"/>
        </w:rPr>
        <w:t xml:space="preserve">nr. </w:t>
      </w:r>
      <w:r w:rsidRPr="009F645E">
        <w:rPr>
          <w:sz w:val="20"/>
          <w:szCs w:val="20"/>
        </w:rPr>
        <w:t>563 af 6. juni 2014 om individuel måling af el, gas, vand, varme og køling, straffes med bøde efter bekendtgørelsens § 12.</w:t>
      </w:r>
    </w:p>
    <w:p w14:paraId="40E464DA" w14:textId="77777777" w:rsidR="004F775F" w:rsidRDefault="004F775F" w:rsidP="00C46C57">
      <w:pPr>
        <w:spacing w:before="10" w:after="0"/>
        <w:jc w:val="both"/>
        <w:rPr>
          <w:b/>
          <w:bCs/>
          <w:sz w:val="20"/>
          <w:szCs w:val="20"/>
          <w:highlight w:val="yellow"/>
        </w:rPr>
      </w:pPr>
    </w:p>
    <w:p w14:paraId="1CD55A53" w14:textId="37F2E1F0" w:rsidR="009F645E" w:rsidRPr="005D207D" w:rsidRDefault="00386FD3" w:rsidP="00CA459F">
      <w:pPr>
        <w:pStyle w:val="Heading1"/>
        <w:jc w:val="both"/>
      </w:pPr>
      <w:bookmarkStart w:id="148" w:name="_Toc214216286"/>
      <w:r w:rsidRPr="005D207D">
        <w:lastRenderedPageBreak/>
        <w:t>Ikrafttrædelse og offentliggørelse</w:t>
      </w:r>
      <w:bookmarkEnd w:id="148"/>
    </w:p>
    <w:p w14:paraId="715F0158" w14:textId="648BB6FF" w:rsidR="00C46C57" w:rsidRPr="00C46C57" w:rsidRDefault="00C46C57" w:rsidP="00C46C57">
      <w:pPr>
        <w:spacing w:before="10" w:after="0"/>
        <w:ind w:left="113"/>
        <w:jc w:val="both"/>
        <w:rPr>
          <w:sz w:val="20"/>
          <w:szCs w:val="20"/>
        </w:rPr>
      </w:pPr>
      <w:r w:rsidRPr="00C46C57">
        <w:rPr>
          <w:sz w:val="20"/>
          <w:szCs w:val="20"/>
        </w:rPr>
        <w:t>Dette regulativ er godkendt af</w:t>
      </w:r>
      <w:r w:rsidR="00755E0E">
        <w:rPr>
          <w:sz w:val="20"/>
          <w:szCs w:val="20"/>
        </w:rPr>
        <w:t xml:space="preserve"> kommunalbestyrelsen i</w:t>
      </w:r>
      <w:r w:rsidRPr="00C46C57">
        <w:rPr>
          <w:sz w:val="20"/>
          <w:szCs w:val="20"/>
        </w:rPr>
        <w:t xml:space="preserve"> </w:t>
      </w:r>
      <w:r w:rsidR="00115640">
        <w:rPr>
          <w:sz w:val="20"/>
          <w:szCs w:val="20"/>
        </w:rPr>
        <w:t>Vordingborg Kommune</w:t>
      </w:r>
      <w:r w:rsidRPr="00C46C57">
        <w:rPr>
          <w:sz w:val="20"/>
          <w:szCs w:val="20"/>
        </w:rPr>
        <w:t xml:space="preserve"> </w:t>
      </w:r>
      <w:r w:rsidR="00BF5775" w:rsidRPr="00BF5775">
        <w:rPr>
          <w:sz w:val="20"/>
          <w:szCs w:val="20"/>
        </w:rPr>
        <w:t xml:space="preserve">jf. vandforsyningslovens </w:t>
      </w:r>
      <w:r w:rsidR="00BF5775" w:rsidRPr="00C94986">
        <w:rPr>
          <w:sz w:val="20"/>
          <w:szCs w:val="20"/>
        </w:rPr>
        <w:t>§ 55</w:t>
      </w:r>
      <w:r w:rsidR="000F18FC">
        <w:rPr>
          <w:sz w:val="20"/>
          <w:szCs w:val="20"/>
        </w:rPr>
        <w:t xml:space="preserve"> a</w:t>
      </w:r>
      <w:r w:rsidR="00BF5775" w:rsidRPr="00C94986">
        <w:rPr>
          <w:sz w:val="20"/>
          <w:szCs w:val="20"/>
        </w:rPr>
        <w:t xml:space="preserve">, stk. 2 </w:t>
      </w:r>
      <w:r w:rsidRPr="00C46C57">
        <w:rPr>
          <w:sz w:val="20"/>
          <w:szCs w:val="20"/>
        </w:rPr>
        <w:t>og træder i kraft</w:t>
      </w:r>
      <w:r>
        <w:rPr>
          <w:sz w:val="20"/>
          <w:szCs w:val="20"/>
        </w:rPr>
        <w:t xml:space="preserve"> </w:t>
      </w:r>
      <w:r w:rsidRPr="00CD7BE8">
        <w:rPr>
          <w:sz w:val="20"/>
          <w:szCs w:val="20"/>
        </w:rPr>
        <w:t xml:space="preserve">den </w:t>
      </w:r>
      <w:r w:rsidR="00CD7BE8" w:rsidRPr="00CD7BE8">
        <w:rPr>
          <w:sz w:val="20"/>
          <w:szCs w:val="20"/>
        </w:rPr>
        <w:t>1. maj</w:t>
      </w:r>
      <w:r w:rsidRPr="00CD7BE8">
        <w:rPr>
          <w:sz w:val="20"/>
          <w:szCs w:val="20"/>
        </w:rPr>
        <w:t xml:space="preserve"> 202</w:t>
      </w:r>
      <w:r w:rsidR="00CD7BE8" w:rsidRPr="00CD7BE8">
        <w:rPr>
          <w:sz w:val="20"/>
          <w:szCs w:val="20"/>
        </w:rPr>
        <w:t>6</w:t>
      </w:r>
      <w:r w:rsidRPr="00CD7BE8">
        <w:rPr>
          <w:sz w:val="20"/>
          <w:szCs w:val="20"/>
        </w:rPr>
        <w:t>.</w:t>
      </w:r>
      <w:r w:rsidR="00157765" w:rsidRPr="00CD7BE8">
        <w:rPr>
          <w:sz w:val="20"/>
          <w:szCs w:val="20"/>
        </w:rPr>
        <w:t xml:space="preserve"> </w:t>
      </w:r>
      <w:r w:rsidRPr="00CD7BE8">
        <w:rPr>
          <w:sz w:val="20"/>
          <w:szCs w:val="20"/>
        </w:rPr>
        <w:t>Samtidig ophæves det tidligere regulativ</w:t>
      </w:r>
      <w:r w:rsidR="00157765" w:rsidRPr="00CD7BE8">
        <w:rPr>
          <w:sz w:val="20"/>
          <w:szCs w:val="20"/>
        </w:rPr>
        <w:t xml:space="preserve"> af</w:t>
      </w:r>
      <w:r w:rsidR="00BC4D37" w:rsidRPr="00CD7BE8">
        <w:rPr>
          <w:sz w:val="20"/>
          <w:szCs w:val="20"/>
        </w:rPr>
        <w:t xml:space="preserve"> </w:t>
      </w:r>
      <w:r w:rsidR="00510B57" w:rsidRPr="00CD7BE8">
        <w:rPr>
          <w:sz w:val="20"/>
          <w:szCs w:val="20"/>
        </w:rPr>
        <w:t>18</w:t>
      </w:r>
      <w:r w:rsidR="00384CC5" w:rsidRPr="00CD7BE8">
        <w:rPr>
          <w:sz w:val="20"/>
          <w:szCs w:val="20"/>
        </w:rPr>
        <w:t>.</w:t>
      </w:r>
      <w:r w:rsidR="00510B57" w:rsidRPr="00CD7BE8">
        <w:rPr>
          <w:sz w:val="20"/>
          <w:szCs w:val="20"/>
        </w:rPr>
        <w:t xml:space="preserve"> januar 2016</w:t>
      </w:r>
    </w:p>
    <w:p w14:paraId="5DF266B3" w14:textId="77777777" w:rsidR="00C46C57" w:rsidRDefault="00C46C57" w:rsidP="00C46C57">
      <w:pPr>
        <w:spacing w:before="10" w:after="0"/>
        <w:ind w:left="113"/>
        <w:jc w:val="both"/>
        <w:rPr>
          <w:sz w:val="20"/>
          <w:szCs w:val="20"/>
        </w:rPr>
      </w:pPr>
    </w:p>
    <w:p w14:paraId="4A08E35D" w14:textId="22680A7B" w:rsidR="00C62C70" w:rsidRPr="00CD7BE8" w:rsidRDefault="00C62C70" w:rsidP="00C46C57">
      <w:pPr>
        <w:spacing w:before="10" w:after="0"/>
        <w:ind w:left="113"/>
        <w:jc w:val="both"/>
        <w:rPr>
          <w:sz w:val="20"/>
          <w:szCs w:val="20"/>
        </w:rPr>
      </w:pPr>
      <w:r w:rsidRPr="00CD7BE8">
        <w:rPr>
          <w:sz w:val="20"/>
          <w:szCs w:val="20"/>
        </w:rPr>
        <w:t xml:space="preserve">Ved godkendelsen får regulativet retsvirkning, herunder som grundlag for at udarbejde takstblad og </w:t>
      </w:r>
      <w:r w:rsidR="00B7067C" w:rsidRPr="00CD7BE8">
        <w:rPr>
          <w:sz w:val="20"/>
          <w:szCs w:val="20"/>
        </w:rPr>
        <w:t>opkrævning af</w:t>
      </w:r>
      <w:r w:rsidRPr="00CD7BE8">
        <w:rPr>
          <w:sz w:val="20"/>
          <w:szCs w:val="20"/>
        </w:rPr>
        <w:t xml:space="preserve"> anlægs- og driftsbidrag, gebyrer m.v. fra forbrugerne.</w:t>
      </w:r>
    </w:p>
    <w:p w14:paraId="11021A9D" w14:textId="77777777" w:rsidR="00C62C70" w:rsidRPr="00CD7BE8" w:rsidRDefault="00C62C70" w:rsidP="00C46C57">
      <w:pPr>
        <w:spacing w:before="10" w:after="0"/>
        <w:ind w:left="113"/>
        <w:jc w:val="both"/>
        <w:rPr>
          <w:sz w:val="20"/>
          <w:szCs w:val="20"/>
        </w:rPr>
      </w:pPr>
    </w:p>
    <w:p w14:paraId="3A00A5B4" w14:textId="64CD34AA" w:rsidR="00C46C57" w:rsidRPr="00C46C57" w:rsidRDefault="00C46C57" w:rsidP="00C46C57">
      <w:pPr>
        <w:spacing w:before="10" w:after="0"/>
        <w:ind w:left="113"/>
        <w:jc w:val="both"/>
        <w:rPr>
          <w:sz w:val="20"/>
          <w:szCs w:val="20"/>
        </w:rPr>
      </w:pPr>
      <w:r w:rsidRPr="00C46C57">
        <w:rPr>
          <w:sz w:val="20"/>
          <w:szCs w:val="20"/>
        </w:rPr>
        <w:t xml:space="preserve">Regulativet kan til enhver tid erstattes af et nyt regulativ, der er udarbejdet i medfør af </w:t>
      </w:r>
      <w:r>
        <w:rPr>
          <w:sz w:val="20"/>
          <w:szCs w:val="20"/>
        </w:rPr>
        <w:t>vandforsyningsloven</w:t>
      </w:r>
      <w:r w:rsidR="00384CC5">
        <w:rPr>
          <w:sz w:val="20"/>
          <w:szCs w:val="20"/>
        </w:rPr>
        <w:t>.</w:t>
      </w:r>
    </w:p>
    <w:p w14:paraId="2FC53C8E" w14:textId="77777777" w:rsidR="00C46C57" w:rsidRDefault="00C46C57" w:rsidP="00C46C57">
      <w:pPr>
        <w:spacing w:before="10" w:after="0"/>
        <w:ind w:left="113"/>
        <w:jc w:val="both"/>
        <w:rPr>
          <w:sz w:val="20"/>
          <w:szCs w:val="20"/>
        </w:rPr>
      </w:pPr>
    </w:p>
    <w:p w14:paraId="531B33D1" w14:textId="559FC7BE" w:rsidR="009F645E" w:rsidRDefault="009F645E" w:rsidP="00CA459F">
      <w:pPr>
        <w:spacing w:before="10" w:after="0"/>
        <w:ind w:left="113"/>
        <w:jc w:val="both"/>
        <w:rPr>
          <w:sz w:val="20"/>
          <w:szCs w:val="20"/>
        </w:rPr>
      </w:pPr>
    </w:p>
    <w:p w14:paraId="6DBEB6A9" w14:textId="48726E26" w:rsidR="009F645E" w:rsidRPr="00542137" w:rsidRDefault="009F645E" w:rsidP="00CA459F">
      <w:pPr>
        <w:spacing w:before="10" w:after="0"/>
        <w:ind w:left="113"/>
        <w:jc w:val="both"/>
        <w:rPr>
          <w:b/>
          <w:bCs/>
          <w:sz w:val="20"/>
          <w:szCs w:val="20"/>
        </w:rPr>
      </w:pPr>
    </w:p>
    <w:sectPr w:rsidR="009F645E" w:rsidRPr="00542137" w:rsidSect="00B71CC6">
      <w:headerReference w:type="even" r:id="rId14"/>
      <w:headerReference w:type="default" r:id="rId15"/>
      <w:footerReference w:type="even" r:id="rId16"/>
      <w:footerReference w:type="default" r:id="rId17"/>
      <w:footerReference w:type="first" r:id="rId18"/>
      <w:pgSz w:w="11906" w:h="16838" w:code="9"/>
      <w:pgMar w:top="777" w:right="2268" w:bottom="1418" w:left="851" w:header="1134" w:footer="934" w:gutter="0"/>
      <w:paperSrc w:first="7" w:other="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2A8D8" w14:textId="77777777" w:rsidR="007064A5" w:rsidRDefault="007064A5">
      <w:r>
        <w:separator/>
      </w:r>
    </w:p>
  </w:endnote>
  <w:endnote w:type="continuationSeparator" w:id="0">
    <w:p w14:paraId="6F68B9C1" w14:textId="77777777" w:rsidR="007064A5" w:rsidRDefault="007064A5">
      <w:r>
        <w:continuationSeparator/>
      </w:r>
    </w:p>
  </w:endnote>
  <w:endnote w:type="continuationNotice" w:id="1">
    <w:p w14:paraId="024F7C01" w14:textId="77777777" w:rsidR="007064A5" w:rsidRDefault="007064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rial">
    <w:altName w:val="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erdana-Bold">
    <w:charset w:val="00"/>
    <w:family w:val="swiss"/>
    <w:pitch w:val="default"/>
    <w:sig w:usb0="00000003" w:usb1="00000000" w:usb2="00000000" w:usb3="00000000" w:csb0="00000001" w:csb1="00000000"/>
  </w:font>
  <w:font w:name="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962861"/>
      <w:docPartObj>
        <w:docPartGallery w:val="Page Numbers (Bottom of Page)"/>
        <w:docPartUnique/>
      </w:docPartObj>
    </w:sdtPr>
    <w:sdtEndPr/>
    <w:sdtContent>
      <w:p w14:paraId="20D3E6CE" w14:textId="10E12A54" w:rsidR="005B58DF" w:rsidRDefault="005B58DF">
        <w:pPr>
          <w:pStyle w:val="Footer"/>
        </w:pPr>
      </w:p>
      <w:tbl>
        <w:tblPr>
          <w:tblW w:w="10205" w:type="dxa"/>
          <w:tblBorders>
            <w:top w:val="single" w:sz="4" w:space="0" w:color="auto"/>
          </w:tblBorders>
          <w:tblLayout w:type="fixed"/>
          <w:tblCellMar>
            <w:left w:w="0" w:type="dxa"/>
            <w:right w:w="0" w:type="dxa"/>
          </w:tblCellMar>
          <w:tblLook w:val="04A0" w:firstRow="1" w:lastRow="0" w:firstColumn="1" w:lastColumn="0" w:noHBand="0" w:noVBand="1"/>
        </w:tblPr>
        <w:tblGrid>
          <w:gridCol w:w="10205"/>
        </w:tblGrid>
        <w:tr w:rsidR="005B58DF" w:rsidRPr="00081770" w14:paraId="45671079" w14:textId="77777777" w:rsidTr="005B58DF">
          <w:trPr>
            <w:trHeight w:hRule="exact" w:val="567"/>
          </w:trPr>
          <w:tc>
            <w:tcPr>
              <w:tcW w:w="1274" w:type="dxa"/>
              <w:vAlign w:val="bottom"/>
            </w:tcPr>
            <w:p w14:paraId="7C4A31D7" w14:textId="77777777" w:rsidR="005B58DF" w:rsidRPr="00081770" w:rsidRDefault="005B58DF" w:rsidP="007550B0">
              <w:pPr>
                <w:pStyle w:val="Footer"/>
                <w:rPr>
                  <w:sz w:val="16"/>
                  <w:szCs w:val="16"/>
                </w:rPr>
              </w:pPr>
              <w:r w:rsidRPr="00081770">
                <w:rPr>
                  <w:sz w:val="16"/>
                  <w:szCs w:val="16"/>
                </w:rPr>
                <w:t xml:space="preserve">Side </w:t>
              </w:r>
              <w:r w:rsidRPr="00081770">
                <w:rPr>
                  <w:sz w:val="16"/>
                  <w:szCs w:val="16"/>
                </w:rPr>
                <w:fldChar w:fldCharType="begin"/>
              </w:r>
              <w:r w:rsidRPr="00081770">
                <w:rPr>
                  <w:sz w:val="16"/>
                  <w:szCs w:val="16"/>
                </w:rPr>
                <w:instrText xml:space="preserve"> page </w:instrText>
              </w:r>
              <w:r w:rsidRPr="00081770">
                <w:rPr>
                  <w:sz w:val="16"/>
                  <w:szCs w:val="16"/>
                </w:rPr>
                <w:fldChar w:fldCharType="separate"/>
              </w:r>
              <w:r>
                <w:rPr>
                  <w:sz w:val="16"/>
                  <w:szCs w:val="16"/>
                </w:rPr>
                <w:t>5</w:t>
              </w:r>
              <w:r w:rsidRPr="00081770">
                <w:rPr>
                  <w:sz w:val="16"/>
                  <w:szCs w:val="16"/>
                </w:rPr>
                <w:fldChar w:fldCharType="end"/>
              </w:r>
              <w:r w:rsidRPr="00081770">
                <w:rPr>
                  <w:sz w:val="16"/>
                  <w:szCs w:val="16"/>
                </w:rPr>
                <w:t xml:space="preserve"> af </w:t>
              </w:r>
              <w:r w:rsidRPr="00081770">
                <w:rPr>
                  <w:sz w:val="16"/>
                  <w:szCs w:val="16"/>
                </w:rPr>
                <w:fldChar w:fldCharType="begin"/>
              </w:r>
              <w:r w:rsidRPr="00081770">
                <w:rPr>
                  <w:sz w:val="16"/>
                  <w:szCs w:val="16"/>
                </w:rPr>
                <w:instrText xml:space="preserve"> numpages </w:instrText>
              </w:r>
              <w:r w:rsidRPr="00081770">
                <w:rPr>
                  <w:sz w:val="16"/>
                  <w:szCs w:val="16"/>
                </w:rPr>
                <w:fldChar w:fldCharType="separate"/>
              </w:r>
              <w:r>
                <w:rPr>
                  <w:sz w:val="16"/>
                  <w:szCs w:val="16"/>
                </w:rPr>
                <w:t>43</w:t>
              </w:r>
              <w:r w:rsidRPr="00081770">
                <w:rPr>
                  <w:sz w:val="16"/>
                  <w:szCs w:val="16"/>
                </w:rPr>
                <w:fldChar w:fldCharType="end"/>
              </w:r>
            </w:p>
          </w:tc>
        </w:tr>
      </w:tbl>
      <w:p w14:paraId="5CFD90EB" w14:textId="7DEDA4B0" w:rsidR="005B58DF" w:rsidRDefault="007064A5">
        <w:pPr>
          <w:pStyle w:val="Footer"/>
        </w:pPr>
      </w:p>
    </w:sdtContent>
  </w:sdt>
  <w:p w14:paraId="5FE67572" w14:textId="77777777" w:rsidR="005B58DF" w:rsidRDefault="005B58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5" w:type="dxa"/>
      <w:tblBorders>
        <w:top w:val="single" w:sz="4" w:space="0" w:color="auto"/>
      </w:tblBorders>
      <w:tblLayout w:type="fixed"/>
      <w:tblCellMar>
        <w:left w:w="0" w:type="dxa"/>
        <w:right w:w="0" w:type="dxa"/>
      </w:tblCellMar>
      <w:tblLook w:val="04A0" w:firstRow="1" w:lastRow="0" w:firstColumn="1" w:lastColumn="0" w:noHBand="0" w:noVBand="1"/>
    </w:tblPr>
    <w:tblGrid>
      <w:gridCol w:w="8931"/>
      <w:gridCol w:w="1274"/>
    </w:tblGrid>
    <w:tr w:rsidR="005B58DF" w14:paraId="57EDDDAC" w14:textId="77777777" w:rsidTr="001B4C77">
      <w:trPr>
        <w:trHeight w:hRule="exact" w:val="567"/>
      </w:trPr>
      <w:tc>
        <w:tcPr>
          <w:tcW w:w="8931" w:type="dxa"/>
          <w:vAlign w:val="bottom"/>
        </w:tcPr>
        <w:p w14:paraId="3100017C" w14:textId="77777777" w:rsidR="005B58DF" w:rsidRPr="00B46D48" w:rsidRDefault="005B58DF" w:rsidP="00C00FF7">
          <w:pPr>
            <w:pStyle w:val="Footer"/>
          </w:pPr>
        </w:p>
      </w:tc>
      <w:tc>
        <w:tcPr>
          <w:tcW w:w="1274" w:type="dxa"/>
          <w:vAlign w:val="bottom"/>
        </w:tcPr>
        <w:p w14:paraId="6845C6F0" w14:textId="4BDEE340" w:rsidR="005B58DF" w:rsidRPr="00081770" w:rsidRDefault="005B58DF" w:rsidP="00C00FF7">
          <w:pPr>
            <w:pStyle w:val="Footer"/>
            <w:jc w:val="right"/>
            <w:rPr>
              <w:sz w:val="16"/>
              <w:szCs w:val="16"/>
            </w:rPr>
          </w:pPr>
          <w:r w:rsidRPr="00081770">
            <w:rPr>
              <w:sz w:val="16"/>
              <w:szCs w:val="16"/>
            </w:rPr>
            <w:t xml:space="preserve">Side </w:t>
          </w:r>
          <w:r w:rsidRPr="00081770">
            <w:rPr>
              <w:sz w:val="16"/>
              <w:szCs w:val="16"/>
            </w:rPr>
            <w:fldChar w:fldCharType="begin"/>
          </w:r>
          <w:r w:rsidRPr="00081770">
            <w:rPr>
              <w:sz w:val="16"/>
              <w:szCs w:val="16"/>
            </w:rPr>
            <w:instrText xml:space="preserve"> page </w:instrText>
          </w:r>
          <w:r w:rsidRPr="00081770">
            <w:rPr>
              <w:sz w:val="16"/>
              <w:szCs w:val="16"/>
            </w:rPr>
            <w:fldChar w:fldCharType="separate"/>
          </w:r>
          <w:r>
            <w:rPr>
              <w:sz w:val="16"/>
              <w:szCs w:val="16"/>
            </w:rPr>
            <w:t>5</w:t>
          </w:r>
          <w:r w:rsidRPr="00081770">
            <w:rPr>
              <w:sz w:val="16"/>
              <w:szCs w:val="16"/>
            </w:rPr>
            <w:fldChar w:fldCharType="end"/>
          </w:r>
          <w:r w:rsidRPr="00081770">
            <w:rPr>
              <w:sz w:val="16"/>
              <w:szCs w:val="16"/>
            </w:rPr>
            <w:t xml:space="preserve"> af </w:t>
          </w:r>
          <w:r w:rsidRPr="00081770">
            <w:rPr>
              <w:sz w:val="16"/>
              <w:szCs w:val="16"/>
            </w:rPr>
            <w:fldChar w:fldCharType="begin"/>
          </w:r>
          <w:r w:rsidRPr="00081770">
            <w:rPr>
              <w:sz w:val="16"/>
              <w:szCs w:val="16"/>
            </w:rPr>
            <w:instrText xml:space="preserve"> numpages </w:instrText>
          </w:r>
          <w:r w:rsidRPr="00081770">
            <w:rPr>
              <w:sz w:val="16"/>
              <w:szCs w:val="16"/>
            </w:rPr>
            <w:fldChar w:fldCharType="separate"/>
          </w:r>
          <w:r>
            <w:rPr>
              <w:sz w:val="16"/>
              <w:szCs w:val="16"/>
            </w:rPr>
            <w:t>43</w:t>
          </w:r>
          <w:r w:rsidRPr="00081770">
            <w:rPr>
              <w:sz w:val="16"/>
              <w:szCs w:val="16"/>
            </w:rPr>
            <w:fldChar w:fldCharType="end"/>
          </w:r>
        </w:p>
      </w:tc>
    </w:tr>
  </w:tbl>
  <w:p w14:paraId="5B5DEC52" w14:textId="77777777" w:rsidR="005B58DF" w:rsidRPr="00C00FF7" w:rsidRDefault="005B58DF" w:rsidP="00C00F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2490E" w14:textId="59A68F35" w:rsidR="005B58DF" w:rsidRDefault="005B58DF">
    <w:pPr>
      <w:pStyle w:val="Footer"/>
    </w:pPr>
  </w:p>
  <w:p w14:paraId="5A99676C" w14:textId="5E860D14" w:rsidR="005B58DF" w:rsidRDefault="005B58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086DF" w14:textId="77777777" w:rsidR="007064A5" w:rsidRDefault="007064A5">
      <w:r>
        <w:separator/>
      </w:r>
    </w:p>
  </w:footnote>
  <w:footnote w:type="continuationSeparator" w:id="0">
    <w:p w14:paraId="389AE457" w14:textId="77777777" w:rsidR="007064A5" w:rsidRDefault="007064A5">
      <w:r>
        <w:continuationSeparator/>
      </w:r>
    </w:p>
  </w:footnote>
  <w:footnote w:type="continuationNotice" w:id="1">
    <w:p w14:paraId="2F2BEFFF" w14:textId="77777777" w:rsidR="007064A5" w:rsidRDefault="007064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AFD4A" w14:textId="63A8670F" w:rsidR="00025945" w:rsidRDefault="00025945">
    <w:pPr>
      <w:spacing w:line="264" w:lineRule="auto"/>
    </w:pPr>
    <w:r>
      <w:rPr>
        <w:noProof/>
        <w:color w:val="000000"/>
      </w:rPr>
      <mc:AlternateContent>
        <mc:Choice Requires="wps">
          <w:drawing>
            <wp:anchor distT="0" distB="0" distL="114300" distR="114300" simplePos="0" relativeHeight="251659264" behindDoc="0" locked="0" layoutInCell="1" allowOverlap="1" wp14:anchorId="7D43BB4C" wp14:editId="2A755463">
              <wp:simplePos x="0" y="0"/>
              <wp:positionH relativeFrom="page">
                <wp:align>center</wp:align>
              </wp:positionH>
              <wp:positionV relativeFrom="page">
                <wp:align>center</wp:align>
              </wp:positionV>
              <wp:extent cx="7376160" cy="9555480"/>
              <wp:effectExtent l="0" t="0" r="26670" b="26670"/>
              <wp:wrapNone/>
              <wp:docPr id="222" name="Rektangel 7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6B3E587" id="Rektangel 7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747070 [1614]" strokeweight="1.25pt">
              <w10:wrap anchorx="page" anchory="page"/>
            </v:rect>
          </w:pict>
        </mc:Fallback>
      </mc:AlternateContent>
    </w:r>
    <w:sdt>
      <w:sdtPr>
        <w:rPr>
          <w:color w:val="4472C4" w:themeColor="accent1"/>
          <w:sz w:val="20"/>
          <w:szCs w:val="20"/>
        </w:rPr>
        <w:alias w:val="Titel"/>
        <w:id w:val="15524250"/>
        <w:placeholder>
          <w:docPart w:val="9B80560E51AA43C28DC666158F9CE7A6"/>
        </w:placeholder>
        <w:dataBinding w:prefixMappings="xmlns:ns0='http://schemas.openxmlformats.org/package/2006/metadata/core-properties' xmlns:ns1='http://purl.org/dc/elements/1.1/'" w:xpath="/ns0:coreProperties[1]/ns1:title[1]" w:storeItemID="{6C3C8BC8-F283-45AE-878A-BAB7291924A1}"/>
        <w:text/>
      </w:sdtPr>
      <w:sdtEndPr/>
      <w:sdtContent>
        <w:r>
          <w:rPr>
            <w:color w:val="4472C4" w:themeColor="accent1"/>
            <w:sz w:val="20"/>
            <w:szCs w:val="20"/>
          </w:rPr>
          <w:t>Fælles branchevejledning - med Hortens tilføjelser</w:t>
        </w:r>
      </w:sdtContent>
    </w:sdt>
  </w:p>
  <w:p w14:paraId="76DB9371" w14:textId="77777777" w:rsidR="004F5AA2" w:rsidRDefault="004F5A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B2782" w14:textId="0AFD1934" w:rsidR="00F20BB7" w:rsidRDefault="00F20BB7">
    <w:pPr>
      <w:pStyle w:val="Header"/>
    </w:pPr>
    <w:r>
      <w:t>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D1F705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F63491"/>
    <w:multiLevelType w:val="hybridMultilevel"/>
    <w:tmpl w:val="CF86C73E"/>
    <w:lvl w:ilvl="0" w:tplc="E836E632">
      <w:start w:val="54"/>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02749AB"/>
    <w:multiLevelType w:val="multilevel"/>
    <w:tmpl w:val="68087A18"/>
    <w:lvl w:ilvl="0">
      <w:start w:val="1"/>
      <w:numFmt w:val="bullet"/>
      <w:pStyle w:val="Punktliste3niveauer"/>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Symbol" w:hAnsi="Symbol" w:hint="default"/>
      </w:rPr>
    </w:lvl>
    <w:lvl w:ilvl="2">
      <w:start w:val="1"/>
      <w:numFmt w:val="bullet"/>
      <w:lvlText w:val=""/>
      <w:lvlJc w:val="left"/>
      <w:pPr>
        <w:tabs>
          <w:tab w:val="num" w:pos="1021"/>
        </w:tabs>
        <w:ind w:left="1021" w:hanging="341"/>
      </w:pPr>
      <w:rPr>
        <w:rFonts w:ascii="Symbol" w:hAnsi="Symbol" w:hint="default"/>
      </w:rPr>
    </w:lvl>
    <w:lvl w:ilvl="3">
      <w:start w:val="1"/>
      <w:numFmt w:val="none"/>
      <w:suff w:val="nothing"/>
      <w:lvlText w:val=""/>
      <w:lvlJc w:val="left"/>
      <w:pPr>
        <w:ind w:left="1361" w:firstLine="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15:restartNumberingAfterBreak="0">
    <w:nsid w:val="11AE029F"/>
    <w:multiLevelType w:val="hybridMultilevel"/>
    <w:tmpl w:val="98BAAE4A"/>
    <w:lvl w:ilvl="0" w:tplc="04060001">
      <w:start w:val="1"/>
      <w:numFmt w:val="bullet"/>
      <w:lvlText w:val=""/>
      <w:lvlJc w:val="left"/>
      <w:pPr>
        <w:ind w:left="833" w:hanging="360"/>
      </w:pPr>
      <w:rPr>
        <w:rFonts w:ascii="Symbol" w:hAnsi="Symbol" w:hint="default"/>
      </w:rPr>
    </w:lvl>
    <w:lvl w:ilvl="1" w:tplc="04060003" w:tentative="1">
      <w:start w:val="1"/>
      <w:numFmt w:val="bullet"/>
      <w:lvlText w:val="o"/>
      <w:lvlJc w:val="left"/>
      <w:pPr>
        <w:ind w:left="1553" w:hanging="360"/>
      </w:pPr>
      <w:rPr>
        <w:rFonts w:ascii="Courier New" w:hAnsi="Courier New" w:cs="Courier New" w:hint="default"/>
      </w:rPr>
    </w:lvl>
    <w:lvl w:ilvl="2" w:tplc="04060005" w:tentative="1">
      <w:start w:val="1"/>
      <w:numFmt w:val="bullet"/>
      <w:lvlText w:val=""/>
      <w:lvlJc w:val="left"/>
      <w:pPr>
        <w:ind w:left="2273" w:hanging="360"/>
      </w:pPr>
      <w:rPr>
        <w:rFonts w:ascii="Wingdings" w:hAnsi="Wingdings" w:hint="default"/>
      </w:rPr>
    </w:lvl>
    <w:lvl w:ilvl="3" w:tplc="04060001" w:tentative="1">
      <w:start w:val="1"/>
      <w:numFmt w:val="bullet"/>
      <w:lvlText w:val=""/>
      <w:lvlJc w:val="left"/>
      <w:pPr>
        <w:ind w:left="2993" w:hanging="360"/>
      </w:pPr>
      <w:rPr>
        <w:rFonts w:ascii="Symbol" w:hAnsi="Symbol" w:hint="default"/>
      </w:rPr>
    </w:lvl>
    <w:lvl w:ilvl="4" w:tplc="04060003" w:tentative="1">
      <w:start w:val="1"/>
      <w:numFmt w:val="bullet"/>
      <w:lvlText w:val="o"/>
      <w:lvlJc w:val="left"/>
      <w:pPr>
        <w:ind w:left="3713" w:hanging="360"/>
      </w:pPr>
      <w:rPr>
        <w:rFonts w:ascii="Courier New" w:hAnsi="Courier New" w:cs="Courier New" w:hint="default"/>
      </w:rPr>
    </w:lvl>
    <w:lvl w:ilvl="5" w:tplc="04060005" w:tentative="1">
      <w:start w:val="1"/>
      <w:numFmt w:val="bullet"/>
      <w:lvlText w:val=""/>
      <w:lvlJc w:val="left"/>
      <w:pPr>
        <w:ind w:left="4433" w:hanging="360"/>
      </w:pPr>
      <w:rPr>
        <w:rFonts w:ascii="Wingdings" w:hAnsi="Wingdings" w:hint="default"/>
      </w:rPr>
    </w:lvl>
    <w:lvl w:ilvl="6" w:tplc="04060001" w:tentative="1">
      <w:start w:val="1"/>
      <w:numFmt w:val="bullet"/>
      <w:lvlText w:val=""/>
      <w:lvlJc w:val="left"/>
      <w:pPr>
        <w:ind w:left="5153" w:hanging="360"/>
      </w:pPr>
      <w:rPr>
        <w:rFonts w:ascii="Symbol" w:hAnsi="Symbol" w:hint="default"/>
      </w:rPr>
    </w:lvl>
    <w:lvl w:ilvl="7" w:tplc="04060003" w:tentative="1">
      <w:start w:val="1"/>
      <w:numFmt w:val="bullet"/>
      <w:lvlText w:val="o"/>
      <w:lvlJc w:val="left"/>
      <w:pPr>
        <w:ind w:left="5873" w:hanging="360"/>
      </w:pPr>
      <w:rPr>
        <w:rFonts w:ascii="Courier New" w:hAnsi="Courier New" w:cs="Courier New" w:hint="default"/>
      </w:rPr>
    </w:lvl>
    <w:lvl w:ilvl="8" w:tplc="04060005" w:tentative="1">
      <w:start w:val="1"/>
      <w:numFmt w:val="bullet"/>
      <w:lvlText w:val=""/>
      <w:lvlJc w:val="left"/>
      <w:pPr>
        <w:ind w:left="6593" w:hanging="360"/>
      </w:pPr>
      <w:rPr>
        <w:rFonts w:ascii="Wingdings" w:hAnsi="Wingdings" w:hint="default"/>
      </w:rPr>
    </w:lvl>
  </w:abstractNum>
  <w:abstractNum w:abstractNumId="4" w15:restartNumberingAfterBreak="0">
    <w:nsid w:val="139577F1"/>
    <w:multiLevelType w:val="hybridMultilevel"/>
    <w:tmpl w:val="337C64E4"/>
    <w:lvl w:ilvl="0" w:tplc="04060001">
      <w:start w:val="1"/>
      <w:numFmt w:val="bullet"/>
      <w:lvlText w:val=""/>
      <w:lvlJc w:val="left"/>
      <w:pPr>
        <w:ind w:left="1060" w:hanging="360"/>
      </w:pPr>
      <w:rPr>
        <w:rFonts w:ascii="Symbol" w:hAnsi="Symbol" w:hint="default"/>
      </w:rPr>
    </w:lvl>
    <w:lvl w:ilvl="1" w:tplc="04060003">
      <w:start w:val="1"/>
      <w:numFmt w:val="bullet"/>
      <w:lvlText w:val="o"/>
      <w:lvlJc w:val="left"/>
      <w:pPr>
        <w:ind w:left="1780" w:hanging="360"/>
      </w:pPr>
      <w:rPr>
        <w:rFonts w:ascii="Courier New" w:hAnsi="Courier New" w:cs="Courier New" w:hint="default"/>
      </w:rPr>
    </w:lvl>
    <w:lvl w:ilvl="2" w:tplc="04060005">
      <w:start w:val="1"/>
      <w:numFmt w:val="bullet"/>
      <w:lvlText w:val=""/>
      <w:lvlJc w:val="left"/>
      <w:pPr>
        <w:ind w:left="2500" w:hanging="360"/>
      </w:pPr>
      <w:rPr>
        <w:rFonts w:ascii="Wingdings" w:hAnsi="Wingdings" w:hint="default"/>
      </w:rPr>
    </w:lvl>
    <w:lvl w:ilvl="3" w:tplc="04060001" w:tentative="1">
      <w:start w:val="1"/>
      <w:numFmt w:val="bullet"/>
      <w:lvlText w:val=""/>
      <w:lvlJc w:val="left"/>
      <w:pPr>
        <w:ind w:left="3220" w:hanging="360"/>
      </w:pPr>
      <w:rPr>
        <w:rFonts w:ascii="Symbol" w:hAnsi="Symbol" w:hint="default"/>
      </w:rPr>
    </w:lvl>
    <w:lvl w:ilvl="4" w:tplc="04060003" w:tentative="1">
      <w:start w:val="1"/>
      <w:numFmt w:val="bullet"/>
      <w:lvlText w:val="o"/>
      <w:lvlJc w:val="left"/>
      <w:pPr>
        <w:ind w:left="3940" w:hanging="360"/>
      </w:pPr>
      <w:rPr>
        <w:rFonts w:ascii="Courier New" w:hAnsi="Courier New" w:cs="Courier New" w:hint="default"/>
      </w:rPr>
    </w:lvl>
    <w:lvl w:ilvl="5" w:tplc="04060005" w:tentative="1">
      <w:start w:val="1"/>
      <w:numFmt w:val="bullet"/>
      <w:lvlText w:val=""/>
      <w:lvlJc w:val="left"/>
      <w:pPr>
        <w:ind w:left="4660" w:hanging="360"/>
      </w:pPr>
      <w:rPr>
        <w:rFonts w:ascii="Wingdings" w:hAnsi="Wingdings" w:hint="default"/>
      </w:rPr>
    </w:lvl>
    <w:lvl w:ilvl="6" w:tplc="04060001" w:tentative="1">
      <w:start w:val="1"/>
      <w:numFmt w:val="bullet"/>
      <w:lvlText w:val=""/>
      <w:lvlJc w:val="left"/>
      <w:pPr>
        <w:ind w:left="5380" w:hanging="360"/>
      </w:pPr>
      <w:rPr>
        <w:rFonts w:ascii="Symbol" w:hAnsi="Symbol" w:hint="default"/>
      </w:rPr>
    </w:lvl>
    <w:lvl w:ilvl="7" w:tplc="04060003" w:tentative="1">
      <w:start w:val="1"/>
      <w:numFmt w:val="bullet"/>
      <w:lvlText w:val="o"/>
      <w:lvlJc w:val="left"/>
      <w:pPr>
        <w:ind w:left="6100" w:hanging="360"/>
      </w:pPr>
      <w:rPr>
        <w:rFonts w:ascii="Courier New" w:hAnsi="Courier New" w:cs="Courier New" w:hint="default"/>
      </w:rPr>
    </w:lvl>
    <w:lvl w:ilvl="8" w:tplc="04060005" w:tentative="1">
      <w:start w:val="1"/>
      <w:numFmt w:val="bullet"/>
      <w:lvlText w:val=""/>
      <w:lvlJc w:val="left"/>
      <w:pPr>
        <w:ind w:left="6820" w:hanging="360"/>
      </w:pPr>
      <w:rPr>
        <w:rFonts w:ascii="Wingdings" w:hAnsi="Wingdings" w:hint="default"/>
      </w:rPr>
    </w:lvl>
  </w:abstractNum>
  <w:abstractNum w:abstractNumId="5" w15:restartNumberingAfterBreak="0">
    <w:nsid w:val="16D5223C"/>
    <w:multiLevelType w:val="hybridMultilevel"/>
    <w:tmpl w:val="08EC9E3C"/>
    <w:lvl w:ilvl="0" w:tplc="D1007B8C">
      <w:start w:val="54"/>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EE2040D"/>
    <w:multiLevelType w:val="hybridMultilevel"/>
    <w:tmpl w:val="4F26D726"/>
    <w:lvl w:ilvl="0" w:tplc="04060001">
      <w:start w:val="1"/>
      <w:numFmt w:val="bullet"/>
      <w:lvlText w:val=""/>
      <w:lvlJc w:val="left"/>
      <w:pPr>
        <w:ind w:left="833" w:hanging="360"/>
      </w:pPr>
      <w:rPr>
        <w:rFonts w:ascii="Symbol" w:hAnsi="Symbol" w:hint="default"/>
      </w:rPr>
    </w:lvl>
    <w:lvl w:ilvl="1" w:tplc="04060003" w:tentative="1">
      <w:start w:val="1"/>
      <w:numFmt w:val="bullet"/>
      <w:lvlText w:val="o"/>
      <w:lvlJc w:val="left"/>
      <w:pPr>
        <w:ind w:left="1553" w:hanging="360"/>
      </w:pPr>
      <w:rPr>
        <w:rFonts w:ascii="Courier New" w:hAnsi="Courier New" w:cs="Courier New" w:hint="default"/>
      </w:rPr>
    </w:lvl>
    <w:lvl w:ilvl="2" w:tplc="04060005" w:tentative="1">
      <w:start w:val="1"/>
      <w:numFmt w:val="bullet"/>
      <w:lvlText w:val=""/>
      <w:lvlJc w:val="left"/>
      <w:pPr>
        <w:ind w:left="2273" w:hanging="360"/>
      </w:pPr>
      <w:rPr>
        <w:rFonts w:ascii="Wingdings" w:hAnsi="Wingdings" w:hint="default"/>
      </w:rPr>
    </w:lvl>
    <w:lvl w:ilvl="3" w:tplc="04060001" w:tentative="1">
      <w:start w:val="1"/>
      <w:numFmt w:val="bullet"/>
      <w:lvlText w:val=""/>
      <w:lvlJc w:val="left"/>
      <w:pPr>
        <w:ind w:left="2993" w:hanging="360"/>
      </w:pPr>
      <w:rPr>
        <w:rFonts w:ascii="Symbol" w:hAnsi="Symbol" w:hint="default"/>
      </w:rPr>
    </w:lvl>
    <w:lvl w:ilvl="4" w:tplc="04060003" w:tentative="1">
      <w:start w:val="1"/>
      <w:numFmt w:val="bullet"/>
      <w:lvlText w:val="o"/>
      <w:lvlJc w:val="left"/>
      <w:pPr>
        <w:ind w:left="3713" w:hanging="360"/>
      </w:pPr>
      <w:rPr>
        <w:rFonts w:ascii="Courier New" w:hAnsi="Courier New" w:cs="Courier New" w:hint="default"/>
      </w:rPr>
    </w:lvl>
    <w:lvl w:ilvl="5" w:tplc="04060005" w:tentative="1">
      <w:start w:val="1"/>
      <w:numFmt w:val="bullet"/>
      <w:lvlText w:val=""/>
      <w:lvlJc w:val="left"/>
      <w:pPr>
        <w:ind w:left="4433" w:hanging="360"/>
      </w:pPr>
      <w:rPr>
        <w:rFonts w:ascii="Wingdings" w:hAnsi="Wingdings" w:hint="default"/>
      </w:rPr>
    </w:lvl>
    <w:lvl w:ilvl="6" w:tplc="04060001" w:tentative="1">
      <w:start w:val="1"/>
      <w:numFmt w:val="bullet"/>
      <w:lvlText w:val=""/>
      <w:lvlJc w:val="left"/>
      <w:pPr>
        <w:ind w:left="5153" w:hanging="360"/>
      </w:pPr>
      <w:rPr>
        <w:rFonts w:ascii="Symbol" w:hAnsi="Symbol" w:hint="default"/>
      </w:rPr>
    </w:lvl>
    <w:lvl w:ilvl="7" w:tplc="04060003" w:tentative="1">
      <w:start w:val="1"/>
      <w:numFmt w:val="bullet"/>
      <w:lvlText w:val="o"/>
      <w:lvlJc w:val="left"/>
      <w:pPr>
        <w:ind w:left="5873" w:hanging="360"/>
      </w:pPr>
      <w:rPr>
        <w:rFonts w:ascii="Courier New" w:hAnsi="Courier New" w:cs="Courier New" w:hint="default"/>
      </w:rPr>
    </w:lvl>
    <w:lvl w:ilvl="8" w:tplc="04060005" w:tentative="1">
      <w:start w:val="1"/>
      <w:numFmt w:val="bullet"/>
      <w:lvlText w:val=""/>
      <w:lvlJc w:val="left"/>
      <w:pPr>
        <w:ind w:left="6593" w:hanging="360"/>
      </w:pPr>
      <w:rPr>
        <w:rFonts w:ascii="Wingdings" w:hAnsi="Wingdings" w:hint="default"/>
      </w:rPr>
    </w:lvl>
  </w:abstractNum>
  <w:abstractNum w:abstractNumId="7" w15:restartNumberingAfterBreak="0">
    <w:nsid w:val="31CA5EA6"/>
    <w:multiLevelType w:val="multilevel"/>
    <w:tmpl w:val="31CE1E74"/>
    <w:lvl w:ilvl="0">
      <w:start w:val="1"/>
      <w:numFmt w:val="decimal"/>
      <w:pStyle w:val="Heading1"/>
      <w:lvlText w:val="%1"/>
      <w:lvlJc w:val="left"/>
      <w:pPr>
        <w:tabs>
          <w:tab w:val="num" w:pos="794"/>
        </w:tabs>
        <w:ind w:left="794" w:hanging="794"/>
      </w:pPr>
      <w:rPr>
        <w:rFonts w:hint="default"/>
      </w:rPr>
    </w:lvl>
    <w:lvl w:ilvl="1">
      <w:start w:val="1"/>
      <w:numFmt w:val="decimal"/>
      <w:pStyle w:val="Heading2"/>
      <w:lvlText w:val="%1.%2"/>
      <w:lvlJc w:val="left"/>
      <w:pPr>
        <w:tabs>
          <w:tab w:val="num" w:pos="794"/>
        </w:tabs>
        <w:ind w:left="794" w:hanging="794"/>
      </w:pPr>
      <w:rPr>
        <w:rFonts w:hint="default"/>
      </w:rPr>
    </w:lvl>
    <w:lvl w:ilvl="2">
      <w:start w:val="1"/>
      <w:numFmt w:val="decimal"/>
      <w:pStyle w:val="Heading3"/>
      <w:lvlText w:val="%1.%2.%3"/>
      <w:lvlJc w:val="left"/>
      <w:pPr>
        <w:tabs>
          <w:tab w:val="num" w:pos="1504"/>
        </w:tabs>
        <w:ind w:left="1504" w:hanging="794"/>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42156027"/>
    <w:multiLevelType w:val="hybridMultilevel"/>
    <w:tmpl w:val="7C08D580"/>
    <w:lvl w:ilvl="0" w:tplc="04060001">
      <w:start w:val="1"/>
      <w:numFmt w:val="bullet"/>
      <w:lvlText w:val=""/>
      <w:lvlJc w:val="left"/>
      <w:pPr>
        <w:ind w:left="833" w:hanging="360"/>
      </w:pPr>
      <w:rPr>
        <w:rFonts w:ascii="Symbol" w:hAnsi="Symbol" w:hint="default"/>
      </w:rPr>
    </w:lvl>
    <w:lvl w:ilvl="1" w:tplc="04060003" w:tentative="1">
      <w:start w:val="1"/>
      <w:numFmt w:val="bullet"/>
      <w:lvlText w:val="o"/>
      <w:lvlJc w:val="left"/>
      <w:pPr>
        <w:ind w:left="1553" w:hanging="360"/>
      </w:pPr>
      <w:rPr>
        <w:rFonts w:ascii="Courier New" w:hAnsi="Courier New" w:cs="Courier New" w:hint="default"/>
      </w:rPr>
    </w:lvl>
    <w:lvl w:ilvl="2" w:tplc="04060005" w:tentative="1">
      <w:start w:val="1"/>
      <w:numFmt w:val="bullet"/>
      <w:lvlText w:val=""/>
      <w:lvlJc w:val="left"/>
      <w:pPr>
        <w:ind w:left="2273" w:hanging="360"/>
      </w:pPr>
      <w:rPr>
        <w:rFonts w:ascii="Wingdings" w:hAnsi="Wingdings" w:hint="default"/>
      </w:rPr>
    </w:lvl>
    <w:lvl w:ilvl="3" w:tplc="04060001" w:tentative="1">
      <w:start w:val="1"/>
      <w:numFmt w:val="bullet"/>
      <w:lvlText w:val=""/>
      <w:lvlJc w:val="left"/>
      <w:pPr>
        <w:ind w:left="2993" w:hanging="360"/>
      </w:pPr>
      <w:rPr>
        <w:rFonts w:ascii="Symbol" w:hAnsi="Symbol" w:hint="default"/>
      </w:rPr>
    </w:lvl>
    <w:lvl w:ilvl="4" w:tplc="04060003" w:tentative="1">
      <w:start w:val="1"/>
      <w:numFmt w:val="bullet"/>
      <w:lvlText w:val="o"/>
      <w:lvlJc w:val="left"/>
      <w:pPr>
        <w:ind w:left="3713" w:hanging="360"/>
      </w:pPr>
      <w:rPr>
        <w:rFonts w:ascii="Courier New" w:hAnsi="Courier New" w:cs="Courier New" w:hint="default"/>
      </w:rPr>
    </w:lvl>
    <w:lvl w:ilvl="5" w:tplc="04060005" w:tentative="1">
      <w:start w:val="1"/>
      <w:numFmt w:val="bullet"/>
      <w:lvlText w:val=""/>
      <w:lvlJc w:val="left"/>
      <w:pPr>
        <w:ind w:left="4433" w:hanging="360"/>
      </w:pPr>
      <w:rPr>
        <w:rFonts w:ascii="Wingdings" w:hAnsi="Wingdings" w:hint="default"/>
      </w:rPr>
    </w:lvl>
    <w:lvl w:ilvl="6" w:tplc="04060001" w:tentative="1">
      <w:start w:val="1"/>
      <w:numFmt w:val="bullet"/>
      <w:lvlText w:val=""/>
      <w:lvlJc w:val="left"/>
      <w:pPr>
        <w:ind w:left="5153" w:hanging="360"/>
      </w:pPr>
      <w:rPr>
        <w:rFonts w:ascii="Symbol" w:hAnsi="Symbol" w:hint="default"/>
      </w:rPr>
    </w:lvl>
    <w:lvl w:ilvl="7" w:tplc="04060003" w:tentative="1">
      <w:start w:val="1"/>
      <w:numFmt w:val="bullet"/>
      <w:lvlText w:val="o"/>
      <w:lvlJc w:val="left"/>
      <w:pPr>
        <w:ind w:left="5873" w:hanging="360"/>
      </w:pPr>
      <w:rPr>
        <w:rFonts w:ascii="Courier New" w:hAnsi="Courier New" w:cs="Courier New" w:hint="default"/>
      </w:rPr>
    </w:lvl>
    <w:lvl w:ilvl="8" w:tplc="04060005" w:tentative="1">
      <w:start w:val="1"/>
      <w:numFmt w:val="bullet"/>
      <w:lvlText w:val=""/>
      <w:lvlJc w:val="left"/>
      <w:pPr>
        <w:ind w:left="6593" w:hanging="360"/>
      </w:pPr>
      <w:rPr>
        <w:rFonts w:ascii="Wingdings" w:hAnsi="Wingdings" w:hint="default"/>
      </w:rPr>
    </w:lvl>
  </w:abstractNum>
  <w:abstractNum w:abstractNumId="9" w15:restartNumberingAfterBreak="0">
    <w:nsid w:val="52E5712F"/>
    <w:multiLevelType w:val="hybridMultilevel"/>
    <w:tmpl w:val="B322BC3E"/>
    <w:lvl w:ilvl="0" w:tplc="04060001">
      <w:start w:val="1"/>
      <w:numFmt w:val="bullet"/>
      <w:lvlText w:val=""/>
      <w:lvlJc w:val="left"/>
      <w:pPr>
        <w:ind w:left="833" w:hanging="360"/>
      </w:pPr>
      <w:rPr>
        <w:rFonts w:ascii="Symbol" w:hAnsi="Symbol" w:hint="default"/>
      </w:rPr>
    </w:lvl>
    <w:lvl w:ilvl="1" w:tplc="04060003" w:tentative="1">
      <w:start w:val="1"/>
      <w:numFmt w:val="bullet"/>
      <w:lvlText w:val="o"/>
      <w:lvlJc w:val="left"/>
      <w:pPr>
        <w:ind w:left="1553" w:hanging="360"/>
      </w:pPr>
      <w:rPr>
        <w:rFonts w:ascii="Courier New" w:hAnsi="Courier New" w:cs="Courier New" w:hint="default"/>
      </w:rPr>
    </w:lvl>
    <w:lvl w:ilvl="2" w:tplc="04060005" w:tentative="1">
      <w:start w:val="1"/>
      <w:numFmt w:val="bullet"/>
      <w:lvlText w:val=""/>
      <w:lvlJc w:val="left"/>
      <w:pPr>
        <w:ind w:left="2273" w:hanging="360"/>
      </w:pPr>
      <w:rPr>
        <w:rFonts w:ascii="Wingdings" w:hAnsi="Wingdings" w:hint="default"/>
      </w:rPr>
    </w:lvl>
    <w:lvl w:ilvl="3" w:tplc="04060001" w:tentative="1">
      <w:start w:val="1"/>
      <w:numFmt w:val="bullet"/>
      <w:lvlText w:val=""/>
      <w:lvlJc w:val="left"/>
      <w:pPr>
        <w:ind w:left="2993" w:hanging="360"/>
      </w:pPr>
      <w:rPr>
        <w:rFonts w:ascii="Symbol" w:hAnsi="Symbol" w:hint="default"/>
      </w:rPr>
    </w:lvl>
    <w:lvl w:ilvl="4" w:tplc="04060003" w:tentative="1">
      <w:start w:val="1"/>
      <w:numFmt w:val="bullet"/>
      <w:lvlText w:val="o"/>
      <w:lvlJc w:val="left"/>
      <w:pPr>
        <w:ind w:left="3713" w:hanging="360"/>
      </w:pPr>
      <w:rPr>
        <w:rFonts w:ascii="Courier New" w:hAnsi="Courier New" w:cs="Courier New" w:hint="default"/>
      </w:rPr>
    </w:lvl>
    <w:lvl w:ilvl="5" w:tplc="04060005" w:tentative="1">
      <w:start w:val="1"/>
      <w:numFmt w:val="bullet"/>
      <w:lvlText w:val=""/>
      <w:lvlJc w:val="left"/>
      <w:pPr>
        <w:ind w:left="4433" w:hanging="360"/>
      </w:pPr>
      <w:rPr>
        <w:rFonts w:ascii="Wingdings" w:hAnsi="Wingdings" w:hint="default"/>
      </w:rPr>
    </w:lvl>
    <w:lvl w:ilvl="6" w:tplc="04060001" w:tentative="1">
      <w:start w:val="1"/>
      <w:numFmt w:val="bullet"/>
      <w:lvlText w:val=""/>
      <w:lvlJc w:val="left"/>
      <w:pPr>
        <w:ind w:left="5153" w:hanging="360"/>
      </w:pPr>
      <w:rPr>
        <w:rFonts w:ascii="Symbol" w:hAnsi="Symbol" w:hint="default"/>
      </w:rPr>
    </w:lvl>
    <w:lvl w:ilvl="7" w:tplc="04060003" w:tentative="1">
      <w:start w:val="1"/>
      <w:numFmt w:val="bullet"/>
      <w:lvlText w:val="o"/>
      <w:lvlJc w:val="left"/>
      <w:pPr>
        <w:ind w:left="5873" w:hanging="360"/>
      </w:pPr>
      <w:rPr>
        <w:rFonts w:ascii="Courier New" w:hAnsi="Courier New" w:cs="Courier New" w:hint="default"/>
      </w:rPr>
    </w:lvl>
    <w:lvl w:ilvl="8" w:tplc="04060005" w:tentative="1">
      <w:start w:val="1"/>
      <w:numFmt w:val="bullet"/>
      <w:lvlText w:val=""/>
      <w:lvlJc w:val="left"/>
      <w:pPr>
        <w:ind w:left="6593" w:hanging="360"/>
      </w:pPr>
      <w:rPr>
        <w:rFonts w:ascii="Wingdings" w:hAnsi="Wingdings" w:hint="default"/>
      </w:rPr>
    </w:lvl>
  </w:abstractNum>
  <w:abstractNum w:abstractNumId="10" w15:restartNumberingAfterBreak="0">
    <w:nsid w:val="59251A10"/>
    <w:multiLevelType w:val="hybridMultilevel"/>
    <w:tmpl w:val="13F27F66"/>
    <w:lvl w:ilvl="0" w:tplc="23EA2F04">
      <w:numFmt w:val="bullet"/>
      <w:lvlText w:val="-"/>
      <w:lvlJc w:val="left"/>
      <w:pPr>
        <w:ind w:left="720" w:hanging="360"/>
      </w:pPr>
      <w:rPr>
        <w:rFonts w:ascii="Aptos" w:eastAsiaTheme="minorHAnsi" w:hAnsi="Apto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067924693">
    <w:abstractNumId w:val="7"/>
  </w:num>
  <w:num w:numId="2" w16cid:durableId="839270974">
    <w:abstractNumId w:val="4"/>
  </w:num>
  <w:num w:numId="3" w16cid:durableId="1508133307">
    <w:abstractNumId w:val="2"/>
  </w:num>
  <w:num w:numId="4" w16cid:durableId="343753907">
    <w:abstractNumId w:val="7"/>
  </w:num>
  <w:num w:numId="5" w16cid:durableId="1534609016">
    <w:abstractNumId w:val="7"/>
  </w:num>
  <w:num w:numId="6" w16cid:durableId="1645741081">
    <w:abstractNumId w:val="7"/>
  </w:num>
  <w:num w:numId="7" w16cid:durableId="1938706961">
    <w:abstractNumId w:val="7"/>
  </w:num>
  <w:num w:numId="8" w16cid:durableId="954022130">
    <w:abstractNumId w:val="7"/>
  </w:num>
  <w:num w:numId="9" w16cid:durableId="1527324606">
    <w:abstractNumId w:val="7"/>
  </w:num>
  <w:num w:numId="10" w16cid:durableId="1475829752">
    <w:abstractNumId w:val="7"/>
  </w:num>
  <w:num w:numId="11" w16cid:durableId="1156724166">
    <w:abstractNumId w:val="7"/>
  </w:num>
  <w:num w:numId="12" w16cid:durableId="2105804024">
    <w:abstractNumId w:val="7"/>
  </w:num>
  <w:num w:numId="13" w16cid:durableId="312180643">
    <w:abstractNumId w:val="2"/>
  </w:num>
  <w:num w:numId="14" w16cid:durableId="278952162">
    <w:abstractNumId w:val="7"/>
  </w:num>
  <w:num w:numId="15" w16cid:durableId="1537087339">
    <w:abstractNumId w:val="7"/>
  </w:num>
  <w:num w:numId="16" w16cid:durableId="436566450">
    <w:abstractNumId w:val="8"/>
  </w:num>
  <w:num w:numId="17" w16cid:durableId="1509442596">
    <w:abstractNumId w:val="6"/>
  </w:num>
  <w:num w:numId="18" w16cid:durableId="915750028">
    <w:abstractNumId w:val="9"/>
  </w:num>
  <w:num w:numId="19" w16cid:durableId="668757501">
    <w:abstractNumId w:val="3"/>
  </w:num>
  <w:num w:numId="20" w16cid:durableId="1811557919">
    <w:abstractNumId w:val="10"/>
  </w:num>
  <w:num w:numId="21" w16cid:durableId="1098596379">
    <w:abstractNumId w:val="7"/>
  </w:num>
  <w:num w:numId="22" w16cid:durableId="302933680">
    <w:abstractNumId w:val="7"/>
  </w:num>
  <w:num w:numId="23" w16cid:durableId="58675646">
    <w:abstractNumId w:val="7"/>
  </w:num>
  <w:num w:numId="24" w16cid:durableId="1447890997">
    <w:abstractNumId w:val="7"/>
  </w:num>
  <w:num w:numId="25" w16cid:durableId="1035470054">
    <w:abstractNumId w:val="0"/>
  </w:num>
  <w:num w:numId="26" w16cid:durableId="265383809">
    <w:abstractNumId w:val="5"/>
  </w:num>
  <w:num w:numId="27" w16cid:durableId="1694145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1304"/>
  <w:autoHyphenation/>
  <w:hyphenationZone w:val="8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293"/>
    <w:rsid w:val="00003703"/>
    <w:rsid w:val="000037EA"/>
    <w:rsid w:val="0000654A"/>
    <w:rsid w:val="000065F8"/>
    <w:rsid w:val="000078E2"/>
    <w:rsid w:val="00010555"/>
    <w:rsid w:val="000131F4"/>
    <w:rsid w:val="0001485E"/>
    <w:rsid w:val="00014BAF"/>
    <w:rsid w:val="00017020"/>
    <w:rsid w:val="000202E8"/>
    <w:rsid w:val="000212DD"/>
    <w:rsid w:val="00023F74"/>
    <w:rsid w:val="000250C3"/>
    <w:rsid w:val="00025945"/>
    <w:rsid w:val="00026410"/>
    <w:rsid w:val="000300CA"/>
    <w:rsid w:val="00031BA7"/>
    <w:rsid w:val="0003372C"/>
    <w:rsid w:val="00035457"/>
    <w:rsid w:val="00036437"/>
    <w:rsid w:val="00040DE3"/>
    <w:rsid w:val="000428A5"/>
    <w:rsid w:val="00042EB2"/>
    <w:rsid w:val="00045BB5"/>
    <w:rsid w:val="0004659E"/>
    <w:rsid w:val="00046DCD"/>
    <w:rsid w:val="0005090A"/>
    <w:rsid w:val="00050DEC"/>
    <w:rsid w:val="00051FF6"/>
    <w:rsid w:val="00052B8A"/>
    <w:rsid w:val="00053640"/>
    <w:rsid w:val="00053D34"/>
    <w:rsid w:val="000574B6"/>
    <w:rsid w:val="000600D3"/>
    <w:rsid w:val="000601F2"/>
    <w:rsid w:val="000603CF"/>
    <w:rsid w:val="0006282C"/>
    <w:rsid w:val="00063A65"/>
    <w:rsid w:val="000656DA"/>
    <w:rsid w:val="00065F27"/>
    <w:rsid w:val="000667C4"/>
    <w:rsid w:val="00076A9E"/>
    <w:rsid w:val="00077F4C"/>
    <w:rsid w:val="000814CF"/>
    <w:rsid w:val="0008740F"/>
    <w:rsid w:val="00092E56"/>
    <w:rsid w:val="000960D3"/>
    <w:rsid w:val="000A2796"/>
    <w:rsid w:val="000A3748"/>
    <w:rsid w:val="000A71E9"/>
    <w:rsid w:val="000B016D"/>
    <w:rsid w:val="000B4FFB"/>
    <w:rsid w:val="000B583B"/>
    <w:rsid w:val="000B7E96"/>
    <w:rsid w:val="000C183D"/>
    <w:rsid w:val="000C19A0"/>
    <w:rsid w:val="000C3AA6"/>
    <w:rsid w:val="000C5475"/>
    <w:rsid w:val="000D1E80"/>
    <w:rsid w:val="000D3665"/>
    <w:rsid w:val="000D5280"/>
    <w:rsid w:val="000D596E"/>
    <w:rsid w:val="000D5B56"/>
    <w:rsid w:val="000D690B"/>
    <w:rsid w:val="000E262F"/>
    <w:rsid w:val="000E4293"/>
    <w:rsid w:val="000E45A4"/>
    <w:rsid w:val="000E4ECE"/>
    <w:rsid w:val="000E6D75"/>
    <w:rsid w:val="000F0AAB"/>
    <w:rsid w:val="000F18FC"/>
    <w:rsid w:val="000F313F"/>
    <w:rsid w:val="000F38C3"/>
    <w:rsid w:val="000F505F"/>
    <w:rsid w:val="000F681C"/>
    <w:rsid w:val="000F7A54"/>
    <w:rsid w:val="000F7BB4"/>
    <w:rsid w:val="00101D79"/>
    <w:rsid w:val="00102535"/>
    <w:rsid w:val="001036DB"/>
    <w:rsid w:val="001039F6"/>
    <w:rsid w:val="00107B6F"/>
    <w:rsid w:val="00112E2D"/>
    <w:rsid w:val="00115640"/>
    <w:rsid w:val="00116F2E"/>
    <w:rsid w:val="00117745"/>
    <w:rsid w:val="001202D7"/>
    <w:rsid w:val="00120817"/>
    <w:rsid w:val="00121ACE"/>
    <w:rsid w:val="001225E5"/>
    <w:rsid w:val="00124BFB"/>
    <w:rsid w:val="00130913"/>
    <w:rsid w:val="0013248B"/>
    <w:rsid w:val="00132893"/>
    <w:rsid w:val="00134607"/>
    <w:rsid w:val="00135332"/>
    <w:rsid w:val="00137E94"/>
    <w:rsid w:val="001405A0"/>
    <w:rsid w:val="00141F3D"/>
    <w:rsid w:val="00143A83"/>
    <w:rsid w:val="00147D40"/>
    <w:rsid w:val="001506F2"/>
    <w:rsid w:val="00150B44"/>
    <w:rsid w:val="001519C9"/>
    <w:rsid w:val="0015533B"/>
    <w:rsid w:val="00157765"/>
    <w:rsid w:val="001577B8"/>
    <w:rsid w:val="001647E5"/>
    <w:rsid w:val="00166F49"/>
    <w:rsid w:val="001703F8"/>
    <w:rsid w:val="0017184C"/>
    <w:rsid w:val="00172380"/>
    <w:rsid w:val="001738EA"/>
    <w:rsid w:val="00174884"/>
    <w:rsid w:val="001822FB"/>
    <w:rsid w:val="00182B52"/>
    <w:rsid w:val="00183F96"/>
    <w:rsid w:val="00185252"/>
    <w:rsid w:val="001854F7"/>
    <w:rsid w:val="00187EAD"/>
    <w:rsid w:val="00194A15"/>
    <w:rsid w:val="001A147F"/>
    <w:rsid w:val="001A15B8"/>
    <w:rsid w:val="001A55E6"/>
    <w:rsid w:val="001A57CC"/>
    <w:rsid w:val="001A6721"/>
    <w:rsid w:val="001A747E"/>
    <w:rsid w:val="001B0808"/>
    <w:rsid w:val="001B367F"/>
    <w:rsid w:val="001B4C77"/>
    <w:rsid w:val="001B7D01"/>
    <w:rsid w:val="001C0652"/>
    <w:rsid w:val="001C0A55"/>
    <w:rsid w:val="001C31F8"/>
    <w:rsid w:val="001C42D2"/>
    <w:rsid w:val="001C43D8"/>
    <w:rsid w:val="001C7646"/>
    <w:rsid w:val="001D5966"/>
    <w:rsid w:val="001D647C"/>
    <w:rsid w:val="001D690D"/>
    <w:rsid w:val="001D6A80"/>
    <w:rsid w:val="001D6AB2"/>
    <w:rsid w:val="001E2245"/>
    <w:rsid w:val="001E2329"/>
    <w:rsid w:val="001E45BE"/>
    <w:rsid w:val="001E7EDD"/>
    <w:rsid w:val="001F5DEA"/>
    <w:rsid w:val="001F7A02"/>
    <w:rsid w:val="00202836"/>
    <w:rsid w:val="00203920"/>
    <w:rsid w:val="0020450C"/>
    <w:rsid w:val="00205FBE"/>
    <w:rsid w:val="00214EAB"/>
    <w:rsid w:val="002200AE"/>
    <w:rsid w:val="00221BDD"/>
    <w:rsid w:val="00226AAB"/>
    <w:rsid w:val="002270F6"/>
    <w:rsid w:val="00232612"/>
    <w:rsid w:val="002345FD"/>
    <w:rsid w:val="00235522"/>
    <w:rsid w:val="00237235"/>
    <w:rsid w:val="00240DA6"/>
    <w:rsid w:val="00242C45"/>
    <w:rsid w:val="0024429E"/>
    <w:rsid w:val="002460E5"/>
    <w:rsid w:val="002467C0"/>
    <w:rsid w:val="002500A4"/>
    <w:rsid w:val="00251A25"/>
    <w:rsid w:val="002536CD"/>
    <w:rsid w:val="002538B2"/>
    <w:rsid w:val="00256BE3"/>
    <w:rsid w:val="0026049C"/>
    <w:rsid w:val="00260ACF"/>
    <w:rsid w:val="00260ADE"/>
    <w:rsid w:val="00263F1E"/>
    <w:rsid w:val="002653D9"/>
    <w:rsid w:val="00270335"/>
    <w:rsid w:val="00271800"/>
    <w:rsid w:val="00275215"/>
    <w:rsid w:val="002752C2"/>
    <w:rsid w:val="00275650"/>
    <w:rsid w:val="00281E73"/>
    <w:rsid w:val="00287663"/>
    <w:rsid w:val="002912F8"/>
    <w:rsid w:val="00293DEB"/>
    <w:rsid w:val="002A2332"/>
    <w:rsid w:val="002A309A"/>
    <w:rsid w:val="002A3423"/>
    <w:rsid w:val="002A3E50"/>
    <w:rsid w:val="002A6D03"/>
    <w:rsid w:val="002A6F4C"/>
    <w:rsid w:val="002A7D39"/>
    <w:rsid w:val="002A7F14"/>
    <w:rsid w:val="002B07DF"/>
    <w:rsid w:val="002B7D38"/>
    <w:rsid w:val="002C076D"/>
    <w:rsid w:val="002C087D"/>
    <w:rsid w:val="002C1C95"/>
    <w:rsid w:val="002C32A5"/>
    <w:rsid w:val="002C53F3"/>
    <w:rsid w:val="002C57B1"/>
    <w:rsid w:val="002C59DA"/>
    <w:rsid w:val="002D11F3"/>
    <w:rsid w:val="002D2168"/>
    <w:rsid w:val="002D469F"/>
    <w:rsid w:val="002D536B"/>
    <w:rsid w:val="002D6337"/>
    <w:rsid w:val="002E0097"/>
    <w:rsid w:val="002E0E4F"/>
    <w:rsid w:val="002E2E03"/>
    <w:rsid w:val="002E4588"/>
    <w:rsid w:val="002F1496"/>
    <w:rsid w:val="002F2D0B"/>
    <w:rsid w:val="002F3005"/>
    <w:rsid w:val="002F36AC"/>
    <w:rsid w:val="002F57C8"/>
    <w:rsid w:val="002F5DB9"/>
    <w:rsid w:val="00301B01"/>
    <w:rsid w:val="00305494"/>
    <w:rsid w:val="0030554C"/>
    <w:rsid w:val="00306A15"/>
    <w:rsid w:val="00306FED"/>
    <w:rsid w:val="0030762E"/>
    <w:rsid w:val="003146F0"/>
    <w:rsid w:val="003150EF"/>
    <w:rsid w:val="003230F9"/>
    <w:rsid w:val="00325A60"/>
    <w:rsid w:val="00330CCC"/>
    <w:rsid w:val="00332EEA"/>
    <w:rsid w:val="00335108"/>
    <w:rsid w:val="00335E79"/>
    <w:rsid w:val="003405EC"/>
    <w:rsid w:val="003405FF"/>
    <w:rsid w:val="0034212E"/>
    <w:rsid w:val="003432C2"/>
    <w:rsid w:val="00347E20"/>
    <w:rsid w:val="00350937"/>
    <w:rsid w:val="0035142B"/>
    <w:rsid w:val="003649E3"/>
    <w:rsid w:val="00365DC7"/>
    <w:rsid w:val="00367809"/>
    <w:rsid w:val="00367CE3"/>
    <w:rsid w:val="00370B0F"/>
    <w:rsid w:val="00374871"/>
    <w:rsid w:val="00374D52"/>
    <w:rsid w:val="003809F9"/>
    <w:rsid w:val="003819FD"/>
    <w:rsid w:val="0038291B"/>
    <w:rsid w:val="003832F8"/>
    <w:rsid w:val="00384CC5"/>
    <w:rsid w:val="003855FD"/>
    <w:rsid w:val="00386FD3"/>
    <w:rsid w:val="003876EF"/>
    <w:rsid w:val="0038795F"/>
    <w:rsid w:val="003923FB"/>
    <w:rsid w:val="00392539"/>
    <w:rsid w:val="00392BCC"/>
    <w:rsid w:val="003A3159"/>
    <w:rsid w:val="003A5EC7"/>
    <w:rsid w:val="003A646B"/>
    <w:rsid w:val="003A659F"/>
    <w:rsid w:val="003A6F31"/>
    <w:rsid w:val="003B0327"/>
    <w:rsid w:val="003B7ABB"/>
    <w:rsid w:val="003C0704"/>
    <w:rsid w:val="003C480A"/>
    <w:rsid w:val="003D0CDC"/>
    <w:rsid w:val="003D399A"/>
    <w:rsid w:val="003D3BFD"/>
    <w:rsid w:val="003D4210"/>
    <w:rsid w:val="003D4DD1"/>
    <w:rsid w:val="003D526A"/>
    <w:rsid w:val="003E0948"/>
    <w:rsid w:val="003E1F1E"/>
    <w:rsid w:val="003E3327"/>
    <w:rsid w:val="003E5838"/>
    <w:rsid w:val="003E5883"/>
    <w:rsid w:val="003E666A"/>
    <w:rsid w:val="003E7064"/>
    <w:rsid w:val="003F41BC"/>
    <w:rsid w:val="003F4584"/>
    <w:rsid w:val="003F6771"/>
    <w:rsid w:val="00400CAD"/>
    <w:rsid w:val="0040308F"/>
    <w:rsid w:val="004030C2"/>
    <w:rsid w:val="00405C00"/>
    <w:rsid w:val="004074D0"/>
    <w:rsid w:val="0040794B"/>
    <w:rsid w:val="00412F90"/>
    <w:rsid w:val="0041431B"/>
    <w:rsid w:val="004146F3"/>
    <w:rsid w:val="0041708A"/>
    <w:rsid w:val="00417D3D"/>
    <w:rsid w:val="00422770"/>
    <w:rsid w:val="00425266"/>
    <w:rsid w:val="00427143"/>
    <w:rsid w:val="004273DB"/>
    <w:rsid w:val="00427A94"/>
    <w:rsid w:val="00427CA8"/>
    <w:rsid w:val="00427D31"/>
    <w:rsid w:val="0043097B"/>
    <w:rsid w:val="00430A7D"/>
    <w:rsid w:val="00431498"/>
    <w:rsid w:val="004317C8"/>
    <w:rsid w:val="00431E81"/>
    <w:rsid w:val="00433332"/>
    <w:rsid w:val="00435C30"/>
    <w:rsid w:val="00435DC0"/>
    <w:rsid w:val="004408EE"/>
    <w:rsid w:val="00443F05"/>
    <w:rsid w:val="00444625"/>
    <w:rsid w:val="00447357"/>
    <w:rsid w:val="0045230A"/>
    <w:rsid w:val="004537F6"/>
    <w:rsid w:val="004558EF"/>
    <w:rsid w:val="004643C5"/>
    <w:rsid w:val="00466453"/>
    <w:rsid w:val="004719B4"/>
    <w:rsid w:val="00471E7A"/>
    <w:rsid w:val="0047739F"/>
    <w:rsid w:val="004779D1"/>
    <w:rsid w:val="00477E54"/>
    <w:rsid w:val="00480AF6"/>
    <w:rsid w:val="00484405"/>
    <w:rsid w:val="004848D3"/>
    <w:rsid w:val="00485B74"/>
    <w:rsid w:val="00487646"/>
    <w:rsid w:val="00487A7B"/>
    <w:rsid w:val="00490884"/>
    <w:rsid w:val="0049195E"/>
    <w:rsid w:val="00492079"/>
    <w:rsid w:val="00492916"/>
    <w:rsid w:val="00492AF6"/>
    <w:rsid w:val="004946FD"/>
    <w:rsid w:val="00495241"/>
    <w:rsid w:val="00495396"/>
    <w:rsid w:val="00495A91"/>
    <w:rsid w:val="004A0A65"/>
    <w:rsid w:val="004A2572"/>
    <w:rsid w:val="004A3158"/>
    <w:rsid w:val="004A7971"/>
    <w:rsid w:val="004A7CFF"/>
    <w:rsid w:val="004A7E23"/>
    <w:rsid w:val="004B37EC"/>
    <w:rsid w:val="004B707B"/>
    <w:rsid w:val="004C0F34"/>
    <w:rsid w:val="004C118E"/>
    <w:rsid w:val="004C4AB2"/>
    <w:rsid w:val="004C72BF"/>
    <w:rsid w:val="004D0796"/>
    <w:rsid w:val="004D16FD"/>
    <w:rsid w:val="004D214B"/>
    <w:rsid w:val="004D22FB"/>
    <w:rsid w:val="004D259F"/>
    <w:rsid w:val="004D33E0"/>
    <w:rsid w:val="004D3BAF"/>
    <w:rsid w:val="004D568C"/>
    <w:rsid w:val="004D63A0"/>
    <w:rsid w:val="004D6A69"/>
    <w:rsid w:val="004D786A"/>
    <w:rsid w:val="004D7D54"/>
    <w:rsid w:val="004E5BBC"/>
    <w:rsid w:val="004E5DB3"/>
    <w:rsid w:val="004E6411"/>
    <w:rsid w:val="004E7AFF"/>
    <w:rsid w:val="004F2245"/>
    <w:rsid w:val="004F2D4B"/>
    <w:rsid w:val="004F36A5"/>
    <w:rsid w:val="004F392F"/>
    <w:rsid w:val="004F435B"/>
    <w:rsid w:val="004F4439"/>
    <w:rsid w:val="004F5AA2"/>
    <w:rsid w:val="004F6DE0"/>
    <w:rsid w:val="004F775F"/>
    <w:rsid w:val="00502721"/>
    <w:rsid w:val="005041CA"/>
    <w:rsid w:val="0050429F"/>
    <w:rsid w:val="00504B2A"/>
    <w:rsid w:val="0050538F"/>
    <w:rsid w:val="00510B57"/>
    <w:rsid w:val="00510DA5"/>
    <w:rsid w:val="005176BE"/>
    <w:rsid w:val="0051787D"/>
    <w:rsid w:val="005179DA"/>
    <w:rsid w:val="0052107B"/>
    <w:rsid w:val="005216D9"/>
    <w:rsid w:val="00522FCA"/>
    <w:rsid w:val="00524618"/>
    <w:rsid w:val="00526E31"/>
    <w:rsid w:val="00527647"/>
    <w:rsid w:val="00530EC5"/>
    <w:rsid w:val="005320C4"/>
    <w:rsid w:val="0053393F"/>
    <w:rsid w:val="005360B9"/>
    <w:rsid w:val="00537F0D"/>
    <w:rsid w:val="005406C6"/>
    <w:rsid w:val="00542137"/>
    <w:rsid w:val="005433BD"/>
    <w:rsid w:val="00543C11"/>
    <w:rsid w:val="00545E22"/>
    <w:rsid w:val="00547779"/>
    <w:rsid w:val="0054793E"/>
    <w:rsid w:val="00551E0E"/>
    <w:rsid w:val="005524A1"/>
    <w:rsid w:val="0055276D"/>
    <w:rsid w:val="005544D5"/>
    <w:rsid w:val="00555A58"/>
    <w:rsid w:val="00560233"/>
    <w:rsid w:val="005608F0"/>
    <w:rsid w:val="005613CB"/>
    <w:rsid w:val="005623C8"/>
    <w:rsid w:val="00562AF9"/>
    <w:rsid w:val="005721D9"/>
    <w:rsid w:val="005754D8"/>
    <w:rsid w:val="0057559D"/>
    <w:rsid w:val="005779E5"/>
    <w:rsid w:val="005811B5"/>
    <w:rsid w:val="00581EA7"/>
    <w:rsid w:val="00583BE3"/>
    <w:rsid w:val="00584E47"/>
    <w:rsid w:val="005850EF"/>
    <w:rsid w:val="0059245C"/>
    <w:rsid w:val="00592576"/>
    <w:rsid w:val="00594273"/>
    <w:rsid w:val="0059484B"/>
    <w:rsid w:val="0059664D"/>
    <w:rsid w:val="005973EB"/>
    <w:rsid w:val="00597529"/>
    <w:rsid w:val="005976A1"/>
    <w:rsid w:val="00597811"/>
    <w:rsid w:val="005A15E0"/>
    <w:rsid w:val="005A31DE"/>
    <w:rsid w:val="005A445B"/>
    <w:rsid w:val="005A47B2"/>
    <w:rsid w:val="005B2294"/>
    <w:rsid w:val="005B3BF6"/>
    <w:rsid w:val="005B3D1A"/>
    <w:rsid w:val="005B58DF"/>
    <w:rsid w:val="005B7FDE"/>
    <w:rsid w:val="005C0987"/>
    <w:rsid w:val="005C2D9B"/>
    <w:rsid w:val="005C65B8"/>
    <w:rsid w:val="005D06D1"/>
    <w:rsid w:val="005D0E1E"/>
    <w:rsid w:val="005D11FA"/>
    <w:rsid w:val="005D207D"/>
    <w:rsid w:val="005E01A8"/>
    <w:rsid w:val="005E0805"/>
    <w:rsid w:val="005E1FA8"/>
    <w:rsid w:val="005E405A"/>
    <w:rsid w:val="005E7D31"/>
    <w:rsid w:val="005F0174"/>
    <w:rsid w:val="005F2E6A"/>
    <w:rsid w:val="005F4CA7"/>
    <w:rsid w:val="005F5FDA"/>
    <w:rsid w:val="005F6AEF"/>
    <w:rsid w:val="005F6F2C"/>
    <w:rsid w:val="00601649"/>
    <w:rsid w:val="00601CF9"/>
    <w:rsid w:val="006038AB"/>
    <w:rsid w:val="00604502"/>
    <w:rsid w:val="0060557F"/>
    <w:rsid w:val="00605EFD"/>
    <w:rsid w:val="00606764"/>
    <w:rsid w:val="00606DB8"/>
    <w:rsid w:val="00607581"/>
    <w:rsid w:val="0060774A"/>
    <w:rsid w:val="006107E7"/>
    <w:rsid w:val="00612580"/>
    <w:rsid w:val="00612ABE"/>
    <w:rsid w:val="00613DEE"/>
    <w:rsid w:val="00613EDC"/>
    <w:rsid w:val="00613F4A"/>
    <w:rsid w:val="00615DC2"/>
    <w:rsid w:val="00616BC1"/>
    <w:rsid w:val="00616C81"/>
    <w:rsid w:val="00616DD9"/>
    <w:rsid w:val="00616F14"/>
    <w:rsid w:val="006171B4"/>
    <w:rsid w:val="00622264"/>
    <w:rsid w:val="006262E2"/>
    <w:rsid w:val="00626363"/>
    <w:rsid w:val="0063005D"/>
    <w:rsid w:val="006308D6"/>
    <w:rsid w:val="00631C07"/>
    <w:rsid w:val="00633590"/>
    <w:rsid w:val="00634777"/>
    <w:rsid w:val="00636CBB"/>
    <w:rsid w:val="006376B0"/>
    <w:rsid w:val="00640313"/>
    <w:rsid w:val="0064223D"/>
    <w:rsid w:val="006422C6"/>
    <w:rsid w:val="006428D3"/>
    <w:rsid w:val="0064455D"/>
    <w:rsid w:val="00644776"/>
    <w:rsid w:val="006458B7"/>
    <w:rsid w:val="0065100A"/>
    <w:rsid w:val="0065312F"/>
    <w:rsid w:val="00654976"/>
    <w:rsid w:val="006571E4"/>
    <w:rsid w:val="00661B94"/>
    <w:rsid w:val="00664690"/>
    <w:rsid w:val="00667724"/>
    <w:rsid w:val="00671CD9"/>
    <w:rsid w:val="006728D6"/>
    <w:rsid w:val="00673A63"/>
    <w:rsid w:val="006760B6"/>
    <w:rsid w:val="00677521"/>
    <w:rsid w:val="00682632"/>
    <w:rsid w:val="00685833"/>
    <w:rsid w:val="00685F03"/>
    <w:rsid w:val="00686285"/>
    <w:rsid w:val="00686B20"/>
    <w:rsid w:val="00691585"/>
    <w:rsid w:val="00692049"/>
    <w:rsid w:val="00692630"/>
    <w:rsid w:val="006946FA"/>
    <w:rsid w:val="00694DB0"/>
    <w:rsid w:val="006955E3"/>
    <w:rsid w:val="006A103E"/>
    <w:rsid w:val="006A1EB8"/>
    <w:rsid w:val="006A27F0"/>
    <w:rsid w:val="006A5F5C"/>
    <w:rsid w:val="006A6B39"/>
    <w:rsid w:val="006B2BBF"/>
    <w:rsid w:val="006B4ED3"/>
    <w:rsid w:val="006B5937"/>
    <w:rsid w:val="006C0A4A"/>
    <w:rsid w:val="006C215E"/>
    <w:rsid w:val="006C3C98"/>
    <w:rsid w:val="006C4404"/>
    <w:rsid w:val="006D40F8"/>
    <w:rsid w:val="006D4C81"/>
    <w:rsid w:val="006D73BB"/>
    <w:rsid w:val="006E7C98"/>
    <w:rsid w:val="006F07A4"/>
    <w:rsid w:val="006F13AF"/>
    <w:rsid w:val="006F1DE5"/>
    <w:rsid w:val="006F3286"/>
    <w:rsid w:val="006F37DC"/>
    <w:rsid w:val="006F5F1E"/>
    <w:rsid w:val="00702FA4"/>
    <w:rsid w:val="00704DB3"/>
    <w:rsid w:val="00705557"/>
    <w:rsid w:val="007064A5"/>
    <w:rsid w:val="0071103A"/>
    <w:rsid w:val="00717FC5"/>
    <w:rsid w:val="007224D0"/>
    <w:rsid w:val="0072542B"/>
    <w:rsid w:val="007276F9"/>
    <w:rsid w:val="00727B40"/>
    <w:rsid w:val="007311A2"/>
    <w:rsid w:val="00731EA5"/>
    <w:rsid w:val="007322C9"/>
    <w:rsid w:val="00735F85"/>
    <w:rsid w:val="00737E81"/>
    <w:rsid w:val="00740EF7"/>
    <w:rsid w:val="007440B9"/>
    <w:rsid w:val="007452A4"/>
    <w:rsid w:val="00746B62"/>
    <w:rsid w:val="00747744"/>
    <w:rsid w:val="0075081C"/>
    <w:rsid w:val="007517C6"/>
    <w:rsid w:val="007550B0"/>
    <w:rsid w:val="00755B8B"/>
    <w:rsid w:val="00755E0E"/>
    <w:rsid w:val="0076116A"/>
    <w:rsid w:val="00761F9A"/>
    <w:rsid w:val="0076454F"/>
    <w:rsid w:val="0076767B"/>
    <w:rsid w:val="00772FF5"/>
    <w:rsid w:val="00776629"/>
    <w:rsid w:val="007772B2"/>
    <w:rsid w:val="007833EC"/>
    <w:rsid w:val="007837E4"/>
    <w:rsid w:val="007850EE"/>
    <w:rsid w:val="0079157A"/>
    <w:rsid w:val="007915BE"/>
    <w:rsid w:val="007930DA"/>
    <w:rsid w:val="007949CD"/>
    <w:rsid w:val="00795075"/>
    <w:rsid w:val="007A04B3"/>
    <w:rsid w:val="007A0B4C"/>
    <w:rsid w:val="007A2445"/>
    <w:rsid w:val="007A39EB"/>
    <w:rsid w:val="007B689B"/>
    <w:rsid w:val="007B745A"/>
    <w:rsid w:val="007B7A46"/>
    <w:rsid w:val="007C12EC"/>
    <w:rsid w:val="007C229A"/>
    <w:rsid w:val="007C4615"/>
    <w:rsid w:val="007C58B4"/>
    <w:rsid w:val="007C5CB4"/>
    <w:rsid w:val="007C75AE"/>
    <w:rsid w:val="007D1BB5"/>
    <w:rsid w:val="007D2EE2"/>
    <w:rsid w:val="007D4E4C"/>
    <w:rsid w:val="007D51E9"/>
    <w:rsid w:val="007D565E"/>
    <w:rsid w:val="007D56AA"/>
    <w:rsid w:val="007D5EAA"/>
    <w:rsid w:val="007D6DB5"/>
    <w:rsid w:val="007D6FB9"/>
    <w:rsid w:val="007E0DB2"/>
    <w:rsid w:val="007E2AB6"/>
    <w:rsid w:val="007E2D0E"/>
    <w:rsid w:val="007E3289"/>
    <w:rsid w:val="007E7ADF"/>
    <w:rsid w:val="007F2037"/>
    <w:rsid w:val="007F26EF"/>
    <w:rsid w:val="007F2B96"/>
    <w:rsid w:val="007F4C51"/>
    <w:rsid w:val="007F62BE"/>
    <w:rsid w:val="007F6DB8"/>
    <w:rsid w:val="007F781B"/>
    <w:rsid w:val="00801556"/>
    <w:rsid w:val="00804A26"/>
    <w:rsid w:val="00805F8A"/>
    <w:rsid w:val="00806152"/>
    <w:rsid w:val="00811C24"/>
    <w:rsid w:val="00815ECF"/>
    <w:rsid w:val="00816579"/>
    <w:rsid w:val="00821334"/>
    <w:rsid w:val="00821AFB"/>
    <w:rsid w:val="008227AE"/>
    <w:rsid w:val="00822FCE"/>
    <w:rsid w:val="008277FB"/>
    <w:rsid w:val="0083242B"/>
    <w:rsid w:val="00833A5E"/>
    <w:rsid w:val="008349E7"/>
    <w:rsid w:val="00836B71"/>
    <w:rsid w:val="00840809"/>
    <w:rsid w:val="0084326C"/>
    <w:rsid w:val="00843D3B"/>
    <w:rsid w:val="00844ACB"/>
    <w:rsid w:val="008457CB"/>
    <w:rsid w:val="0084601A"/>
    <w:rsid w:val="00850AD2"/>
    <w:rsid w:val="008607D6"/>
    <w:rsid w:val="00866847"/>
    <w:rsid w:val="00875B24"/>
    <w:rsid w:val="0087782D"/>
    <w:rsid w:val="00880216"/>
    <w:rsid w:val="00881EE6"/>
    <w:rsid w:val="00890B8B"/>
    <w:rsid w:val="0089145F"/>
    <w:rsid w:val="00893087"/>
    <w:rsid w:val="00893AA8"/>
    <w:rsid w:val="008945B2"/>
    <w:rsid w:val="0089531F"/>
    <w:rsid w:val="008A3372"/>
    <w:rsid w:val="008A7372"/>
    <w:rsid w:val="008B220D"/>
    <w:rsid w:val="008B2729"/>
    <w:rsid w:val="008B3315"/>
    <w:rsid w:val="008B465D"/>
    <w:rsid w:val="008B4674"/>
    <w:rsid w:val="008B6F9C"/>
    <w:rsid w:val="008C283A"/>
    <w:rsid w:val="008C64A6"/>
    <w:rsid w:val="008C6B7D"/>
    <w:rsid w:val="008D1097"/>
    <w:rsid w:val="008D14CD"/>
    <w:rsid w:val="008D23A0"/>
    <w:rsid w:val="008D2D3D"/>
    <w:rsid w:val="008D448E"/>
    <w:rsid w:val="008D4613"/>
    <w:rsid w:val="008D57B9"/>
    <w:rsid w:val="008D66E0"/>
    <w:rsid w:val="008D6A4A"/>
    <w:rsid w:val="008E7828"/>
    <w:rsid w:val="008F6D7D"/>
    <w:rsid w:val="00900445"/>
    <w:rsid w:val="009016B4"/>
    <w:rsid w:val="0090287C"/>
    <w:rsid w:val="00903D4A"/>
    <w:rsid w:val="009052EE"/>
    <w:rsid w:val="009109A3"/>
    <w:rsid w:val="0091287A"/>
    <w:rsid w:val="00912FB1"/>
    <w:rsid w:val="009148B7"/>
    <w:rsid w:val="00914B25"/>
    <w:rsid w:val="0091640C"/>
    <w:rsid w:val="00916AD3"/>
    <w:rsid w:val="00921933"/>
    <w:rsid w:val="0092387E"/>
    <w:rsid w:val="00925068"/>
    <w:rsid w:val="0093281C"/>
    <w:rsid w:val="0093326B"/>
    <w:rsid w:val="009357E6"/>
    <w:rsid w:val="00936C47"/>
    <w:rsid w:val="009424C3"/>
    <w:rsid w:val="00942AEB"/>
    <w:rsid w:val="0094331B"/>
    <w:rsid w:val="00944C1F"/>
    <w:rsid w:val="00945371"/>
    <w:rsid w:val="009465FD"/>
    <w:rsid w:val="009473CA"/>
    <w:rsid w:val="00951585"/>
    <w:rsid w:val="00951DB9"/>
    <w:rsid w:val="00953645"/>
    <w:rsid w:val="00954804"/>
    <w:rsid w:val="0095561B"/>
    <w:rsid w:val="009601CB"/>
    <w:rsid w:val="00965576"/>
    <w:rsid w:val="009667A1"/>
    <w:rsid w:val="00976AF4"/>
    <w:rsid w:val="009810AA"/>
    <w:rsid w:val="00981F50"/>
    <w:rsid w:val="00983A9D"/>
    <w:rsid w:val="0098656C"/>
    <w:rsid w:val="00996FBF"/>
    <w:rsid w:val="009A10BA"/>
    <w:rsid w:val="009B6285"/>
    <w:rsid w:val="009B7FE0"/>
    <w:rsid w:val="009C1023"/>
    <w:rsid w:val="009C212F"/>
    <w:rsid w:val="009D3295"/>
    <w:rsid w:val="009E06B4"/>
    <w:rsid w:val="009E200A"/>
    <w:rsid w:val="009E254A"/>
    <w:rsid w:val="009E3415"/>
    <w:rsid w:val="009E3475"/>
    <w:rsid w:val="009E37DE"/>
    <w:rsid w:val="009E62DA"/>
    <w:rsid w:val="009E7938"/>
    <w:rsid w:val="009F3156"/>
    <w:rsid w:val="009F645E"/>
    <w:rsid w:val="009F6704"/>
    <w:rsid w:val="009F764A"/>
    <w:rsid w:val="00A015E3"/>
    <w:rsid w:val="00A02455"/>
    <w:rsid w:val="00A0532D"/>
    <w:rsid w:val="00A06994"/>
    <w:rsid w:val="00A07AF6"/>
    <w:rsid w:val="00A07DBC"/>
    <w:rsid w:val="00A13F85"/>
    <w:rsid w:val="00A14806"/>
    <w:rsid w:val="00A14F04"/>
    <w:rsid w:val="00A16F03"/>
    <w:rsid w:val="00A22621"/>
    <w:rsid w:val="00A22CD6"/>
    <w:rsid w:val="00A24430"/>
    <w:rsid w:val="00A2552D"/>
    <w:rsid w:val="00A258A9"/>
    <w:rsid w:val="00A2594B"/>
    <w:rsid w:val="00A26BAA"/>
    <w:rsid w:val="00A30C5E"/>
    <w:rsid w:val="00A31091"/>
    <w:rsid w:val="00A31CDE"/>
    <w:rsid w:val="00A33CFC"/>
    <w:rsid w:val="00A3411B"/>
    <w:rsid w:val="00A34591"/>
    <w:rsid w:val="00A477C1"/>
    <w:rsid w:val="00A47BE8"/>
    <w:rsid w:val="00A5368F"/>
    <w:rsid w:val="00A54C6D"/>
    <w:rsid w:val="00A60A6F"/>
    <w:rsid w:val="00A60A84"/>
    <w:rsid w:val="00A62592"/>
    <w:rsid w:val="00A65B4B"/>
    <w:rsid w:val="00A663EF"/>
    <w:rsid w:val="00A67527"/>
    <w:rsid w:val="00A71C14"/>
    <w:rsid w:val="00A72CF7"/>
    <w:rsid w:val="00A73EDF"/>
    <w:rsid w:val="00A755F4"/>
    <w:rsid w:val="00A810CC"/>
    <w:rsid w:val="00A81565"/>
    <w:rsid w:val="00A817F1"/>
    <w:rsid w:val="00A81E57"/>
    <w:rsid w:val="00A82545"/>
    <w:rsid w:val="00A83604"/>
    <w:rsid w:val="00A84849"/>
    <w:rsid w:val="00A85B16"/>
    <w:rsid w:val="00A864D5"/>
    <w:rsid w:val="00A86730"/>
    <w:rsid w:val="00A86FEF"/>
    <w:rsid w:val="00A87A82"/>
    <w:rsid w:val="00A906E3"/>
    <w:rsid w:val="00A9197B"/>
    <w:rsid w:val="00A91BC2"/>
    <w:rsid w:val="00A92F52"/>
    <w:rsid w:val="00A945B5"/>
    <w:rsid w:val="00A95573"/>
    <w:rsid w:val="00AA0603"/>
    <w:rsid w:val="00AA2C7C"/>
    <w:rsid w:val="00AA50CC"/>
    <w:rsid w:val="00AB15E6"/>
    <w:rsid w:val="00AB175C"/>
    <w:rsid w:val="00AB1F92"/>
    <w:rsid w:val="00AB7DA9"/>
    <w:rsid w:val="00AC4621"/>
    <w:rsid w:val="00AD4E50"/>
    <w:rsid w:val="00AD7854"/>
    <w:rsid w:val="00AD7E73"/>
    <w:rsid w:val="00AE0748"/>
    <w:rsid w:val="00AE0CCD"/>
    <w:rsid w:val="00AE3A3E"/>
    <w:rsid w:val="00AE5D06"/>
    <w:rsid w:val="00AE74D1"/>
    <w:rsid w:val="00AF1358"/>
    <w:rsid w:val="00AF296F"/>
    <w:rsid w:val="00AF3760"/>
    <w:rsid w:val="00AF41EB"/>
    <w:rsid w:val="00AF5222"/>
    <w:rsid w:val="00B0113C"/>
    <w:rsid w:val="00B02AD1"/>
    <w:rsid w:val="00B046A5"/>
    <w:rsid w:val="00B06258"/>
    <w:rsid w:val="00B064AC"/>
    <w:rsid w:val="00B06E83"/>
    <w:rsid w:val="00B07ED8"/>
    <w:rsid w:val="00B11BDE"/>
    <w:rsid w:val="00B20160"/>
    <w:rsid w:val="00B20707"/>
    <w:rsid w:val="00B247C0"/>
    <w:rsid w:val="00B24E89"/>
    <w:rsid w:val="00B26D6D"/>
    <w:rsid w:val="00B27EE7"/>
    <w:rsid w:val="00B30717"/>
    <w:rsid w:val="00B37835"/>
    <w:rsid w:val="00B41EA7"/>
    <w:rsid w:val="00B41EED"/>
    <w:rsid w:val="00B42EB9"/>
    <w:rsid w:val="00B43A33"/>
    <w:rsid w:val="00B44ACF"/>
    <w:rsid w:val="00B4655A"/>
    <w:rsid w:val="00B46D48"/>
    <w:rsid w:val="00B52EB9"/>
    <w:rsid w:val="00B576F1"/>
    <w:rsid w:val="00B57F80"/>
    <w:rsid w:val="00B6369F"/>
    <w:rsid w:val="00B64C70"/>
    <w:rsid w:val="00B7067C"/>
    <w:rsid w:val="00B70A0E"/>
    <w:rsid w:val="00B718B0"/>
    <w:rsid w:val="00B71CC6"/>
    <w:rsid w:val="00B726AA"/>
    <w:rsid w:val="00B73E83"/>
    <w:rsid w:val="00B7469A"/>
    <w:rsid w:val="00B755CB"/>
    <w:rsid w:val="00B7745C"/>
    <w:rsid w:val="00B8039B"/>
    <w:rsid w:val="00B83BAD"/>
    <w:rsid w:val="00B85AC8"/>
    <w:rsid w:val="00B86049"/>
    <w:rsid w:val="00B87087"/>
    <w:rsid w:val="00B879F9"/>
    <w:rsid w:val="00B9068F"/>
    <w:rsid w:val="00B91E2A"/>
    <w:rsid w:val="00B9343B"/>
    <w:rsid w:val="00B93FC4"/>
    <w:rsid w:val="00B94197"/>
    <w:rsid w:val="00B950CE"/>
    <w:rsid w:val="00B95659"/>
    <w:rsid w:val="00B95CC8"/>
    <w:rsid w:val="00B9600D"/>
    <w:rsid w:val="00BA2550"/>
    <w:rsid w:val="00BA3848"/>
    <w:rsid w:val="00BA39C6"/>
    <w:rsid w:val="00BA6174"/>
    <w:rsid w:val="00BA7164"/>
    <w:rsid w:val="00BB0850"/>
    <w:rsid w:val="00BB0D03"/>
    <w:rsid w:val="00BB2D8E"/>
    <w:rsid w:val="00BB66C8"/>
    <w:rsid w:val="00BB75CF"/>
    <w:rsid w:val="00BC0181"/>
    <w:rsid w:val="00BC0C0D"/>
    <w:rsid w:val="00BC203E"/>
    <w:rsid w:val="00BC2AB3"/>
    <w:rsid w:val="00BC2E6E"/>
    <w:rsid w:val="00BC4D37"/>
    <w:rsid w:val="00BD076B"/>
    <w:rsid w:val="00BD3807"/>
    <w:rsid w:val="00BD66E1"/>
    <w:rsid w:val="00BE33E5"/>
    <w:rsid w:val="00BE3475"/>
    <w:rsid w:val="00BF24E3"/>
    <w:rsid w:val="00BF277A"/>
    <w:rsid w:val="00BF437C"/>
    <w:rsid w:val="00BF5775"/>
    <w:rsid w:val="00BF6B9F"/>
    <w:rsid w:val="00C00FF7"/>
    <w:rsid w:val="00C01372"/>
    <w:rsid w:val="00C019FE"/>
    <w:rsid w:val="00C037E3"/>
    <w:rsid w:val="00C054A6"/>
    <w:rsid w:val="00C06278"/>
    <w:rsid w:val="00C06A53"/>
    <w:rsid w:val="00C07AA2"/>
    <w:rsid w:val="00C113AF"/>
    <w:rsid w:val="00C11824"/>
    <w:rsid w:val="00C13A3A"/>
    <w:rsid w:val="00C15B48"/>
    <w:rsid w:val="00C22204"/>
    <w:rsid w:val="00C232B4"/>
    <w:rsid w:val="00C23553"/>
    <w:rsid w:val="00C25DD9"/>
    <w:rsid w:val="00C260CE"/>
    <w:rsid w:val="00C3197E"/>
    <w:rsid w:val="00C34183"/>
    <w:rsid w:val="00C34815"/>
    <w:rsid w:val="00C353A0"/>
    <w:rsid w:val="00C37675"/>
    <w:rsid w:val="00C439AC"/>
    <w:rsid w:val="00C45830"/>
    <w:rsid w:val="00C45886"/>
    <w:rsid w:val="00C46C57"/>
    <w:rsid w:val="00C54E68"/>
    <w:rsid w:val="00C57342"/>
    <w:rsid w:val="00C62C70"/>
    <w:rsid w:val="00C64644"/>
    <w:rsid w:val="00C663BA"/>
    <w:rsid w:val="00C67F21"/>
    <w:rsid w:val="00C72D37"/>
    <w:rsid w:val="00C771F5"/>
    <w:rsid w:val="00C81100"/>
    <w:rsid w:val="00C81AA7"/>
    <w:rsid w:val="00C8781D"/>
    <w:rsid w:val="00C90781"/>
    <w:rsid w:val="00C90A2B"/>
    <w:rsid w:val="00C921B1"/>
    <w:rsid w:val="00C94986"/>
    <w:rsid w:val="00C94E8D"/>
    <w:rsid w:val="00C967D3"/>
    <w:rsid w:val="00C9739E"/>
    <w:rsid w:val="00CA09BC"/>
    <w:rsid w:val="00CA2259"/>
    <w:rsid w:val="00CA3492"/>
    <w:rsid w:val="00CA459F"/>
    <w:rsid w:val="00CA5D50"/>
    <w:rsid w:val="00CA72F5"/>
    <w:rsid w:val="00CB129C"/>
    <w:rsid w:val="00CB1CD0"/>
    <w:rsid w:val="00CB3989"/>
    <w:rsid w:val="00CB6A8B"/>
    <w:rsid w:val="00CC03B3"/>
    <w:rsid w:val="00CC164B"/>
    <w:rsid w:val="00CC17CF"/>
    <w:rsid w:val="00CC6D9F"/>
    <w:rsid w:val="00CD2486"/>
    <w:rsid w:val="00CD3751"/>
    <w:rsid w:val="00CD675F"/>
    <w:rsid w:val="00CD6CEB"/>
    <w:rsid w:val="00CD7BE8"/>
    <w:rsid w:val="00CE081A"/>
    <w:rsid w:val="00CE2747"/>
    <w:rsid w:val="00CE762E"/>
    <w:rsid w:val="00CF03ED"/>
    <w:rsid w:val="00CF050E"/>
    <w:rsid w:val="00CF63CB"/>
    <w:rsid w:val="00CF6CF9"/>
    <w:rsid w:val="00CF7F38"/>
    <w:rsid w:val="00D01C6C"/>
    <w:rsid w:val="00D03468"/>
    <w:rsid w:val="00D074D1"/>
    <w:rsid w:val="00D13EAA"/>
    <w:rsid w:val="00D15D1E"/>
    <w:rsid w:val="00D15FA3"/>
    <w:rsid w:val="00D205D9"/>
    <w:rsid w:val="00D20CD5"/>
    <w:rsid w:val="00D225CD"/>
    <w:rsid w:val="00D23726"/>
    <w:rsid w:val="00D238DA"/>
    <w:rsid w:val="00D2682A"/>
    <w:rsid w:val="00D26D55"/>
    <w:rsid w:val="00D30A0E"/>
    <w:rsid w:val="00D317A1"/>
    <w:rsid w:val="00D3449D"/>
    <w:rsid w:val="00D35855"/>
    <w:rsid w:val="00D374DA"/>
    <w:rsid w:val="00D40748"/>
    <w:rsid w:val="00D43A07"/>
    <w:rsid w:val="00D4494B"/>
    <w:rsid w:val="00D50B98"/>
    <w:rsid w:val="00D5107A"/>
    <w:rsid w:val="00D52D45"/>
    <w:rsid w:val="00D55073"/>
    <w:rsid w:val="00D55D4F"/>
    <w:rsid w:val="00D5628D"/>
    <w:rsid w:val="00D566F6"/>
    <w:rsid w:val="00D57B72"/>
    <w:rsid w:val="00D60DA4"/>
    <w:rsid w:val="00D62057"/>
    <w:rsid w:val="00D646F6"/>
    <w:rsid w:val="00D65CA2"/>
    <w:rsid w:val="00D67187"/>
    <w:rsid w:val="00D67443"/>
    <w:rsid w:val="00D67478"/>
    <w:rsid w:val="00D67B1D"/>
    <w:rsid w:val="00D707E2"/>
    <w:rsid w:val="00D7253B"/>
    <w:rsid w:val="00D7255F"/>
    <w:rsid w:val="00D7318A"/>
    <w:rsid w:val="00D73218"/>
    <w:rsid w:val="00D73865"/>
    <w:rsid w:val="00D74564"/>
    <w:rsid w:val="00D82696"/>
    <w:rsid w:val="00D846BC"/>
    <w:rsid w:val="00D8486C"/>
    <w:rsid w:val="00D85C95"/>
    <w:rsid w:val="00D85FD5"/>
    <w:rsid w:val="00D9029D"/>
    <w:rsid w:val="00D90E8C"/>
    <w:rsid w:val="00D939C5"/>
    <w:rsid w:val="00D9598F"/>
    <w:rsid w:val="00DA19C1"/>
    <w:rsid w:val="00DA2098"/>
    <w:rsid w:val="00DA2F55"/>
    <w:rsid w:val="00DA32F3"/>
    <w:rsid w:val="00DA4B84"/>
    <w:rsid w:val="00DB5D5D"/>
    <w:rsid w:val="00DC23F6"/>
    <w:rsid w:val="00DC6DC4"/>
    <w:rsid w:val="00DD0302"/>
    <w:rsid w:val="00DE209F"/>
    <w:rsid w:val="00DE6D98"/>
    <w:rsid w:val="00DF26F7"/>
    <w:rsid w:val="00DF3688"/>
    <w:rsid w:val="00E0062F"/>
    <w:rsid w:val="00E01F84"/>
    <w:rsid w:val="00E02505"/>
    <w:rsid w:val="00E07E77"/>
    <w:rsid w:val="00E100EA"/>
    <w:rsid w:val="00E1078F"/>
    <w:rsid w:val="00E11323"/>
    <w:rsid w:val="00E114AC"/>
    <w:rsid w:val="00E14ABE"/>
    <w:rsid w:val="00E1799B"/>
    <w:rsid w:val="00E20F9C"/>
    <w:rsid w:val="00E26447"/>
    <w:rsid w:val="00E26E99"/>
    <w:rsid w:val="00E270B4"/>
    <w:rsid w:val="00E2797D"/>
    <w:rsid w:val="00E30109"/>
    <w:rsid w:val="00E31747"/>
    <w:rsid w:val="00E3337C"/>
    <w:rsid w:val="00E338F8"/>
    <w:rsid w:val="00E35482"/>
    <w:rsid w:val="00E4341C"/>
    <w:rsid w:val="00E45805"/>
    <w:rsid w:val="00E57894"/>
    <w:rsid w:val="00E579A4"/>
    <w:rsid w:val="00E600D4"/>
    <w:rsid w:val="00E60BDE"/>
    <w:rsid w:val="00E63DBC"/>
    <w:rsid w:val="00E644A2"/>
    <w:rsid w:val="00E70DE1"/>
    <w:rsid w:val="00E72FBE"/>
    <w:rsid w:val="00E75088"/>
    <w:rsid w:val="00E7764F"/>
    <w:rsid w:val="00E77923"/>
    <w:rsid w:val="00E800DD"/>
    <w:rsid w:val="00E80573"/>
    <w:rsid w:val="00E80DC2"/>
    <w:rsid w:val="00E82FE3"/>
    <w:rsid w:val="00E840E9"/>
    <w:rsid w:val="00E85022"/>
    <w:rsid w:val="00E86183"/>
    <w:rsid w:val="00E864D2"/>
    <w:rsid w:val="00E86882"/>
    <w:rsid w:val="00E94982"/>
    <w:rsid w:val="00E9726F"/>
    <w:rsid w:val="00EA0B83"/>
    <w:rsid w:val="00EA1896"/>
    <w:rsid w:val="00EA1EB1"/>
    <w:rsid w:val="00EA3016"/>
    <w:rsid w:val="00EA4191"/>
    <w:rsid w:val="00EA4A04"/>
    <w:rsid w:val="00EA61F2"/>
    <w:rsid w:val="00EA72A8"/>
    <w:rsid w:val="00EB416A"/>
    <w:rsid w:val="00EB4A6C"/>
    <w:rsid w:val="00EB4AED"/>
    <w:rsid w:val="00EB7DEE"/>
    <w:rsid w:val="00EC1D4F"/>
    <w:rsid w:val="00EC3EDE"/>
    <w:rsid w:val="00ED0CB0"/>
    <w:rsid w:val="00ED154D"/>
    <w:rsid w:val="00ED4375"/>
    <w:rsid w:val="00ED5987"/>
    <w:rsid w:val="00ED628D"/>
    <w:rsid w:val="00ED6FD1"/>
    <w:rsid w:val="00EE013A"/>
    <w:rsid w:val="00EF1A34"/>
    <w:rsid w:val="00EF40A3"/>
    <w:rsid w:val="00EF6011"/>
    <w:rsid w:val="00EF6EFD"/>
    <w:rsid w:val="00F026EC"/>
    <w:rsid w:val="00F03DB4"/>
    <w:rsid w:val="00F0453C"/>
    <w:rsid w:val="00F04F64"/>
    <w:rsid w:val="00F1154F"/>
    <w:rsid w:val="00F12900"/>
    <w:rsid w:val="00F13B6E"/>
    <w:rsid w:val="00F16C69"/>
    <w:rsid w:val="00F17EDD"/>
    <w:rsid w:val="00F20BB7"/>
    <w:rsid w:val="00F23837"/>
    <w:rsid w:val="00F23E1C"/>
    <w:rsid w:val="00F23FDC"/>
    <w:rsid w:val="00F24E78"/>
    <w:rsid w:val="00F3163B"/>
    <w:rsid w:val="00F31BFD"/>
    <w:rsid w:val="00F33728"/>
    <w:rsid w:val="00F35558"/>
    <w:rsid w:val="00F36173"/>
    <w:rsid w:val="00F36D88"/>
    <w:rsid w:val="00F3718D"/>
    <w:rsid w:val="00F40DBB"/>
    <w:rsid w:val="00F42A0B"/>
    <w:rsid w:val="00F45225"/>
    <w:rsid w:val="00F46E95"/>
    <w:rsid w:val="00F47C19"/>
    <w:rsid w:val="00F47C4F"/>
    <w:rsid w:val="00F508C1"/>
    <w:rsid w:val="00F50AC8"/>
    <w:rsid w:val="00F50C2C"/>
    <w:rsid w:val="00F53368"/>
    <w:rsid w:val="00F555FB"/>
    <w:rsid w:val="00F63012"/>
    <w:rsid w:val="00F637A1"/>
    <w:rsid w:val="00F64117"/>
    <w:rsid w:val="00F658A2"/>
    <w:rsid w:val="00F66D5B"/>
    <w:rsid w:val="00F6790C"/>
    <w:rsid w:val="00F67A4A"/>
    <w:rsid w:val="00F73EBF"/>
    <w:rsid w:val="00F76CA8"/>
    <w:rsid w:val="00F76F59"/>
    <w:rsid w:val="00F810EA"/>
    <w:rsid w:val="00F81F1D"/>
    <w:rsid w:val="00F82E94"/>
    <w:rsid w:val="00F8517D"/>
    <w:rsid w:val="00F85C2F"/>
    <w:rsid w:val="00F915E2"/>
    <w:rsid w:val="00F91E60"/>
    <w:rsid w:val="00F92055"/>
    <w:rsid w:val="00F93AD4"/>
    <w:rsid w:val="00F96EC0"/>
    <w:rsid w:val="00FA4097"/>
    <w:rsid w:val="00FA410D"/>
    <w:rsid w:val="00FB413C"/>
    <w:rsid w:val="00FB415A"/>
    <w:rsid w:val="00FB4927"/>
    <w:rsid w:val="00FB5E82"/>
    <w:rsid w:val="00FC608D"/>
    <w:rsid w:val="00FC6BC3"/>
    <w:rsid w:val="00FD03A4"/>
    <w:rsid w:val="00FD13B7"/>
    <w:rsid w:val="00FD3088"/>
    <w:rsid w:val="00FD3AC2"/>
    <w:rsid w:val="00FD4DCB"/>
    <w:rsid w:val="00FD7A6F"/>
    <w:rsid w:val="00FD7E73"/>
    <w:rsid w:val="00FE03A8"/>
    <w:rsid w:val="00FE0634"/>
    <w:rsid w:val="00FE4110"/>
    <w:rsid w:val="00FE5250"/>
    <w:rsid w:val="00FE583A"/>
    <w:rsid w:val="00FE639F"/>
    <w:rsid w:val="00FE6D32"/>
    <w:rsid w:val="00FE6D69"/>
    <w:rsid w:val="00FF2EA8"/>
    <w:rsid w:val="00FF3F00"/>
    <w:rsid w:val="00FF613F"/>
    <w:rsid w:val="00FF65B6"/>
    <w:rsid w:val="00FF65EF"/>
  </w:rsids>
  <m:mathPr>
    <m:mathFont m:val="Cambria Math"/>
    <m:brkBin m:val="before"/>
    <m:brkBinSub m:val="--"/>
    <m:smallFrac m:val="0"/>
    <m:dispDef/>
    <m:lMargin m:val="0"/>
    <m:rMargin m:val="0"/>
    <m:defJc m:val="centerGroup"/>
    <m:wrapIndent m:val="1440"/>
    <m:intLim m:val="subSup"/>
    <m:naryLim m:val="undOvr"/>
  </m:mathPr>
  <w:themeFontLang w:val="da-DK"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61925B"/>
  <w15:docId w15:val="{B195D162-E4E4-4D11-A6DA-A45980D98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uiPriority="2" w:qFormat="1"/>
    <w:lsdException w:name="heading 1" w:qFormat="1"/>
    <w:lsdException w:name="heading 2" w:uiPriority="1" w:qFormat="1"/>
    <w:lsdException w:name="heading 3" w:uiPriority="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4"/>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iPriority="39"/>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2"/>
    <w:qFormat/>
    <w:rsid w:val="00E600D4"/>
    <w:pPr>
      <w:spacing w:after="240" w:line="230" w:lineRule="atLeast"/>
    </w:pPr>
    <w:rPr>
      <w:rFonts w:asciiTheme="minorHAnsi" w:hAnsiTheme="minorHAnsi" w:cs="Arial"/>
      <w:sz w:val="19"/>
      <w:szCs w:val="24"/>
    </w:rPr>
  </w:style>
  <w:style w:type="paragraph" w:styleId="Heading1">
    <w:name w:val="heading 1"/>
    <w:basedOn w:val="Normal"/>
    <w:next w:val="Normal"/>
    <w:qFormat/>
    <w:rsid w:val="00731EA5"/>
    <w:pPr>
      <w:keepNext/>
      <w:pageBreakBefore/>
      <w:numPr>
        <w:numId w:val="15"/>
      </w:numPr>
      <w:spacing w:after="200" w:line="360" w:lineRule="atLeast"/>
      <w:outlineLvl w:val="0"/>
    </w:pPr>
    <w:rPr>
      <w:b/>
      <w:bCs/>
      <w:color w:val="017DBC"/>
      <w:kern w:val="32"/>
      <w:sz w:val="34"/>
      <w:szCs w:val="32"/>
    </w:rPr>
  </w:style>
  <w:style w:type="paragraph" w:styleId="Heading2">
    <w:name w:val="heading 2"/>
    <w:basedOn w:val="Normal"/>
    <w:next w:val="Normal"/>
    <w:link w:val="Heading2Char"/>
    <w:uiPriority w:val="1"/>
    <w:qFormat/>
    <w:rsid w:val="00D8486C"/>
    <w:pPr>
      <w:keepNext/>
      <w:numPr>
        <w:ilvl w:val="1"/>
        <w:numId w:val="15"/>
      </w:numPr>
      <w:spacing w:before="240" w:after="200" w:line="360" w:lineRule="atLeast"/>
      <w:outlineLvl w:val="1"/>
    </w:pPr>
    <w:rPr>
      <w:b/>
      <w:bCs/>
      <w:iCs/>
      <w:sz w:val="28"/>
      <w:szCs w:val="28"/>
    </w:rPr>
  </w:style>
  <w:style w:type="paragraph" w:styleId="Heading3">
    <w:name w:val="heading 3"/>
    <w:basedOn w:val="Normal"/>
    <w:next w:val="Normal"/>
    <w:uiPriority w:val="1"/>
    <w:rsid w:val="00D8486C"/>
    <w:pPr>
      <w:keepNext/>
      <w:numPr>
        <w:ilvl w:val="2"/>
        <w:numId w:val="15"/>
      </w:numPr>
      <w:spacing w:before="240" w:after="100"/>
      <w:outlineLvl w:val="2"/>
    </w:pPr>
    <w:rPr>
      <w:b/>
      <w:bCs/>
      <w:sz w:val="22"/>
      <w:szCs w:val="26"/>
    </w:rPr>
  </w:style>
  <w:style w:type="paragraph" w:styleId="Heading4">
    <w:name w:val="heading 4"/>
    <w:basedOn w:val="Normal"/>
    <w:next w:val="Normal"/>
    <w:link w:val="Heading4Char"/>
    <w:semiHidden/>
    <w:unhideWhenUsed/>
    <w:qFormat/>
    <w:rsid w:val="00D8486C"/>
    <w:pPr>
      <w:keepNext/>
      <w:keepLines/>
      <w:numPr>
        <w:ilvl w:val="3"/>
        <w:numId w:val="15"/>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qFormat/>
    <w:rsid w:val="00D8486C"/>
    <w:pPr>
      <w:keepNext/>
      <w:keepLines/>
      <w:numPr>
        <w:ilvl w:val="4"/>
        <w:numId w:val="15"/>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qFormat/>
    <w:rsid w:val="00D8486C"/>
    <w:pPr>
      <w:keepNext/>
      <w:keepLines/>
      <w:numPr>
        <w:ilvl w:val="5"/>
        <w:numId w:val="15"/>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rsid w:val="00D8486C"/>
    <w:pPr>
      <w:keepNext/>
      <w:keepLines/>
      <w:numPr>
        <w:ilvl w:val="6"/>
        <w:numId w:val="15"/>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D8486C"/>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D8486C"/>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D8486C"/>
    <w:rPr>
      <w:rFonts w:ascii="Verdana" w:hAnsi="Verdana" w:cs="Arial"/>
      <w:b/>
      <w:bCs/>
      <w:iCs/>
      <w:sz w:val="28"/>
      <w:szCs w:val="28"/>
    </w:rPr>
  </w:style>
  <w:style w:type="character" w:customStyle="1" w:styleId="Heading4Char">
    <w:name w:val="Heading 4 Char"/>
    <w:basedOn w:val="DefaultParagraphFont"/>
    <w:link w:val="Heading4"/>
    <w:semiHidden/>
    <w:rsid w:val="00D8486C"/>
    <w:rPr>
      <w:rFonts w:asciiTheme="majorHAnsi" w:eastAsiaTheme="majorEastAsia" w:hAnsiTheme="majorHAnsi" w:cstheme="majorBidi"/>
      <w:i/>
      <w:iCs/>
      <w:color w:val="2F5496" w:themeColor="accent1" w:themeShade="BF"/>
      <w:sz w:val="18"/>
      <w:szCs w:val="24"/>
    </w:rPr>
  </w:style>
  <w:style w:type="character" w:customStyle="1" w:styleId="Heading5Char">
    <w:name w:val="Heading 5 Char"/>
    <w:basedOn w:val="DefaultParagraphFont"/>
    <w:link w:val="Heading5"/>
    <w:semiHidden/>
    <w:rsid w:val="00D8486C"/>
    <w:rPr>
      <w:rFonts w:asciiTheme="majorHAnsi" w:eastAsiaTheme="majorEastAsia" w:hAnsiTheme="majorHAnsi" w:cstheme="majorBidi"/>
      <w:color w:val="2F5496" w:themeColor="accent1" w:themeShade="BF"/>
      <w:sz w:val="18"/>
      <w:szCs w:val="24"/>
    </w:rPr>
  </w:style>
  <w:style w:type="character" w:customStyle="1" w:styleId="Heading6Char">
    <w:name w:val="Heading 6 Char"/>
    <w:basedOn w:val="DefaultParagraphFont"/>
    <w:link w:val="Heading6"/>
    <w:semiHidden/>
    <w:rsid w:val="00D8486C"/>
    <w:rPr>
      <w:rFonts w:asciiTheme="majorHAnsi" w:eastAsiaTheme="majorEastAsia" w:hAnsiTheme="majorHAnsi" w:cstheme="majorBidi"/>
      <w:color w:val="1F3763" w:themeColor="accent1" w:themeShade="7F"/>
      <w:sz w:val="18"/>
      <w:szCs w:val="24"/>
    </w:rPr>
  </w:style>
  <w:style w:type="character" w:customStyle="1" w:styleId="Heading7Char">
    <w:name w:val="Heading 7 Char"/>
    <w:basedOn w:val="DefaultParagraphFont"/>
    <w:link w:val="Heading7"/>
    <w:semiHidden/>
    <w:rsid w:val="00D8486C"/>
    <w:rPr>
      <w:rFonts w:asciiTheme="majorHAnsi" w:eastAsiaTheme="majorEastAsia" w:hAnsiTheme="majorHAnsi" w:cstheme="majorBidi"/>
      <w:i/>
      <w:iCs/>
      <w:color w:val="1F3763" w:themeColor="accent1" w:themeShade="7F"/>
      <w:sz w:val="18"/>
      <w:szCs w:val="24"/>
    </w:rPr>
  </w:style>
  <w:style w:type="character" w:customStyle="1" w:styleId="Heading8Char">
    <w:name w:val="Heading 8 Char"/>
    <w:basedOn w:val="DefaultParagraphFont"/>
    <w:link w:val="Heading8"/>
    <w:semiHidden/>
    <w:rsid w:val="00D8486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D8486C"/>
    <w:rPr>
      <w:rFonts w:asciiTheme="majorHAnsi" w:eastAsiaTheme="majorEastAsia" w:hAnsiTheme="majorHAnsi" w:cstheme="majorBidi"/>
      <w:i/>
      <w:iCs/>
      <w:color w:val="272727" w:themeColor="text1" w:themeTint="D8"/>
      <w:sz w:val="21"/>
      <w:szCs w:val="21"/>
    </w:rPr>
  </w:style>
  <w:style w:type="paragraph" w:styleId="Header">
    <w:name w:val="header"/>
    <w:basedOn w:val="Normal"/>
    <w:semiHidden/>
    <w:rsid w:val="00D8486C"/>
    <w:pPr>
      <w:tabs>
        <w:tab w:val="center" w:pos="4819"/>
        <w:tab w:val="right" w:pos="9638"/>
      </w:tabs>
    </w:pPr>
  </w:style>
  <w:style w:type="paragraph" w:styleId="Footer">
    <w:name w:val="footer"/>
    <w:basedOn w:val="Normal"/>
    <w:link w:val="FooterChar"/>
    <w:uiPriority w:val="99"/>
    <w:rsid w:val="00D8486C"/>
    <w:pPr>
      <w:tabs>
        <w:tab w:val="center" w:pos="4819"/>
        <w:tab w:val="right" w:pos="9638"/>
      </w:tabs>
      <w:spacing w:after="0" w:line="230" w:lineRule="exact"/>
    </w:pPr>
    <w:rPr>
      <w:noProof/>
      <w:color w:val="000000"/>
    </w:rPr>
  </w:style>
  <w:style w:type="character" w:customStyle="1" w:styleId="FooterChar">
    <w:name w:val="Footer Char"/>
    <w:basedOn w:val="DefaultParagraphFont"/>
    <w:link w:val="Footer"/>
    <w:uiPriority w:val="99"/>
    <w:rsid w:val="00D8486C"/>
    <w:rPr>
      <w:rFonts w:ascii="Verdana" w:hAnsi="Verdana" w:cs="Arial"/>
      <w:noProof/>
      <w:color w:val="000000"/>
      <w:sz w:val="18"/>
      <w:szCs w:val="24"/>
    </w:rPr>
  </w:style>
  <w:style w:type="character" w:styleId="Hyperlink">
    <w:name w:val="Hyperlink"/>
    <w:basedOn w:val="DefaultParagraphFont"/>
    <w:uiPriority w:val="99"/>
    <w:rsid w:val="00D8486C"/>
    <w:rPr>
      <w:color w:val="0000FF"/>
      <w:u w:val="single"/>
    </w:rPr>
  </w:style>
  <w:style w:type="character" w:styleId="PageNumber">
    <w:name w:val="page number"/>
    <w:basedOn w:val="DefaultParagraphFont"/>
    <w:semiHidden/>
    <w:rsid w:val="00D8486C"/>
  </w:style>
  <w:style w:type="paragraph" w:styleId="BalloonText">
    <w:name w:val="Balloon Text"/>
    <w:basedOn w:val="Normal"/>
    <w:semiHidden/>
    <w:rsid w:val="00D8486C"/>
    <w:rPr>
      <w:rFonts w:ascii="Tahoma" w:hAnsi="Tahoma" w:cs="Tahoma"/>
      <w:sz w:val="16"/>
      <w:szCs w:val="16"/>
    </w:rPr>
  </w:style>
  <w:style w:type="character" w:styleId="CommentReference">
    <w:name w:val="annotation reference"/>
    <w:basedOn w:val="DefaultParagraphFont"/>
    <w:semiHidden/>
    <w:rsid w:val="00D8486C"/>
    <w:rPr>
      <w:sz w:val="16"/>
      <w:szCs w:val="16"/>
    </w:rPr>
  </w:style>
  <w:style w:type="paragraph" w:styleId="CommentText">
    <w:name w:val="annotation text"/>
    <w:basedOn w:val="Normal"/>
    <w:link w:val="CommentTextChar"/>
    <w:semiHidden/>
    <w:rsid w:val="00D8486C"/>
    <w:rPr>
      <w:szCs w:val="20"/>
    </w:rPr>
  </w:style>
  <w:style w:type="character" w:customStyle="1" w:styleId="CommentTextChar">
    <w:name w:val="Comment Text Char"/>
    <w:basedOn w:val="DefaultParagraphFont"/>
    <w:link w:val="CommentText"/>
    <w:semiHidden/>
    <w:rsid w:val="00B95659"/>
    <w:rPr>
      <w:rFonts w:ascii="Verdana" w:hAnsi="Verdana" w:cs="Arial"/>
      <w:sz w:val="19"/>
    </w:rPr>
  </w:style>
  <w:style w:type="paragraph" w:styleId="CommentSubject">
    <w:name w:val="annotation subject"/>
    <w:basedOn w:val="CommentText"/>
    <w:next w:val="CommentText"/>
    <w:semiHidden/>
    <w:rsid w:val="00D8486C"/>
    <w:rPr>
      <w:b/>
      <w:bCs/>
    </w:rPr>
  </w:style>
  <w:style w:type="paragraph" w:styleId="DocumentMap">
    <w:name w:val="Document Map"/>
    <w:basedOn w:val="Normal"/>
    <w:semiHidden/>
    <w:rsid w:val="00D8486C"/>
    <w:pPr>
      <w:shd w:val="clear" w:color="auto" w:fill="000080"/>
    </w:pPr>
    <w:rPr>
      <w:rFonts w:ascii="Tahoma" w:hAnsi="Tahoma" w:cs="Tahoma"/>
    </w:rPr>
  </w:style>
  <w:style w:type="table" w:styleId="TableGrid">
    <w:name w:val="Table Grid"/>
    <w:basedOn w:val="TableNormal"/>
    <w:rsid w:val="00D848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bels">
    <w:name w:val="Labels"/>
    <w:basedOn w:val="DefaultParagraphFont"/>
    <w:uiPriority w:val="1"/>
    <w:semiHidden/>
    <w:qFormat/>
    <w:rsid w:val="00D8486C"/>
    <w:rPr>
      <w:b/>
      <w:caps/>
      <w:smallCaps w:val="0"/>
    </w:rPr>
  </w:style>
  <w:style w:type="paragraph" w:customStyle="1" w:styleId="Dokumenttitel">
    <w:name w:val="Dokumenttitel"/>
    <w:basedOn w:val="Normal"/>
    <w:semiHidden/>
    <w:rsid w:val="00D8486C"/>
    <w:pPr>
      <w:spacing w:after="0" w:line="240" w:lineRule="auto"/>
    </w:pPr>
    <w:rPr>
      <w:rFonts w:cs="Times New Roman"/>
      <w:b/>
      <w:caps/>
      <w:color w:val="000000"/>
      <w:sz w:val="28"/>
    </w:rPr>
  </w:style>
  <w:style w:type="paragraph" w:customStyle="1" w:styleId="Indholdsoverskrift">
    <w:name w:val="Indholdsoverskrift"/>
    <w:basedOn w:val="Normal"/>
    <w:next w:val="Normal"/>
    <w:uiPriority w:val="2"/>
    <w:semiHidden/>
    <w:qFormat/>
    <w:rsid w:val="00D8486C"/>
    <w:pPr>
      <w:pageBreakBefore/>
      <w:spacing w:line="360" w:lineRule="atLeast"/>
    </w:pPr>
    <w:rPr>
      <w:rFonts w:cs="Verdana-Bold"/>
      <w:b/>
      <w:bCs/>
      <w:color w:val="000000"/>
      <w:sz w:val="34"/>
      <w:szCs w:val="34"/>
    </w:rPr>
  </w:style>
  <w:style w:type="paragraph" w:styleId="TOC1">
    <w:name w:val="toc 1"/>
    <w:basedOn w:val="Normal"/>
    <w:next w:val="Normal"/>
    <w:uiPriority w:val="39"/>
    <w:rsid w:val="00A86FEF"/>
    <w:pPr>
      <w:tabs>
        <w:tab w:val="left" w:pos="510"/>
        <w:tab w:val="right" w:pos="8777"/>
      </w:tabs>
      <w:spacing w:before="240" w:after="120"/>
    </w:pPr>
    <w:rPr>
      <w:b/>
      <w:color w:val="017DBC"/>
      <w:sz w:val="24"/>
    </w:rPr>
  </w:style>
  <w:style w:type="paragraph" w:styleId="TOC2">
    <w:name w:val="toc 2"/>
    <w:basedOn w:val="Normal"/>
    <w:next w:val="Normal"/>
    <w:uiPriority w:val="39"/>
    <w:rsid w:val="00A86FEF"/>
    <w:pPr>
      <w:tabs>
        <w:tab w:val="left" w:pos="510"/>
        <w:tab w:val="right" w:pos="8777"/>
      </w:tabs>
      <w:spacing w:before="120" w:after="0"/>
    </w:pPr>
    <w:rPr>
      <w:rFonts w:eastAsiaTheme="minorEastAsia" w:cstheme="minorBidi"/>
      <w:noProof/>
      <w:sz w:val="22"/>
      <w:szCs w:val="22"/>
    </w:rPr>
  </w:style>
  <w:style w:type="paragraph" w:customStyle="1" w:styleId="Forsideoverskrifter">
    <w:name w:val="Forsideoverskrifter"/>
    <w:basedOn w:val="Normal"/>
    <w:next w:val="Normal"/>
    <w:uiPriority w:val="2"/>
    <w:qFormat/>
    <w:rsid w:val="00D8486C"/>
    <w:pPr>
      <w:spacing w:before="240" w:after="0"/>
    </w:pPr>
    <w:rPr>
      <w:b/>
      <w:noProof/>
    </w:rPr>
  </w:style>
  <w:style w:type="paragraph" w:customStyle="1" w:styleId="Punktliste3niveauer">
    <w:name w:val="Punktliste 3 niveauer"/>
    <w:basedOn w:val="Normal"/>
    <w:uiPriority w:val="4"/>
    <w:qFormat/>
    <w:rsid w:val="00D8486C"/>
    <w:pPr>
      <w:numPr>
        <w:numId w:val="13"/>
      </w:numPr>
      <w:contextualSpacing/>
    </w:pPr>
  </w:style>
  <w:style w:type="paragraph" w:customStyle="1" w:styleId="Tabeltekst">
    <w:name w:val="Tabeltekst"/>
    <w:basedOn w:val="Normal"/>
    <w:uiPriority w:val="6"/>
    <w:rsid w:val="00D8486C"/>
    <w:pPr>
      <w:spacing w:after="0"/>
    </w:pPr>
  </w:style>
  <w:style w:type="paragraph" w:customStyle="1" w:styleId="Normaludenafstand">
    <w:name w:val="Normal uden afstand"/>
    <w:basedOn w:val="Normal"/>
    <w:uiPriority w:val="3"/>
    <w:rsid w:val="00D8486C"/>
    <w:pPr>
      <w:spacing w:after="0"/>
    </w:pPr>
  </w:style>
  <w:style w:type="paragraph" w:customStyle="1" w:styleId="Billedfelt">
    <w:name w:val="Billedfelt"/>
    <w:basedOn w:val="Normal"/>
    <w:uiPriority w:val="19"/>
    <w:semiHidden/>
    <w:rsid w:val="00D8486C"/>
    <w:pPr>
      <w:spacing w:after="0" w:line="240" w:lineRule="auto"/>
    </w:pPr>
  </w:style>
  <w:style w:type="paragraph" w:styleId="Caption">
    <w:name w:val="caption"/>
    <w:basedOn w:val="Normal"/>
    <w:next w:val="Normal"/>
    <w:uiPriority w:val="19"/>
    <w:semiHidden/>
    <w:qFormat/>
    <w:rsid w:val="00D8486C"/>
    <w:pPr>
      <w:spacing w:line="240" w:lineRule="auto"/>
    </w:pPr>
    <w:rPr>
      <w:iCs/>
      <w:color w:val="000000"/>
      <w:sz w:val="16"/>
      <w:szCs w:val="18"/>
    </w:rPr>
  </w:style>
  <w:style w:type="table" w:customStyle="1" w:styleId="DANVAtabel">
    <w:name w:val="DANVA tabel"/>
    <w:basedOn w:val="TableNormal"/>
    <w:rsid w:val="00D8486C"/>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style>
  <w:style w:type="paragraph" w:styleId="ListParagraph">
    <w:name w:val="List Paragraph"/>
    <w:basedOn w:val="Normal"/>
    <w:uiPriority w:val="34"/>
    <w:qFormat/>
    <w:rsid w:val="00524618"/>
    <w:pPr>
      <w:ind w:left="720"/>
      <w:contextualSpacing/>
    </w:pPr>
  </w:style>
  <w:style w:type="character" w:customStyle="1" w:styleId="Ulstomtale1">
    <w:name w:val="Uløst omtale1"/>
    <w:basedOn w:val="DefaultParagraphFont"/>
    <w:uiPriority w:val="99"/>
    <w:semiHidden/>
    <w:unhideWhenUsed/>
    <w:rsid w:val="00251A25"/>
    <w:rPr>
      <w:color w:val="605E5C"/>
      <w:shd w:val="clear" w:color="auto" w:fill="E1DFDD"/>
    </w:rPr>
  </w:style>
  <w:style w:type="paragraph" w:styleId="TOCHeading">
    <w:name w:val="TOC Heading"/>
    <w:basedOn w:val="Heading1"/>
    <w:next w:val="Normal"/>
    <w:uiPriority w:val="39"/>
    <w:unhideWhenUsed/>
    <w:qFormat/>
    <w:rsid w:val="00D67443"/>
    <w:pPr>
      <w:keepLines/>
      <w:pageBreakBefore w:val="0"/>
      <w:numPr>
        <w:numId w:val="0"/>
      </w:numPr>
      <w:spacing w:before="240" w:after="0" w:line="259" w:lineRule="auto"/>
      <w:outlineLvl w:val="9"/>
    </w:pPr>
    <w:rPr>
      <w:rFonts w:asciiTheme="majorHAnsi" w:eastAsiaTheme="majorEastAsia" w:hAnsiTheme="majorHAnsi" w:cstheme="majorBidi"/>
      <w:b w:val="0"/>
      <w:bCs w:val="0"/>
      <w:color w:val="2F5496" w:themeColor="accent1" w:themeShade="BF"/>
      <w:kern w:val="0"/>
      <w:sz w:val="60"/>
    </w:rPr>
  </w:style>
  <w:style w:type="paragraph" w:styleId="TOC3">
    <w:name w:val="toc 3"/>
    <w:basedOn w:val="Normal"/>
    <w:next w:val="Normal"/>
    <w:autoRedefine/>
    <w:uiPriority w:val="39"/>
    <w:unhideWhenUsed/>
    <w:rsid w:val="00422770"/>
    <w:pPr>
      <w:tabs>
        <w:tab w:val="left" w:pos="1320"/>
        <w:tab w:val="right" w:pos="8777"/>
      </w:tabs>
      <w:spacing w:after="0" w:line="259" w:lineRule="auto"/>
      <w:ind w:left="442"/>
    </w:pPr>
    <w:rPr>
      <w:rFonts w:eastAsiaTheme="minorEastAsia" w:cs="Times New Roman"/>
      <w:noProof/>
      <w:sz w:val="22"/>
      <w:szCs w:val="22"/>
    </w:rPr>
  </w:style>
  <w:style w:type="paragraph" w:styleId="TOC4">
    <w:name w:val="toc 4"/>
    <w:basedOn w:val="Normal"/>
    <w:next w:val="Normal"/>
    <w:autoRedefine/>
    <w:uiPriority w:val="39"/>
    <w:unhideWhenUsed/>
    <w:rsid w:val="00120817"/>
    <w:pPr>
      <w:spacing w:after="100" w:line="259" w:lineRule="auto"/>
      <w:ind w:left="660"/>
    </w:pPr>
    <w:rPr>
      <w:rFonts w:eastAsiaTheme="minorEastAsia" w:cstheme="minorBidi"/>
      <w:sz w:val="22"/>
      <w:szCs w:val="22"/>
    </w:rPr>
  </w:style>
  <w:style w:type="paragraph" w:styleId="TOC5">
    <w:name w:val="toc 5"/>
    <w:basedOn w:val="Normal"/>
    <w:next w:val="Normal"/>
    <w:autoRedefine/>
    <w:uiPriority w:val="39"/>
    <w:unhideWhenUsed/>
    <w:rsid w:val="00120817"/>
    <w:pPr>
      <w:spacing w:after="100" w:line="259" w:lineRule="auto"/>
      <w:ind w:left="880"/>
    </w:pPr>
    <w:rPr>
      <w:rFonts w:eastAsiaTheme="minorEastAsia" w:cstheme="minorBidi"/>
      <w:sz w:val="22"/>
      <w:szCs w:val="22"/>
    </w:rPr>
  </w:style>
  <w:style w:type="paragraph" w:styleId="TOC6">
    <w:name w:val="toc 6"/>
    <w:basedOn w:val="Normal"/>
    <w:next w:val="Normal"/>
    <w:autoRedefine/>
    <w:uiPriority w:val="39"/>
    <w:unhideWhenUsed/>
    <w:rsid w:val="00120817"/>
    <w:pPr>
      <w:spacing w:after="100" w:line="259" w:lineRule="auto"/>
      <w:ind w:left="1100"/>
    </w:pPr>
    <w:rPr>
      <w:rFonts w:eastAsiaTheme="minorEastAsia" w:cstheme="minorBidi"/>
      <w:sz w:val="22"/>
      <w:szCs w:val="22"/>
    </w:rPr>
  </w:style>
  <w:style w:type="paragraph" w:styleId="TOC7">
    <w:name w:val="toc 7"/>
    <w:basedOn w:val="Normal"/>
    <w:next w:val="Normal"/>
    <w:autoRedefine/>
    <w:uiPriority w:val="39"/>
    <w:unhideWhenUsed/>
    <w:rsid w:val="00120817"/>
    <w:pPr>
      <w:spacing w:after="100" w:line="259" w:lineRule="auto"/>
      <w:ind w:left="1320"/>
    </w:pPr>
    <w:rPr>
      <w:rFonts w:eastAsiaTheme="minorEastAsia" w:cstheme="minorBidi"/>
      <w:sz w:val="22"/>
      <w:szCs w:val="22"/>
    </w:rPr>
  </w:style>
  <w:style w:type="paragraph" w:styleId="TOC8">
    <w:name w:val="toc 8"/>
    <w:basedOn w:val="Normal"/>
    <w:next w:val="Normal"/>
    <w:autoRedefine/>
    <w:uiPriority w:val="39"/>
    <w:unhideWhenUsed/>
    <w:rsid w:val="00120817"/>
    <w:pPr>
      <w:spacing w:after="100" w:line="259" w:lineRule="auto"/>
      <w:ind w:left="1540"/>
    </w:pPr>
    <w:rPr>
      <w:rFonts w:eastAsiaTheme="minorEastAsia" w:cstheme="minorBidi"/>
      <w:sz w:val="22"/>
      <w:szCs w:val="22"/>
    </w:rPr>
  </w:style>
  <w:style w:type="paragraph" w:styleId="TOC9">
    <w:name w:val="toc 9"/>
    <w:basedOn w:val="Normal"/>
    <w:next w:val="Normal"/>
    <w:autoRedefine/>
    <w:uiPriority w:val="39"/>
    <w:unhideWhenUsed/>
    <w:rsid w:val="00120817"/>
    <w:pPr>
      <w:spacing w:after="100" w:line="259" w:lineRule="auto"/>
      <w:ind w:left="1760"/>
    </w:pPr>
    <w:rPr>
      <w:rFonts w:eastAsiaTheme="minorEastAsia" w:cstheme="minorBidi"/>
      <w:sz w:val="22"/>
      <w:szCs w:val="22"/>
    </w:rPr>
  </w:style>
  <w:style w:type="character" w:styleId="UnresolvedMention">
    <w:name w:val="Unresolved Mention"/>
    <w:basedOn w:val="DefaultParagraphFont"/>
    <w:uiPriority w:val="99"/>
    <w:semiHidden/>
    <w:unhideWhenUsed/>
    <w:rsid w:val="00120817"/>
    <w:rPr>
      <w:color w:val="605E5C"/>
      <w:shd w:val="clear" w:color="auto" w:fill="E1DFDD"/>
    </w:rPr>
  </w:style>
  <w:style w:type="paragraph" w:customStyle="1" w:styleId="xmsonormal">
    <w:name w:val="x_msonormal"/>
    <w:basedOn w:val="Normal"/>
    <w:rsid w:val="00D67478"/>
    <w:pPr>
      <w:spacing w:after="0" w:line="240" w:lineRule="auto"/>
    </w:pPr>
    <w:rPr>
      <w:rFonts w:ascii="Calibri" w:eastAsiaTheme="minorHAnsi" w:hAnsi="Calibri" w:cs="Calibri"/>
      <w:sz w:val="22"/>
      <w:szCs w:val="22"/>
    </w:rPr>
  </w:style>
  <w:style w:type="paragraph" w:styleId="Revision">
    <w:name w:val="Revision"/>
    <w:hidden/>
    <w:uiPriority w:val="99"/>
    <w:semiHidden/>
    <w:rsid w:val="003A659F"/>
    <w:rPr>
      <w:rFonts w:asciiTheme="minorHAnsi" w:hAnsiTheme="minorHAnsi" w:cs="Arial"/>
      <w:sz w:val="19"/>
      <w:szCs w:val="24"/>
    </w:rPr>
  </w:style>
  <w:style w:type="paragraph" w:customStyle="1" w:styleId="p1">
    <w:name w:val="p1"/>
    <w:basedOn w:val="Normal"/>
    <w:rsid w:val="007F2037"/>
    <w:pPr>
      <w:spacing w:after="0" w:line="240" w:lineRule="auto"/>
    </w:pPr>
    <w:rPr>
      <w:rFonts w:ascii="Helvetica" w:hAnsi="Helvetica" w:cs="Times New Roman"/>
      <w:color w:val="000000"/>
      <w:sz w:val="15"/>
      <w:szCs w:val="15"/>
    </w:rPr>
  </w:style>
  <w:style w:type="paragraph" w:customStyle="1" w:styleId="Default">
    <w:name w:val="Default"/>
    <w:rsid w:val="00FD7E73"/>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32801">
      <w:bodyDiv w:val="1"/>
      <w:marLeft w:val="0"/>
      <w:marRight w:val="0"/>
      <w:marTop w:val="0"/>
      <w:marBottom w:val="0"/>
      <w:divBdr>
        <w:top w:val="none" w:sz="0" w:space="0" w:color="auto"/>
        <w:left w:val="none" w:sz="0" w:space="0" w:color="auto"/>
        <w:bottom w:val="none" w:sz="0" w:space="0" w:color="auto"/>
        <w:right w:val="none" w:sz="0" w:space="0" w:color="auto"/>
      </w:divBdr>
    </w:div>
    <w:div w:id="119348411">
      <w:bodyDiv w:val="1"/>
      <w:marLeft w:val="0"/>
      <w:marRight w:val="0"/>
      <w:marTop w:val="0"/>
      <w:marBottom w:val="0"/>
      <w:divBdr>
        <w:top w:val="none" w:sz="0" w:space="0" w:color="auto"/>
        <w:left w:val="none" w:sz="0" w:space="0" w:color="auto"/>
        <w:bottom w:val="none" w:sz="0" w:space="0" w:color="auto"/>
        <w:right w:val="none" w:sz="0" w:space="0" w:color="auto"/>
      </w:divBdr>
    </w:div>
    <w:div w:id="152330834">
      <w:bodyDiv w:val="1"/>
      <w:marLeft w:val="0"/>
      <w:marRight w:val="0"/>
      <w:marTop w:val="0"/>
      <w:marBottom w:val="0"/>
      <w:divBdr>
        <w:top w:val="none" w:sz="0" w:space="0" w:color="auto"/>
        <w:left w:val="none" w:sz="0" w:space="0" w:color="auto"/>
        <w:bottom w:val="none" w:sz="0" w:space="0" w:color="auto"/>
        <w:right w:val="none" w:sz="0" w:space="0" w:color="auto"/>
      </w:divBdr>
    </w:div>
    <w:div w:id="352147165">
      <w:bodyDiv w:val="1"/>
      <w:marLeft w:val="0"/>
      <w:marRight w:val="0"/>
      <w:marTop w:val="0"/>
      <w:marBottom w:val="0"/>
      <w:divBdr>
        <w:top w:val="none" w:sz="0" w:space="0" w:color="auto"/>
        <w:left w:val="none" w:sz="0" w:space="0" w:color="auto"/>
        <w:bottom w:val="none" w:sz="0" w:space="0" w:color="auto"/>
        <w:right w:val="none" w:sz="0" w:space="0" w:color="auto"/>
      </w:divBdr>
    </w:div>
    <w:div w:id="411053774">
      <w:bodyDiv w:val="1"/>
      <w:marLeft w:val="0"/>
      <w:marRight w:val="0"/>
      <w:marTop w:val="0"/>
      <w:marBottom w:val="0"/>
      <w:divBdr>
        <w:top w:val="none" w:sz="0" w:space="0" w:color="auto"/>
        <w:left w:val="none" w:sz="0" w:space="0" w:color="auto"/>
        <w:bottom w:val="none" w:sz="0" w:space="0" w:color="auto"/>
        <w:right w:val="none" w:sz="0" w:space="0" w:color="auto"/>
      </w:divBdr>
    </w:div>
    <w:div w:id="517045647">
      <w:bodyDiv w:val="1"/>
      <w:marLeft w:val="0"/>
      <w:marRight w:val="0"/>
      <w:marTop w:val="0"/>
      <w:marBottom w:val="0"/>
      <w:divBdr>
        <w:top w:val="none" w:sz="0" w:space="0" w:color="auto"/>
        <w:left w:val="none" w:sz="0" w:space="0" w:color="auto"/>
        <w:bottom w:val="none" w:sz="0" w:space="0" w:color="auto"/>
        <w:right w:val="none" w:sz="0" w:space="0" w:color="auto"/>
      </w:divBdr>
    </w:div>
    <w:div w:id="905148414">
      <w:bodyDiv w:val="1"/>
      <w:marLeft w:val="0"/>
      <w:marRight w:val="0"/>
      <w:marTop w:val="0"/>
      <w:marBottom w:val="0"/>
      <w:divBdr>
        <w:top w:val="none" w:sz="0" w:space="0" w:color="auto"/>
        <w:left w:val="none" w:sz="0" w:space="0" w:color="auto"/>
        <w:bottom w:val="none" w:sz="0" w:space="0" w:color="auto"/>
        <w:right w:val="none" w:sz="0" w:space="0" w:color="auto"/>
      </w:divBdr>
    </w:div>
    <w:div w:id="966934126">
      <w:bodyDiv w:val="1"/>
      <w:marLeft w:val="0"/>
      <w:marRight w:val="0"/>
      <w:marTop w:val="0"/>
      <w:marBottom w:val="0"/>
      <w:divBdr>
        <w:top w:val="none" w:sz="0" w:space="0" w:color="auto"/>
        <w:left w:val="none" w:sz="0" w:space="0" w:color="auto"/>
        <w:bottom w:val="none" w:sz="0" w:space="0" w:color="auto"/>
        <w:right w:val="none" w:sz="0" w:space="0" w:color="auto"/>
      </w:divBdr>
    </w:div>
    <w:div w:id="1016034432">
      <w:bodyDiv w:val="1"/>
      <w:marLeft w:val="0"/>
      <w:marRight w:val="0"/>
      <w:marTop w:val="0"/>
      <w:marBottom w:val="0"/>
      <w:divBdr>
        <w:top w:val="none" w:sz="0" w:space="0" w:color="auto"/>
        <w:left w:val="none" w:sz="0" w:space="0" w:color="auto"/>
        <w:bottom w:val="none" w:sz="0" w:space="0" w:color="auto"/>
        <w:right w:val="none" w:sz="0" w:space="0" w:color="auto"/>
      </w:divBdr>
    </w:div>
    <w:div w:id="1172912368">
      <w:bodyDiv w:val="1"/>
      <w:marLeft w:val="0"/>
      <w:marRight w:val="0"/>
      <w:marTop w:val="0"/>
      <w:marBottom w:val="0"/>
      <w:divBdr>
        <w:top w:val="none" w:sz="0" w:space="0" w:color="auto"/>
        <w:left w:val="none" w:sz="0" w:space="0" w:color="auto"/>
        <w:bottom w:val="none" w:sz="0" w:space="0" w:color="auto"/>
        <w:right w:val="none" w:sz="0" w:space="0" w:color="auto"/>
      </w:divBdr>
    </w:div>
    <w:div w:id="1208713206">
      <w:bodyDiv w:val="1"/>
      <w:marLeft w:val="0"/>
      <w:marRight w:val="0"/>
      <w:marTop w:val="0"/>
      <w:marBottom w:val="0"/>
      <w:divBdr>
        <w:top w:val="none" w:sz="0" w:space="0" w:color="auto"/>
        <w:left w:val="none" w:sz="0" w:space="0" w:color="auto"/>
        <w:bottom w:val="none" w:sz="0" w:space="0" w:color="auto"/>
        <w:right w:val="none" w:sz="0" w:space="0" w:color="auto"/>
      </w:divBdr>
    </w:div>
    <w:div w:id="1242522409">
      <w:bodyDiv w:val="1"/>
      <w:marLeft w:val="0"/>
      <w:marRight w:val="0"/>
      <w:marTop w:val="0"/>
      <w:marBottom w:val="0"/>
      <w:divBdr>
        <w:top w:val="none" w:sz="0" w:space="0" w:color="auto"/>
        <w:left w:val="none" w:sz="0" w:space="0" w:color="auto"/>
        <w:bottom w:val="none" w:sz="0" w:space="0" w:color="auto"/>
        <w:right w:val="none" w:sz="0" w:space="0" w:color="auto"/>
      </w:divBdr>
    </w:div>
    <w:div w:id="1317489364">
      <w:bodyDiv w:val="1"/>
      <w:marLeft w:val="0"/>
      <w:marRight w:val="0"/>
      <w:marTop w:val="0"/>
      <w:marBottom w:val="0"/>
      <w:divBdr>
        <w:top w:val="none" w:sz="0" w:space="0" w:color="auto"/>
        <w:left w:val="none" w:sz="0" w:space="0" w:color="auto"/>
        <w:bottom w:val="none" w:sz="0" w:space="0" w:color="auto"/>
        <w:right w:val="none" w:sz="0" w:space="0" w:color="auto"/>
      </w:divBdr>
    </w:div>
    <w:div w:id="1480918645">
      <w:bodyDiv w:val="1"/>
      <w:marLeft w:val="0"/>
      <w:marRight w:val="0"/>
      <w:marTop w:val="0"/>
      <w:marBottom w:val="0"/>
      <w:divBdr>
        <w:top w:val="none" w:sz="0" w:space="0" w:color="auto"/>
        <w:left w:val="none" w:sz="0" w:space="0" w:color="auto"/>
        <w:bottom w:val="none" w:sz="0" w:space="0" w:color="auto"/>
        <w:right w:val="none" w:sz="0" w:space="0" w:color="auto"/>
      </w:divBdr>
    </w:div>
    <w:div w:id="1553733201">
      <w:bodyDiv w:val="1"/>
      <w:marLeft w:val="0"/>
      <w:marRight w:val="0"/>
      <w:marTop w:val="0"/>
      <w:marBottom w:val="0"/>
      <w:divBdr>
        <w:top w:val="none" w:sz="0" w:space="0" w:color="auto"/>
        <w:left w:val="none" w:sz="0" w:space="0" w:color="auto"/>
        <w:bottom w:val="none" w:sz="0" w:space="0" w:color="auto"/>
        <w:right w:val="none" w:sz="0" w:space="0" w:color="auto"/>
      </w:divBdr>
    </w:div>
    <w:div w:id="1588268813">
      <w:bodyDiv w:val="1"/>
      <w:marLeft w:val="0"/>
      <w:marRight w:val="0"/>
      <w:marTop w:val="0"/>
      <w:marBottom w:val="0"/>
      <w:divBdr>
        <w:top w:val="none" w:sz="0" w:space="0" w:color="auto"/>
        <w:left w:val="none" w:sz="0" w:space="0" w:color="auto"/>
        <w:bottom w:val="none" w:sz="0" w:space="0" w:color="auto"/>
        <w:right w:val="none" w:sz="0" w:space="0" w:color="auto"/>
      </w:divBdr>
    </w:div>
    <w:div w:id="2002391725">
      <w:bodyDiv w:val="1"/>
      <w:marLeft w:val="0"/>
      <w:marRight w:val="0"/>
      <w:marTop w:val="0"/>
      <w:marBottom w:val="0"/>
      <w:divBdr>
        <w:top w:val="none" w:sz="0" w:space="0" w:color="auto"/>
        <w:left w:val="none" w:sz="0" w:space="0" w:color="auto"/>
        <w:bottom w:val="none" w:sz="0" w:space="0" w:color="auto"/>
        <w:right w:val="none" w:sz="0" w:space="0" w:color="auto"/>
      </w:divBdr>
    </w:div>
    <w:div w:id="2075351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orbrug.dk"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bogoevand.d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fa\Desktop\Opdatering%20af%20regulativ\F&#230;lles%20Vejledning%20DANVA%20DVV.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B80560E51AA43C28DC666158F9CE7A6"/>
        <w:category>
          <w:name w:val="Generelt"/>
          <w:gallery w:val="placeholder"/>
        </w:category>
        <w:types>
          <w:type w:val="bbPlcHdr"/>
        </w:types>
        <w:behaviors>
          <w:behavior w:val="content"/>
        </w:behaviors>
        <w:guid w:val="{519732FA-3035-49BD-9298-40AF2073C4B4}"/>
      </w:docPartPr>
      <w:docPartBody>
        <w:p w:rsidR="004D42B8" w:rsidRDefault="007E7C5C" w:rsidP="007E7C5C">
          <w:pPr>
            <w:pStyle w:val="9B80560E51AA43C28DC666158F9CE7A6"/>
          </w:pPr>
          <w:r>
            <w:rPr>
              <w:color w:val="4472C4" w:themeColor="accent1"/>
              <w:sz w:val="20"/>
              <w:szCs w:val="20"/>
            </w:rPr>
            <w:t>[Dokumenttitel]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rial">
    <w:altName w:val="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erdana-Bold">
    <w:charset w:val="00"/>
    <w:family w:val="swiss"/>
    <w:pitch w:val="default"/>
    <w:sig w:usb0="00000003" w:usb1="00000000" w:usb2="00000000" w:usb3="00000000" w:csb0="00000001" w:csb1="00000000"/>
  </w:font>
  <w:font w:name="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C5C"/>
    <w:rsid w:val="000314A6"/>
    <w:rsid w:val="0006265E"/>
    <w:rsid w:val="00166F49"/>
    <w:rsid w:val="00201014"/>
    <w:rsid w:val="004317C8"/>
    <w:rsid w:val="004D42B8"/>
    <w:rsid w:val="0057559D"/>
    <w:rsid w:val="005E28F6"/>
    <w:rsid w:val="006428D3"/>
    <w:rsid w:val="007E7C5C"/>
    <w:rsid w:val="00822D48"/>
    <w:rsid w:val="00944380"/>
    <w:rsid w:val="00AC030A"/>
    <w:rsid w:val="00C719CF"/>
    <w:rsid w:val="00C8781D"/>
    <w:rsid w:val="00CA72F5"/>
    <w:rsid w:val="00D027FF"/>
    <w:rsid w:val="00DA32F3"/>
    <w:rsid w:val="00F47C4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B80560E51AA43C28DC666158F9CE7A6">
    <w:name w:val="9B80560E51AA43C28DC666158F9CE7A6"/>
    <w:rsid w:val="007E7C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http://schemas.microsoft.com/sharepoint/v3" xsi:nil="true"/>
    <Dokindhold xmlns="http://schemas.microsoft.com/sharepoint/v3" xsi:nil="true"/>
    <Thumbnail xmlns="http://schemas.microsoft.com/sharepoint/v3" xsi:nil="true"/>
    <lcf76f155ced4ddcb4097134ff3c332f xmlns="8eb84139-9e57-4583-87cf-dd3473b5f938">
      <Terms xmlns="http://schemas.microsoft.com/office/infopath/2007/PartnerControls"/>
    </lcf76f155ced4ddcb4097134ff3c332f>
    <From xmlns="http://schemas.microsoft.com/sharepoint/v3" xsi:nil="true"/>
    <OriginalSubject xmlns="http://schemas.microsoft.com/sharepoint/v3" xsi:nil="true"/>
    <TaxKeywordTaxHTField xmlns="a2eb0a43-16d4-4440-882d-e20f92429446">
      <Terms xmlns="http://schemas.microsoft.com/office/infopath/2007/PartnerControls"/>
    </TaxKeywordTaxHTField>
    <Cc xmlns="http://schemas.microsoft.com/sharepoint/v3" xsi:nil="true"/>
    <TaxCatchAll xmlns="a2eb0a43-16d4-4440-882d-e20f92429446" xsi:nil="true"/>
    <To xmlns="http://schemas.microsoft.com/sharepoint/v3" xsi:nil="true"/>
    <Email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EA0335E6539C34DA9B9D6CC16E51002" ma:contentTypeVersion="29" ma:contentTypeDescription="Opret et nyt dokument." ma:contentTypeScope="" ma:versionID="fd8038afb066e754694fedabea5c74cb">
  <xsd:schema xmlns:xsd="http://www.w3.org/2001/XMLSchema" xmlns:xs="http://www.w3.org/2001/XMLSchema" xmlns:p="http://schemas.microsoft.com/office/2006/metadata/properties" xmlns:ns1="http://schemas.microsoft.com/sharepoint/v3" xmlns:ns2="a2eb0a43-16d4-4440-882d-e20f92429446" xmlns:ns3="8eb84139-9e57-4583-87cf-dd3473b5f938" targetNamespace="http://schemas.microsoft.com/office/2006/metadata/properties" ma:root="true" ma:fieldsID="a9949235dee9f0940a59e70239d6ab61" ns1:_="" ns2:_="" ns3:_="">
    <xsd:import namespace="http://schemas.microsoft.com/sharepoint/v3"/>
    <xsd:import namespace="a2eb0a43-16d4-4440-882d-e20f92429446"/>
    <xsd:import namespace="8eb84139-9e57-4583-87cf-dd3473b5f938"/>
    <xsd:element name="properties">
      <xsd:complexType>
        <xsd:sequence>
          <xsd:element name="documentManagement">
            <xsd:complexType>
              <xsd:all>
                <xsd:element ref="ns1:OriginalSubject" minOccurs="0"/>
                <xsd:element ref="ns1:Thumbnail" minOccurs="0"/>
                <xsd:element ref="ns1:From" minOccurs="0"/>
                <xsd:element ref="ns1:TaxKeywordTaxHTField" minOccurs="0"/>
                <xsd:element ref="ns2:TaxKeywordTaxHTField" minOccurs="0"/>
                <xsd:element ref="ns2:TaxCatchAll" minOccurs="0"/>
                <xsd:element ref="ns1:To" minOccurs="0"/>
                <xsd:element ref="ns1:EmailDate" minOccurs="0"/>
                <xsd:element ref="ns1:Dokindhold" minOccurs="0"/>
                <xsd:element ref="ns1:Cc"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OriginalSubject" ma:index="8" nillable="true" ma:displayName="Emne" ma:description="OriginalSubject" ma:internalName="OriginalSubject">
      <xsd:simpleType>
        <xsd:restriction base="dms:Text"/>
      </xsd:simpleType>
    </xsd:element>
    <xsd:element name="Thumbnail" ma:index="9" nillable="true" ma:displayName="Thumbnail" ma:description="Thumbnail" ma:internalName="Thumbnail">
      <xsd:simpleType>
        <xsd:restriction base="dms:Text"/>
      </xsd:simpleType>
    </xsd:element>
    <xsd:element name="From" ma:index="10" nillable="true" ma:displayName="Afsender" ma:description="From" ma:internalName="From">
      <xsd:simpleType>
        <xsd:restriction base="dms:Text"/>
      </xsd:simpleType>
    </xsd:element>
    <xsd:element name="TaxKeywordTaxHTField" ma:index="11" nillable="true" ma:displayName="TaxKeywordTaxHTField" ma:hidden="true" ma:internalName="TaxKeywordTaxHTField">
      <xsd:simpleType>
        <xsd:restriction base="dms:Note"/>
      </xsd:simpleType>
    </xsd:element>
    <xsd:element name="To" ma:index="15" nillable="true" ma:displayName="Modtager" ma:description="To" ma:internalName="To">
      <xsd:simpleType>
        <xsd:restriction base="dms:Text"/>
      </xsd:simpleType>
    </xsd:element>
    <xsd:element name="EmailDate" ma:index="16" nillable="true" ma:displayName="E-mail dato" ma:description="EmailDate" ma:internalName="EmailDate">
      <xsd:simpleType>
        <xsd:restriction base="dms:Text"/>
      </xsd:simpleType>
    </xsd:element>
    <xsd:element name="Dokindhold" ma:index="17" nillable="true" ma:displayName="Dok.indhold" ma:description="Company Segment" ma:format="Dropdown" ma:internalName="Dokindhold">
      <xsd:simpleType>
        <xsd:restriction base="dms:Choice">
          <xsd:enumeration value="Referat"/>
          <xsd:enumeration value="Præsentation"/>
          <xsd:enumeration value="Dagsorden"/>
          <xsd:enumeration value="Besvarelse"/>
          <xsd:enumeration value="Bekræftelse"/>
          <xsd:enumeration value="Layout"/>
          <xsd:enumeration value="Andet"/>
        </xsd:restriction>
      </xsd:simpleType>
    </xsd:element>
    <xsd:element name="Cc" ma:index="18" nillable="true" ma:displayName="Cc" ma:description="Cc" ma:internalName="Cc">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eb0a43-16d4-4440-882d-e20f92429446" elementFormDefault="qualified">
    <xsd:import namespace="http://schemas.microsoft.com/office/2006/documentManagement/types"/>
    <xsd:import namespace="http://schemas.microsoft.com/office/infopath/2007/PartnerControls"/>
    <xsd:element name="TaxKeywordTaxHTField" ma:index="13" nillable="true" ma:taxonomy="true" ma:internalName="TaxKeywordTaxHTField0" ma:taxonomyFieldName="TaxKeyword" ma:displayName="Nøgleord" ma:readOnly="false" ma:default="" ma:fieldId="{23f27201-bee3-471e-b2e7-b64fd8b7ca38}" ma:taxonomyMulti="true" ma:sspId="a4779e0d-20ed-45e1-b7da-24c68ad628f6"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hidden="true" ma:list="{954d7813-0819-4367-8504-926919c636ae}" ma:internalName="TaxCatchAll" ma:showField="CatchAllData" ma:web="a2eb0a43-16d4-4440-882d-e20f9242944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lt med 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b84139-9e57-4583-87cf-dd3473b5f938"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ServiceLocation" ma:index="30" nillable="true" ma:displayName="Location" ma:internalName="MediaServiceLocation" ma:readOnly="true">
      <xsd:simpleType>
        <xsd:restriction base="dms:Text"/>
      </xsd:simpleType>
    </xsd:element>
    <xsd:element name="lcf76f155ced4ddcb4097134ff3c332f" ma:index="32" nillable="true" ma:taxonomy="true" ma:internalName="lcf76f155ced4ddcb4097134ff3c332f" ma:taxonomyFieldName="MediaServiceImageTags" ma:displayName="Billedmærker" ma:readOnly="false" ma:fieldId="{5cf76f15-5ced-4ddc-b409-7134ff3c332f}" ma:taxonomyMulti="true" ma:sspId="a4779e0d-20ed-45e1-b7da-24c68ad628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D853D7-C5A0-414C-91B9-8E868E38FFA3}">
  <ds:schemaRefs>
    <ds:schemaRef ds:uri="http://schemas.openxmlformats.org/officeDocument/2006/bibliography"/>
  </ds:schemaRefs>
</ds:datastoreItem>
</file>

<file path=customXml/itemProps2.xml><?xml version="1.0" encoding="utf-8"?>
<ds:datastoreItem xmlns:ds="http://schemas.openxmlformats.org/officeDocument/2006/customXml" ds:itemID="{088F29FE-968B-42CB-9D70-9FA29D020B97}">
  <ds:schemaRefs>
    <ds:schemaRef ds:uri="http://schemas.microsoft.com/office/2006/metadata/properties"/>
    <ds:schemaRef ds:uri="http://schemas.microsoft.com/office/infopath/2007/PartnerControls"/>
    <ds:schemaRef ds:uri="http://schemas.microsoft.com/sharepoint/v3"/>
    <ds:schemaRef ds:uri="8eb84139-9e57-4583-87cf-dd3473b5f938"/>
    <ds:schemaRef ds:uri="a2eb0a43-16d4-4440-882d-e20f92429446"/>
  </ds:schemaRefs>
</ds:datastoreItem>
</file>

<file path=customXml/itemProps3.xml><?xml version="1.0" encoding="utf-8"?>
<ds:datastoreItem xmlns:ds="http://schemas.openxmlformats.org/officeDocument/2006/customXml" ds:itemID="{F070B370-83DB-424F-B7E1-98C5609170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eb0a43-16d4-4440-882d-e20f92429446"/>
    <ds:schemaRef ds:uri="8eb84139-9e57-4583-87cf-dd3473b5f9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692F86-70AE-479D-9B75-0B065DEE95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Fælles Vejledning DANVA DVV</Template>
  <TotalTime>3</TotalTime>
  <Pages>41</Pages>
  <Words>13084</Words>
  <Characters>74581</Characters>
  <Application>Microsoft Office Word</Application>
  <DocSecurity>0</DocSecurity>
  <Lines>621</Lines>
  <Paragraphs>174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Fælles branchevejledning - med Hortens tilføjelser</vt:lpstr>
      <vt:lpstr>(Overskrift)</vt:lpstr>
    </vt:vector>
  </TitlesOfParts>
  <Company>Word Specialisten v/Helle Nielsen</Company>
  <LinksUpToDate>false</LinksUpToDate>
  <CharactersWithSpaces>87491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Fælles branchevejledning - med Hortens tilføjelser</dc:title>
  <dc:subject/>
  <dc:creator>Camilla Falk</dc:creator>
  <cp:keywords/>
  <dc:description/>
  <cp:lastModifiedBy>Camilla Buus</cp:lastModifiedBy>
  <cp:revision>2</cp:revision>
  <cp:lastPrinted>2026-03-10T16:55:00Z</cp:lastPrinted>
  <dcterms:created xsi:type="dcterms:W3CDTF">2026-05-06T07:36:00Z</dcterms:created>
  <dcterms:modified xsi:type="dcterms:W3CDTF">2026-05-06T07:36:00Z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e">
    <vt:lpwstr>Rapport</vt:lpwstr>
  </property>
  <property fmtid="{D5CDD505-2E9C-101B-9397-08002B2CF9AE}" pid="3" name="CCMIsSharedOnOneDrive">
    <vt:bool>false</vt:bool>
  </property>
  <property fmtid="{D5CDD505-2E9C-101B-9397-08002B2CF9AE}" pid="4" name="CCMOneDriveID">
    <vt:lpwstr/>
  </property>
  <property fmtid="{D5CDD505-2E9C-101B-9397-08002B2CF9AE}" pid="5" name="CCMOneDriveOwnerID">
    <vt:lpwstr/>
  </property>
  <property fmtid="{D5CDD505-2E9C-101B-9397-08002B2CF9AE}" pid="6" name="CCMOneDriveItemID">
    <vt:lpwstr/>
  </property>
  <property fmtid="{D5CDD505-2E9C-101B-9397-08002B2CF9AE}" pid="7" name="CCMSystem">
    <vt:lpwstr> </vt:lpwstr>
  </property>
  <property fmtid="{D5CDD505-2E9C-101B-9397-08002B2CF9AE}" pid="8" name="TaxKeyword">
    <vt:lpwstr/>
  </property>
  <property fmtid="{D5CDD505-2E9C-101B-9397-08002B2CF9AE}" pid="9" name="ContentTypeId">
    <vt:lpwstr>0x0101001EA0335E6539C34DA9B9D6CC16E51002</vt:lpwstr>
  </property>
</Properties>
</file>